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930" w:rsidRDefault="00325930" w:rsidP="00325930">
      <w:pPr>
        <w:autoSpaceDE w:val="0"/>
        <w:autoSpaceDN w:val="0"/>
        <w:adjustRightInd w:val="0"/>
        <w:spacing w:after="0" w:line="240" w:lineRule="auto"/>
        <w:jc w:val="center"/>
        <w:rPr>
          <w:rFonts w:ascii="Times New Roman" w:hAnsi="Times New Roman"/>
          <w:b/>
          <w:sz w:val="24"/>
          <w:szCs w:val="24"/>
        </w:rPr>
      </w:pPr>
      <w:r w:rsidRPr="00F45F8A">
        <w:rPr>
          <w:rFonts w:ascii="Times New Roman" w:hAnsi="Times New Roman"/>
          <w:b/>
          <w:sz w:val="24"/>
          <w:szCs w:val="24"/>
        </w:rPr>
        <w:t xml:space="preserve">UTILIZATION OF LABORATORY </w:t>
      </w:r>
      <w:r>
        <w:rPr>
          <w:rFonts w:ascii="Times New Roman" w:hAnsi="Times New Roman"/>
          <w:b/>
          <w:sz w:val="24"/>
          <w:szCs w:val="24"/>
        </w:rPr>
        <w:t>EQUIPMENT IN TEACHING</w:t>
      </w:r>
      <w:r w:rsidRPr="00F45F8A">
        <w:rPr>
          <w:rFonts w:ascii="Times New Roman" w:hAnsi="Times New Roman"/>
          <w:b/>
          <w:sz w:val="24"/>
          <w:szCs w:val="24"/>
        </w:rPr>
        <w:t xml:space="preserve"> </w:t>
      </w:r>
      <w:r>
        <w:rPr>
          <w:rFonts w:ascii="Times New Roman" w:hAnsi="Times New Roman"/>
          <w:b/>
          <w:sz w:val="24"/>
          <w:szCs w:val="24"/>
        </w:rPr>
        <w:t xml:space="preserve">OF </w:t>
      </w:r>
      <w:r w:rsidRPr="00F45F8A">
        <w:rPr>
          <w:rFonts w:ascii="Times New Roman" w:hAnsi="Times New Roman"/>
          <w:b/>
          <w:sz w:val="24"/>
          <w:szCs w:val="24"/>
        </w:rPr>
        <w:t xml:space="preserve">BIOLOGY IN </w:t>
      </w:r>
      <w:bookmarkStart w:id="0" w:name="_GoBack"/>
      <w:bookmarkEnd w:id="0"/>
      <w:r w:rsidRPr="00F45F8A">
        <w:rPr>
          <w:rFonts w:ascii="Times New Roman" w:hAnsi="Times New Roman"/>
          <w:b/>
          <w:sz w:val="24"/>
          <w:szCs w:val="24"/>
        </w:rPr>
        <w:t xml:space="preserve">SECONDARY SCHOOLS IN ENUGU EAST LOCAL GOVERNMENT </w:t>
      </w:r>
    </w:p>
    <w:p w:rsidR="00325930" w:rsidRPr="00F45F8A" w:rsidRDefault="00325930" w:rsidP="00325930">
      <w:pPr>
        <w:autoSpaceDE w:val="0"/>
        <w:autoSpaceDN w:val="0"/>
        <w:adjustRightInd w:val="0"/>
        <w:spacing w:after="0" w:line="240" w:lineRule="auto"/>
        <w:jc w:val="center"/>
        <w:rPr>
          <w:rFonts w:ascii="Times New Roman" w:hAnsi="Times New Roman"/>
          <w:b/>
          <w:bCs/>
          <w:sz w:val="24"/>
          <w:szCs w:val="24"/>
        </w:rPr>
      </w:pPr>
      <w:r w:rsidRPr="00F45F8A">
        <w:rPr>
          <w:rFonts w:ascii="Times New Roman" w:hAnsi="Times New Roman"/>
          <w:b/>
          <w:sz w:val="24"/>
          <w:szCs w:val="24"/>
        </w:rPr>
        <w:t>AREA OF ENUGU STATE</w:t>
      </w:r>
    </w:p>
    <w:p w:rsidR="00325930" w:rsidRPr="002A395E"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r>
        <w:rPr>
          <w:rFonts w:ascii="Times New Roman" w:hAnsi="Times New Roman"/>
          <w:b/>
          <w:sz w:val="24"/>
          <w:szCs w:val="24"/>
        </w:rPr>
        <w:t>BY</w:t>
      </w:r>
    </w:p>
    <w:p w:rsidR="00325930"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p>
    <w:p w:rsidR="00325930" w:rsidRPr="002A395E" w:rsidRDefault="00325930" w:rsidP="00325930">
      <w:pPr>
        <w:spacing w:after="0" w:line="240" w:lineRule="auto"/>
        <w:jc w:val="center"/>
        <w:rPr>
          <w:rFonts w:ascii="Times New Roman" w:hAnsi="Times New Roman"/>
          <w:b/>
          <w:sz w:val="24"/>
          <w:szCs w:val="24"/>
        </w:rPr>
      </w:pPr>
      <w:r>
        <w:rPr>
          <w:rFonts w:ascii="Times New Roman" w:hAnsi="Times New Roman"/>
          <w:b/>
          <w:sz w:val="24"/>
          <w:szCs w:val="24"/>
        </w:rPr>
        <w:t>KENECHI, CHIMDALU MAJESTY</w:t>
      </w:r>
    </w:p>
    <w:p w:rsidR="00325930" w:rsidRPr="002A395E" w:rsidRDefault="00325930" w:rsidP="00325930">
      <w:pPr>
        <w:spacing w:after="0" w:line="240" w:lineRule="auto"/>
        <w:jc w:val="center"/>
        <w:rPr>
          <w:rFonts w:ascii="Times New Roman" w:hAnsi="Times New Roman"/>
          <w:b/>
          <w:sz w:val="24"/>
          <w:szCs w:val="24"/>
        </w:rPr>
      </w:pPr>
      <w:r>
        <w:rPr>
          <w:rFonts w:ascii="Times New Roman" w:hAnsi="Times New Roman"/>
          <w:b/>
          <w:sz w:val="24"/>
          <w:szCs w:val="24"/>
        </w:rPr>
        <w:t>GOU/U21/BLE/076</w:t>
      </w:r>
    </w:p>
    <w:p w:rsidR="00325930" w:rsidRPr="002A395E" w:rsidRDefault="00325930" w:rsidP="00325930">
      <w:pPr>
        <w:spacing w:line="240" w:lineRule="auto"/>
        <w:jc w:val="center"/>
        <w:rPr>
          <w:rFonts w:ascii="Times New Roman" w:hAnsi="Times New Roman"/>
          <w:b/>
          <w:sz w:val="24"/>
          <w:szCs w:val="24"/>
        </w:rPr>
      </w:pPr>
    </w:p>
    <w:p w:rsidR="00325930" w:rsidRPr="002A395E"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r>
        <w:rPr>
          <w:rFonts w:ascii="Times New Roman" w:hAnsi="Times New Roman"/>
          <w:b/>
          <w:sz w:val="24"/>
          <w:szCs w:val="24"/>
        </w:rPr>
        <w:t xml:space="preserve">DEPARTMENT OF </w:t>
      </w:r>
      <w:r w:rsidRPr="002A395E">
        <w:rPr>
          <w:rFonts w:ascii="Times New Roman" w:hAnsi="Times New Roman"/>
          <w:b/>
          <w:sz w:val="24"/>
          <w:szCs w:val="24"/>
        </w:rPr>
        <w:t>SCIENCE</w:t>
      </w:r>
      <w:r>
        <w:rPr>
          <w:rFonts w:ascii="Times New Roman" w:hAnsi="Times New Roman"/>
          <w:b/>
          <w:sz w:val="24"/>
          <w:szCs w:val="24"/>
        </w:rPr>
        <w:t xml:space="preserve"> AND COMPUTER</w:t>
      </w:r>
      <w:r w:rsidRPr="002A395E">
        <w:rPr>
          <w:rFonts w:ascii="Times New Roman" w:hAnsi="Times New Roman"/>
          <w:b/>
          <w:sz w:val="24"/>
          <w:szCs w:val="24"/>
        </w:rPr>
        <w:t xml:space="preserve"> EDUCATION, </w:t>
      </w:r>
    </w:p>
    <w:p w:rsidR="00325930" w:rsidRDefault="00325930" w:rsidP="00325930">
      <w:pPr>
        <w:spacing w:after="0" w:line="240" w:lineRule="auto"/>
        <w:jc w:val="center"/>
        <w:rPr>
          <w:rFonts w:ascii="Times New Roman" w:hAnsi="Times New Roman"/>
          <w:b/>
          <w:sz w:val="24"/>
          <w:szCs w:val="24"/>
        </w:rPr>
      </w:pPr>
      <w:r w:rsidRPr="002A395E">
        <w:rPr>
          <w:rFonts w:ascii="Times New Roman" w:hAnsi="Times New Roman"/>
          <w:b/>
          <w:sz w:val="24"/>
          <w:szCs w:val="24"/>
        </w:rPr>
        <w:t xml:space="preserve">FACULTY OF EDUCATION, GODFREY OKOYE </w:t>
      </w:r>
    </w:p>
    <w:p w:rsidR="00325930" w:rsidRPr="002A395E" w:rsidRDefault="00325930" w:rsidP="00325930">
      <w:pPr>
        <w:spacing w:after="0" w:line="240" w:lineRule="auto"/>
        <w:jc w:val="center"/>
        <w:rPr>
          <w:rFonts w:ascii="Times New Roman" w:hAnsi="Times New Roman"/>
          <w:b/>
          <w:sz w:val="24"/>
          <w:szCs w:val="24"/>
        </w:rPr>
      </w:pPr>
      <w:r w:rsidRPr="002A395E">
        <w:rPr>
          <w:rFonts w:ascii="Times New Roman" w:hAnsi="Times New Roman"/>
          <w:b/>
          <w:sz w:val="24"/>
          <w:szCs w:val="24"/>
        </w:rPr>
        <w:t>UNIVERSITY, ENUGU, NIGERIA.</w:t>
      </w:r>
    </w:p>
    <w:p w:rsidR="00325930" w:rsidRPr="002A395E"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r>
        <w:rPr>
          <w:rFonts w:ascii="Times New Roman" w:hAnsi="Times New Roman"/>
          <w:b/>
          <w:sz w:val="24"/>
          <w:szCs w:val="24"/>
        </w:rPr>
        <w:t xml:space="preserve">SUPERVISOR: </w:t>
      </w:r>
      <w:r w:rsidRPr="00B93B9A">
        <w:rPr>
          <w:rFonts w:ascii="Times New Roman" w:hAnsi="Times New Roman"/>
          <w:b/>
          <w:sz w:val="24"/>
          <w:szCs w:val="24"/>
        </w:rPr>
        <w:t>PROF. CASMIR EBUOH</w:t>
      </w:r>
    </w:p>
    <w:p w:rsidR="00325930" w:rsidRPr="002A395E"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both"/>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r>
        <w:rPr>
          <w:rFonts w:ascii="Times New Roman" w:hAnsi="Times New Roman"/>
          <w:b/>
          <w:sz w:val="24"/>
          <w:szCs w:val="24"/>
        </w:rPr>
        <w:t>JULY, 2025</w:t>
      </w:r>
    </w:p>
    <w:p w:rsidR="00325930"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r w:rsidRPr="002A395E">
        <w:rPr>
          <w:rFonts w:ascii="Times New Roman" w:hAnsi="Times New Roman"/>
          <w:b/>
          <w:sz w:val="24"/>
          <w:szCs w:val="24"/>
        </w:rPr>
        <w:lastRenderedPageBreak/>
        <w:t>TITLE PAGE</w:t>
      </w:r>
    </w:p>
    <w:p w:rsidR="00325930" w:rsidRDefault="00325930" w:rsidP="00325930">
      <w:pPr>
        <w:autoSpaceDE w:val="0"/>
        <w:autoSpaceDN w:val="0"/>
        <w:adjustRightInd w:val="0"/>
        <w:spacing w:after="0" w:line="240" w:lineRule="auto"/>
        <w:jc w:val="center"/>
        <w:rPr>
          <w:rFonts w:ascii="Times New Roman" w:hAnsi="Times New Roman"/>
          <w:b/>
          <w:sz w:val="24"/>
          <w:szCs w:val="24"/>
        </w:rPr>
      </w:pPr>
      <w:r w:rsidRPr="00F45F8A">
        <w:rPr>
          <w:rFonts w:ascii="Times New Roman" w:hAnsi="Times New Roman"/>
          <w:b/>
          <w:sz w:val="24"/>
          <w:szCs w:val="24"/>
        </w:rPr>
        <w:t xml:space="preserve">UTILIZATION OF LABORATORY </w:t>
      </w:r>
      <w:r>
        <w:rPr>
          <w:rFonts w:ascii="Times New Roman" w:hAnsi="Times New Roman"/>
          <w:b/>
          <w:sz w:val="24"/>
          <w:szCs w:val="24"/>
        </w:rPr>
        <w:t>EQUIPMENT IN TEACHING</w:t>
      </w:r>
      <w:r w:rsidRPr="00F45F8A">
        <w:rPr>
          <w:rFonts w:ascii="Times New Roman" w:hAnsi="Times New Roman"/>
          <w:b/>
          <w:sz w:val="24"/>
          <w:szCs w:val="24"/>
        </w:rPr>
        <w:t xml:space="preserve"> </w:t>
      </w:r>
      <w:r>
        <w:rPr>
          <w:rFonts w:ascii="Times New Roman" w:hAnsi="Times New Roman"/>
          <w:b/>
          <w:sz w:val="24"/>
          <w:szCs w:val="24"/>
        </w:rPr>
        <w:t xml:space="preserve">OF </w:t>
      </w:r>
      <w:r w:rsidRPr="00F45F8A">
        <w:rPr>
          <w:rFonts w:ascii="Times New Roman" w:hAnsi="Times New Roman"/>
          <w:b/>
          <w:sz w:val="24"/>
          <w:szCs w:val="24"/>
        </w:rPr>
        <w:t xml:space="preserve">BIOLOGY IN SECONDARY SCHOOLS IN ENUGU EAST LOCAL GOVERNMENT </w:t>
      </w:r>
    </w:p>
    <w:p w:rsidR="00325930" w:rsidRPr="00F45F8A" w:rsidRDefault="00325930" w:rsidP="00325930">
      <w:pPr>
        <w:autoSpaceDE w:val="0"/>
        <w:autoSpaceDN w:val="0"/>
        <w:adjustRightInd w:val="0"/>
        <w:spacing w:after="0" w:line="240" w:lineRule="auto"/>
        <w:jc w:val="center"/>
        <w:rPr>
          <w:rFonts w:ascii="Times New Roman" w:hAnsi="Times New Roman"/>
          <w:b/>
          <w:bCs/>
          <w:sz w:val="24"/>
          <w:szCs w:val="24"/>
        </w:rPr>
      </w:pPr>
      <w:r w:rsidRPr="00F45F8A">
        <w:rPr>
          <w:rFonts w:ascii="Times New Roman" w:hAnsi="Times New Roman"/>
          <w:b/>
          <w:sz w:val="24"/>
          <w:szCs w:val="24"/>
        </w:rPr>
        <w:t>AREA OF ENUGU STATE</w:t>
      </w:r>
    </w:p>
    <w:p w:rsidR="00325930" w:rsidRPr="002A395E"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both"/>
        <w:rPr>
          <w:rFonts w:ascii="Times New Roman" w:hAnsi="Times New Roman"/>
          <w:b/>
          <w:sz w:val="24"/>
          <w:szCs w:val="24"/>
        </w:rPr>
      </w:pPr>
    </w:p>
    <w:p w:rsidR="00325930" w:rsidRDefault="00325930" w:rsidP="00325930">
      <w:pPr>
        <w:spacing w:line="240" w:lineRule="auto"/>
        <w:jc w:val="both"/>
        <w:rPr>
          <w:rFonts w:ascii="Times New Roman" w:hAnsi="Times New Roman"/>
          <w:b/>
          <w:sz w:val="24"/>
          <w:szCs w:val="24"/>
        </w:rPr>
      </w:pPr>
    </w:p>
    <w:p w:rsidR="00325930" w:rsidRDefault="00325930" w:rsidP="00325930">
      <w:pPr>
        <w:spacing w:line="240" w:lineRule="auto"/>
        <w:jc w:val="both"/>
        <w:rPr>
          <w:rFonts w:ascii="Times New Roman" w:hAnsi="Times New Roman"/>
          <w:b/>
          <w:sz w:val="24"/>
          <w:szCs w:val="24"/>
        </w:rPr>
      </w:pPr>
    </w:p>
    <w:p w:rsidR="00325930" w:rsidRDefault="00325930" w:rsidP="00325930">
      <w:pPr>
        <w:spacing w:line="240" w:lineRule="auto"/>
        <w:jc w:val="both"/>
        <w:rPr>
          <w:rFonts w:ascii="Times New Roman" w:hAnsi="Times New Roman"/>
          <w:b/>
          <w:sz w:val="24"/>
          <w:szCs w:val="24"/>
        </w:rPr>
      </w:pPr>
    </w:p>
    <w:p w:rsidR="00325930" w:rsidRPr="002A395E" w:rsidRDefault="00325930" w:rsidP="00325930">
      <w:pPr>
        <w:spacing w:line="240" w:lineRule="auto"/>
        <w:jc w:val="both"/>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r>
        <w:rPr>
          <w:rFonts w:ascii="Times New Roman" w:hAnsi="Times New Roman"/>
          <w:b/>
          <w:sz w:val="24"/>
          <w:szCs w:val="24"/>
        </w:rPr>
        <w:t>BY</w:t>
      </w:r>
    </w:p>
    <w:p w:rsidR="00325930"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p>
    <w:p w:rsidR="00325930" w:rsidRPr="002A395E" w:rsidRDefault="00325930" w:rsidP="00325930">
      <w:pPr>
        <w:spacing w:after="0" w:line="240" w:lineRule="auto"/>
        <w:jc w:val="center"/>
        <w:rPr>
          <w:rFonts w:ascii="Times New Roman" w:hAnsi="Times New Roman"/>
          <w:b/>
          <w:sz w:val="24"/>
          <w:szCs w:val="24"/>
        </w:rPr>
      </w:pPr>
      <w:r>
        <w:rPr>
          <w:rFonts w:ascii="Times New Roman" w:hAnsi="Times New Roman"/>
          <w:b/>
          <w:sz w:val="24"/>
          <w:szCs w:val="24"/>
        </w:rPr>
        <w:t>KENECHI, CHIMDALU MAJESTY</w:t>
      </w:r>
    </w:p>
    <w:p w:rsidR="00325930" w:rsidRPr="002A395E" w:rsidRDefault="00325930" w:rsidP="00325930">
      <w:pPr>
        <w:spacing w:after="0" w:line="240" w:lineRule="auto"/>
        <w:jc w:val="center"/>
        <w:rPr>
          <w:rFonts w:ascii="Times New Roman" w:hAnsi="Times New Roman"/>
          <w:b/>
          <w:sz w:val="24"/>
          <w:szCs w:val="24"/>
        </w:rPr>
      </w:pPr>
      <w:r>
        <w:rPr>
          <w:rFonts w:ascii="Times New Roman" w:hAnsi="Times New Roman"/>
          <w:b/>
          <w:sz w:val="24"/>
          <w:szCs w:val="24"/>
        </w:rPr>
        <w:t>GOU/21/BLE/076</w:t>
      </w:r>
    </w:p>
    <w:p w:rsidR="00325930" w:rsidRDefault="00325930" w:rsidP="00325930">
      <w:pPr>
        <w:spacing w:line="240" w:lineRule="auto"/>
        <w:jc w:val="both"/>
        <w:rPr>
          <w:rFonts w:ascii="Times New Roman" w:hAnsi="Times New Roman"/>
          <w:b/>
          <w:sz w:val="24"/>
          <w:szCs w:val="24"/>
        </w:rPr>
      </w:pPr>
    </w:p>
    <w:p w:rsidR="00325930" w:rsidRPr="002A395E" w:rsidRDefault="00325930" w:rsidP="00325930">
      <w:pPr>
        <w:spacing w:line="240" w:lineRule="auto"/>
        <w:jc w:val="both"/>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r w:rsidRPr="002A395E">
        <w:rPr>
          <w:rFonts w:ascii="Times New Roman" w:hAnsi="Times New Roman"/>
          <w:b/>
          <w:sz w:val="24"/>
          <w:szCs w:val="24"/>
        </w:rPr>
        <w:t>A PROJECT PRESENTED TO T</w:t>
      </w:r>
      <w:r>
        <w:rPr>
          <w:rFonts w:ascii="Times New Roman" w:hAnsi="Times New Roman"/>
          <w:b/>
          <w:sz w:val="24"/>
          <w:szCs w:val="24"/>
        </w:rPr>
        <w:t xml:space="preserve">HE DEPARTMENT OF </w:t>
      </w:r>
      <w:r w:rsidRPr="002A395E">
        <w:rPr>
          <w:rFonts w:ascii="Times New Roman" w:hAnsi="Times New Roman"/>
          <w:b/>
          <w:sz w:val="24"/>
          <w:szCs w:val="24"/>
        </w:rPr>
        <w:t>SCIENCE</w:t>
      </w:r>
      <w:r>
        <w:rPr>
          <w:rFonts w:ascii="Times New Roman" w:hAnsi="Times New Roman"/>
          <w:b/>
          <w:sz w:val="24"/>
          <w:szCs w:val="24"/>
        </w:rPr>
        <w:t xml:space="preserve"> AND COMPUTER</w:t>
      </w:r>
      <w:r w:rsidRPr="002A395E">
        <w:rPr>
          <w:rFonts w:ascii="Times New Roman" w:hAnsi="Times New Roman"/>
          <w:b/>
          <w:sz w:val="24"/>
          <w:szCs w:val="24"/>
        </w:rPr>
        <w:t xml:space="preserve"> EDUCATION, FACULTY OF EDUCATION IN PARTIAL FULFILLMENT OF THE REQUIREMENTS FOR THE AWARD OF BACHELOR OF EDUCATION.</w:t>
      </w:r>
    </w:p>
    <w:p w:rsidR="00325930"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p>
    <w:p w:rsidR="00325930"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p>
    <w:p w:rsidR="00325930" w:rsidRPr="002A395E" w:rsidRDefault="00325930" w:rsidP="00325930">
      <w:pPr>
        <w:spacing w:line="240" w:lineRule="auto"/>
        <w:jc w:val="both"/>
        <w:rPr>
          <w:rFonts w:ascii="Times New Roman" w:hAnsi="Times New Roman"/>
          <w:b/>
          <w:sz w:val="24"/>
          <w:szCs w:val="24"/>
        </w:rPr>
      </w:pPr>
    </w:p>
    <w:p w:rsidR="00325930" w:rsidRPr="002A395E" w:rsidRDefault="00325930" w:rsidP="00325930">
      <w:pPr>
        <w:spacing w:line="240" w:lineRule="auto"/>
        <w:jc w:val="center"/>
        <w:rPr>
          <w:rFonts w:ascii="Times New Roman" w:hAnsi="Times New Roman"/>
          <w:b/>
          <w:sz w:val="24"/>
          <w:szCs w:val="24"/>
        </w:rPr>
      </w:pPr>
      <w:r>
        <w:rPr>
          <w:rFonts w:ascii="Times New Roman" w:hAnsi="Times New Roman"/>
          <w:b/>
          <w:sz w:val="24"/>
          <w:szCs w:val="24"/>
        </w:rPr>
        <w:t>JULY, 2025</w:t>
      </w:r>
    </w:p>
    <w:p w:rsidR="00325930" w:rsidRPr="002A395E" w:rsidRDefault="00325930" w:rsidP="00325930">
      <w:pPr>
        <w:jc w:val="center"/>
        <w:rPr>
          <w:rFonts w:ascii="Times New Roman" w:hAnsi="Times New Roman"/>
          <w:b/>
          <w:sz w:val="24"/>
          <w:szCs w:val="24"/>
        </w:rPr>
      </w:pPr>
      <w:r w:rsidRPr="002A395E">
        <w:rPr>
          <w:rFonts w:ascii="Times New Roman" w:hAnsi="Times New Roman"/>
          <w:b/>
          <w:sz w:val="24"/>
          <w:szCs w:val="24"/>
        </w:rPr>
        <w:lastRenderedPageBreak/>
        <w:t>APPROVAL PAGE</w:t>
      </w:r>
    </w:p>
    <w:p w:rsidR="00325930" w:rsidRPr="002A395E" w:rsidRDefault="00325930" w:rsidP="00325930">
      <w:pPr>
        <w:spacing w:line="480" w:lineRule="auto"/>
        <w:jc w:val="both"/>
        <w:rPr>
          <w:rFonts w:ascii="Times New Roman" w:hAnsi="Times New Roman"/>
          <w:sz w:val="24"/>
          <w:szCs w:val="24"/>
        </w:rPr>
      </w:pPr>
      <w:r w:rsidRPr="002A395E">
        <w:rPr>
          <w:rFonts w:ascii="Times New Roman" w:hAnsi="Times New Roman"/>
          <w:sz w:val="24"/>
          <w:szCs w:val="24"/>
        </w:rPr>
        <w:t>This project has been appro</w:t>
      </w:r>
      <w:r>
        <w:rPr>
          <w:rFonts w:ascii="Times New Roman" w:hAnsi="Times New Roman"/>
          <w:sz w:val="24"/>
          <w:szCs w:val="24"/>
        </w:rPr>
        <w:t xml:space="preserve">ved for the Department of </w:t>
      </w:r>
      <w:r w:rsidRPr="002A395E">
        <w:rPr>
          <w:rFonts w:ascii="Times New Roman" w:hAnsi="Times New Roman"/>
          <w:sz w:val="24"/>
          <w:szCs w:val="24"/>
        </w:rPr>
        <w:t xml:space="preserve">Science </w:t>
      </w:r>
      <w:r>
        <w:rPr>
          <w:rFonts w:ascii="Times New Roman" w:hAnsi="Times New Roman"/>
          <w:sz w:val="24"/>
          <w:szCs w:val="24"/>
        </w:rPr>
        <w:t xml:space="preserve">and Computer </w:t>
      </w:r>
      <w:r w:rsidRPr="002A395E">
        <w:rPr>
          <w:rFonts w:ascii="Times New Roman" w:hAnsi="Times New Roman"/>
          <w:sz w:val="24"/>
          <w:szCs w:val="24"/>
        </w:rPr>
        <w:t>Education, Faculty of Education, Godfrey Okoye University Enugu, Nigeria.</w:t>
      </w:r>
    </w:p>
    <w:p w:rsidR="00325930" w:rsidRPr="002A395E" w:rsidRDefault="00325930" w:rsidP="00325930">
      <w:pPr>
        <w:jc w:val="both"/>
        <w:rPr>
          <w:rFonts w:ascii="Times New Roman" w:hAnsi="Times New Roman"/>
          <w:b/>
          <w:sz w:val="24"/>
          <w:szCs w:val="24"/>
        </w:rPr>
      </w:pPr>
    </w:p>
    <w:p w:rsidR="00325930" w:rsidRPr="002A395E" w:rsidRDefault="00325930" w:rsidP="00325930">
      <w:pPr>
        <w:jc w:val="both"/>
        <w:rPr>
          <w:rFonts w:ascii="Times New Roman" w:hAnsi="Times New Roman"/>
          <w:sz w:val="24"/>
          <w:szCs w:val="24"/>
        </w:rPr>
      </w:pPr>
    </w:p>
    <w:p w:rsidR="00325930" w:rsidRPr="002A395E" w:rsidRDefault="00325930" w:rsidP="00325930">
      <w:pPr>
        <w:jc w:val="both"/>
        <w:rPr>
          <w:rFonts w:ascii="Times New Roman" w:hAnsi="Times New Roman"/>
          <w:sz w:val="24"/>
          <w:szCs w:val="24"/>
        </w:rPr>
      </w:pPr>
      <w:r w:rsidRPr="002A395E">
        <w:rPr>
          <w:rFonts w:ascii="Times New Roman" w:hAnsi="Times New Roman"/>
          <w:sz w:val="24"/>
          <w:szCs w:val="24"/>
        </w:rPr>
        <w:t xml:space="preserve">                                                                      </w:t>
      </w:r>
      <w:r>
        <w:rPr>
          <w:rFonts w:ascii="Times New Roman" w:hAnsi="Times New Roman"/>
          <w:sz w:val="24"/>
          <w:szCs w:val="24"/>
        </w:rPr>
        <w:t>By</w:t>
      </w:r>
    </w:p>
    <w:p w:rsidR="00325930" w:rsidRPr="002A395E" w:rsidRDefault="00325930" w:rsidP="00325930">
      <w:pPr>
        <w:jc w:val="both"/>
        <w:rPr>
          <w:rFonts w:ascii="Times New Roman" w:hAnsi="Times New Roman"/>
          <w:sz w:val="24"/>
          <w:szCs w:val="24"/>
        </w:rPr>
      </w:pPr>
    </w:p>
    <w:p w:rsidR="00325930" w:rsidRPr="00663F29" w:rsidRDefault="00325930" w:rsidP="00325930">
      <w:pPr>
        <w:spacing w:after="0" w:line="240" w:lineRule="auto"/>
        <w:rPr>
          <w:rFonts w:ascii="Times New Roman" w:hAnsi="Times New Roman"/>
          <w:sz w:val="24"/>
          <w:szCs w:val="24"/>
        </w:rPr>
      </w:pPr>
      <w:r w:rsidRPr="00663F29">
        <w:rPr>
          <w:rFonts w:ascii="Times New Roman" w:hAnsi="Times New Roman"/>
          <w:sz w:val="24"/>
          <w:szCs w:val="24"/>
        </w:rPr>
        <w:t>____________________</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____________________</w:t>
      </w:r>
    </w:p>
    <w:p w:rsidR="00325930" w:rsidRPr="00663F29" w:rsidRDefault="00325930" w:rsidP="00325930">
      <w:pPr>
        <w:spacing w:after="0" w:line="240" w:lineRule="auto"/>
        <w:rPr>
          <w:rFonts w:ascii="Times New Roman" w:hAnsi="Times New Roman"/>
          <w:sz w:val="24"/>
          <w:szCs w:val="24"/>
        </w:rPr>
      </w:pPr>
      <w:r>
        <w:rPr>
          <w:rFonts w:ascii="Times New Roman" w:hAnsi="Times New Roman"/>
          <w:sz w:val="24"/>
          <w:szCs w:val="24"/>
        </w:rPr>
        <w:t>Prof</w:t>
      </w:r>
      <w:r w:rsidRPr="00663F29">
        <w:rPr>
          <w:rFonts w:ascii="Times New Roman" w:hAnsi="Times New Roman"/>
          <w:sz w:val="24"/>
          <w:szCs w:val="24"/>
        </w:rPr>
        <w:t>.</w:t>
      </w:r>
      <w:r>
        <w:rPr>
          <w:rFonts w:ascii="Times New Roman" w:hAnsi="Times New Roman"/>
          <w:sz w:val="24"/>
          <w:szCs w:val="24"/>
        </w:rPr>
        <w:t xml:space="preserve"> Casmir Ebuoh</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663F29">
        <w:rPr>
          <w:rFonts w:ascii="Times New Roman" w:hAnsi="Times New Roman"/>
          <w:sz w:val="24"/>
          <w:szCs w:val="24"/>
        </w:rPr>
        <w:t xml:space="preserve">Date </w:t>
      </w:r>
    </w:p>
    <w:p w:rsidR="00325930" w:rsidRPr="00663F29" w:rsidRDefault="00325930" w:rsidP="00325930">
      <w:pPr>
        <w:spacing w:after="0" w:line="240" w:lineRule="auto"/>
        <w:rPr>
          <w:rFonts w:ascii="Times New Roman" w:hAnsi="Times New Roman"/>
          <w:sz w:val="24"/>
          <w:szCs w:val="24"/>
        </w:rPr>
      </w:pPr>
      <w:r>
        <w:rPr>
          <w:rFonts w:ascii="Times New Roman" w:hAnsi="Times New Roman"/>
          <w:sz w:val="24"/>
          <w:szCs w:val="24"/>
        </w:rPr>
        <w:t>Supervisor</w:t>
      </w:r>
    </w:p>
    <w:p w:rsidR="00325930" w:rsidRDefault="00325930" w:rsidP="00325930">
      <w:pPr>
        <w:spacing w:after="0" w:line="240" w:lineRule="auto"/>
        <w:rPr>
          <w:rFonts w:ascii="Times New Roman" w:hAnsi="Times New Roman"/>
          <w:sz w:val="24"/>
          <w:szCs w:val="24"/>
        </w:rPr>
      </w:pPr>
    </w:p>
    <w:p w:rsidR="00325930" w:rsidRPr="00663F29" w:rsidRDefault="00325930" w:rsidP="00325930">
      <w:pPr>
        <w:spacing w:after="0" w:line="240" w:lineRule="auto"/>
        <w:rPr>
          <w:rFonts w:ascii="Times New Roman" w:hAnsi="Times New Roman"/>
          <w:sz w:val="24"/>
          <w:szCs w:val="24"/>
        </w:rPr>
      </w:pPr>
    </w:p>
    <w:p w:rsidR="00325930" w:rsidRDefault="00325930" w:rsidP="00325930">
      <w:pPr>
        <w:spacing w:after="0" w:line="240" w:lineRule="auto"/>
        <w:rPr>
          <w:rFonts w:ascii="Times New Roman" w:hAnsi="Times New Roman"/>
          <w:sz w:val="24"/>
          <w:szCs w:val="24"/>
        </w:rPr>
      </w:pPr>
    </w:p>
    <w:p w:rsidR="00325930" w:rsidRDefault="00325930" w:rsidP="00325930">
      <w:pPr>
        <w:spacing w:after="0" w:line="240" w:lineRule="auto"/>
        <w:rPr>
          <w:rFonts w:ascii="Times New Roman" w:hAnsi="Times New Roman"/>
          <w:sz w:val="24"/>
          <w:szCs w:val="24"/>
        </w:rPr>
      </w:pPr>
    </w:p>
    <w:p w:rsidR="00325930" w:rsidRPr="00663F29" w:rsidRDefault="00325930" w:rsidP="00325930">
      <w:pPr>
        <w:spacing w:after="0" w:line="240" w:lineRule="auto"/>
        <w:rPr>
          <w:rFonts w:ascii="Times New Roman" w:hAnsi="Times New Roman"/>
          <w:sz w:val="24"/>
          <w:szCs w:val="24"/>
        </w:rPr>
      </w:pPr>
      <w:r w:rsidRPr="00663F29">
        <w:rPr>
          <w:rFonts w:ascii="Times New Roman" w:hAnsi="Times New Roman"/>
          <w:sz w:val="24"/>
          <w:szCs w:val="24"/>
        </w:rPr>
        <w:t>____________________</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sidRPr="00663F29">
        <w:rPr>
          <w:rFonts w:ascii="Times New Roman" w:hAnsi="Times New Roman"/>
          <w:sz w:val="24"/>
          <w:szCs w:val="24"/>
        </w:rPr>
        <w:tab/>
        <w:t>____________________</w:t>
      </w:r>
    </w:p>
    <w:p w:rsidR="00325930" w:rsidRPr="00663F29" w:rsidRDefault="00325930" w:rsidP="00325930">
      <w:pPr>
        <w:spacing w:after="0" w:line="240" w:lineRule="auto"/>
        <w:rPr>
          <w:rFonts w:ascii="Times New Roman" w:hAnsi="Times New Roman"/>
          <w:sz w:val="24"/>
          <w:szCs w:val="24"/>
        </w:rPr>
      </w:pPr>
      <w:r w:rsidRPr="00663F29">
        <w:rPr>
          <w:rFonts w:ascii="Times New Roman" w:hAnsi="Times New Roman"/>
          <w:sz w:val="24"/>
          <w:szCs w:val="24"/>
        </w:rPr>
        <w:t>Dr. V.C.</w:t>
      </w:r>
      <w:r>
        <w:rPr>
          <w:rFonts w:ascii="Times New Roman" w:hAnsi="Times New Roman"/>
          <w:sz w:val="24"/>
          <w:szCs w:val="24"/>
        </w:rPr>
        <w:t xml:space="preserve"> Ude</w:t>
      </w:r>
      <w:r w:rsidRPr="00663F29">
        <w:rPr>
          <w:rFonts w:ascii="Times New Roman" w:hAnsi="Times New Roman"/>
          <w:sz w:val="24"/>
          <w:szCs w:val="24"/>
        </w:rPr>
        <w:t xml:space="preserve">                                                                                </w:t>
      </w:r>
      <w:r>
        <w:rPr>
          <w:rFonts w:ascii="Times New Roman" w:hAnsi="Times New Roman"/>
          <w:sz w:val="24"/>
          <w:szCs w:val="24"/>
        </w:rPr>
        <w:tab/>
      </w:r>
      <w:r w:rsidRPr="00663F29">
        <w:rPr>
          <w:rFonts w:ascii="Times New Roman" w:hAnsi="Times New Roman"/>
          <w:sz w:val="24"/>
          <w:szCs w:val="24"/>
        </w:rPr>
        <w:t>Date</w:t>
      </w:r>
    </w:p>
    <w:p w:rsidR="00325930" w:rsidRPr="00663F29" w:rsidRDefault="00325930" w:rsidP="00325930">
      <w:pPr>
        <w:spacing w:after="0" w:line="240" w:lineRule="auto"/>
        <w:rPr>
          <w:rFonts w:ascii="Times New Roman" w:hAnsi="Times New Roman"/>
          <w:sz w:val="24"/>
          <w:szCs w:val="24"/>
        </w:rPr>
      </w:pPr>
      <w:r w:rsidRPr="00663F29">
        <w:rPr>
          <w:rFonts w:ascii="Times New Roman" w:hAnsi="Times New Roman"/>
          <w:sz w:val="24"/>
          <w:szCs w:val="24"/>
        </w:rPr>
        <w:t xml:space="preserve">Head of Department </w:t>
      </w:r>
    </w:p>
    <w:p w:rsidR="00325930" w:rsidRDefault="00325930" w:rsidP="00325930">
      <w:pPr>
        <w:spacing w:after="0" w:line="240" w:lineRule="auto"/>
        <w:rPr>
          <w:rFonts w:ascii="Times New Roman" w:hAnsi="Times New Roman"/>
          <w:sz w:val="24"/>
          <w:szCs w:val="24"/>
        </w:rPr>
      </w:pPr>
    </w:p>
    <w:p w:rsidR="00325930" w:rsidRDefault="00325930" w:rsidP="00325930">
      <w:pPr>
        <w:spacing w:after="0" w:line="240" w:lineRule="auto"/>
        <w:rPr>
          <w:rFonts w:ascii="Times New Roman" w:hAnsi="Times New Roman"/>
          <w:sz w:val="24"/>
          <w:szCs w:val="24"/>
        </w:rPr>
      </w:pPr>
    </w:p>
    <w:p w:rsidR="00325930" w:rsidRDefault="00325930" w:rsidP="00325930">
      <w:pPr>
        <w:spacing w:after="0" w:line="240" w:lineRule="auto"/>
        <w:rPr>
          <w:rFonts w:ascii="Times New Roman" w:hAnsi="Times New Roman"/>
          <w:sz w:val="24"/>
          <w:szCs w:val="24"/>
        </w:rPr>
      </w:pPr>
    </w:p>
    <w:p w:rsidR="00325930" w:rsidRPr="00663F29" w:rsidRDefault="00325930" w:rsidP="00325930">
      <w:pPr>
        <w:spacing w:after="0" w:line="240" w:lineRule="auto"/>
        <w:rPr>
          <w:rFonts w:ascii="Times New Roman" w:hAnsi="Times New Roman"/>
          <w:sz w:val="24"/>
          <w:szCs w:val="24"/>
        </w:rPr>
      </w:pPr>
      <w:r w:rsidRPr="00663F29">
        <w:rPr>
          <w:rFonts w:ascii="Times New Roman" w:hAnsi="Times New Roman"/>
          <w:sz w:val="24"/>
          <w:szCs w:val="24"/>
        </w:rPr>
        <w:t>_______________________</w:t>
      </w:r>
      <w:r w:rsidRPr="00663F29">
        <w:rPr>
          <w:rFonts w:ascii="Times New Roman" w:hAnsi="Times New Roman"/>
          <w:sz w:val="24"/>
          <w:szCs w:val="24"/>
        </w:rPr>
        <w:tab/>
      </w:r>
      <w:r w:rsidRPr="00663F29">
        <w:rPr>
          <w:rFonts w:ascii="Times New Roman" w:hAnsi="Times New Roman"/>
          <w:sz w:val="24"/>
          <w:szCs w:val="24"/>
        </w:rPr>
        <w:tab/>
        <w:t xml:space="preserve">  </w:t>
      </w:r>
      <w:r w:rsidRPr="00663F29">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sidRPr="00663F29">
        <w:rPr>
          <w:rFonts w:ascii="Times New Roman" w:hAnsi="Times New Roman"/>
          <w:sz w:val="24"/>
          <w:szCs w:val="24"/>
        </w:rPr>
        <w:t>____________________</w:t>
      </w:r>
    </w:p>
    <w:p w:rsidR="00325930" w:rsidRPr="00663F29" w:rsidRDefault="00325930" w:rsidP="0032593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Pr>
          <w:rFonts w:ascii="Times New Roman" w:hAnsi="Times New Roman"/>
          <w:sz w:val="24"/>
          <w:szCs w:val="24"/>
        </w:rPr>
        <w:tab/>
      </w:r>
      <w:r w:rsidRPr="00663F29">
        <w:rPr>
          <w:rFonts w:ascii="Times New Roman" w:hAnsi="Times New Roman"/>
          <w:sz w:val="24"/>
          <w:szCs w:val="24"/>
        </w:rPr>
        <w:t>Date</w:t>
      </w:r>
    </w:p>
    <w:p w:rsidR="00325930" w:rsidRPr="00663F29" w:rsidRDefault="00325930" w:rsidP="00325930">
      <w:pPr>
        <w:spacing w:after="0" w:line="240" w:lineRule="auto"/>
        <w:rPr>
          <w:rFonts w:ascii="Times New Roman" w:hAnsi="Times New Roman"/>
          <w:sz w:val="24"/>
          <w:szCs w:val="24"/>
        </w:rPr>
      </w:pPr>
      <w:r w:rsidRPr="00663F29">
        <w:rPr>
          <w:rFonts w:ascii="Times New Roman" w:hAnsi="Times New Roman"/>
          <w:sz w:val="24"/>
          <w:szCs w:val="24"/>
        </w:rPr>
        <w:t xml:space="preserve">Dean, Faculty of Education </w:t>
      </w:r>
    </w:p>
    <w:p w:rsidR="00325930" w:rsidRPr="00663F29" w:rsidRDefault="00325930" w:rsidP="00325930">
      <w:pPr>
        <w:spacing w:after="0" w:line="240" w:lineRule="auto"/>
        <w:rPr>
          <w:rFonts w:ascii="Times New Roman" w:hAnsi="Times New Roman"/>
          <w:sz w:val="24"/>
          <w:szCs w:val="24"/>
        </w:rPr>
      </w:pPr>
    </w:p>
    <w:p w:rsidR="00325930" w:rsidRDefault="00325930" w:rsidP="00325930">
      <w:pPr>
        <w:spacing w:after="0" w:line="240" w:lineRule="auto"/>
        <w:rPr>
          <w:rFonts w:ascii="Times New Roman" w:hAnsi="Times New Roman"/>
          <w:sz w:val="24"/>
          <w:szCs w:val="24"/>
        </w:rPr>
      </w:pPr>
    </w:p>
    <w:p w:rsidR="00325930" w:rsidRDefault="00325930" w:rsidP="00325930">
      <w:pPr>
        <w:spacing w:after="0" w:line="240" w:lineRule="auto"/>
        <w:rPr>
          <w:rFonts w:ascii="Times New Roman" w:hAnsi="Times New Roman"/>
          <w:sz w:val="24"/>
          <w:szCs w:val="24"/>
        </w:rPr>
      </w:pPr>
    </w:p>
    <w:p w:rsidR="00325930" w:rsidRDefault="00325930" w:rsidP="00325930">
      <w:pPr>
        <w:spacing w:after="0" w:line="240" w:lineRule="auto"/>
        <w:rPr>
          <w:rFonts w:ascii="Times New Roman" w:hAnsi="Times New Roman"/>
          <w:sz w:val="24"/>
          <w:szCs w:val="24"/>
        </w:rPr>
      </w:pPr>
    </w:p>
    <w:p w:rsidR="00325930" w:rsidRPr="00663F29" w:rsidRDefault="00325930" w:rsidP="00325930">
      <w:pPr>
        <w:spacing w:after="0" w:line="240" w:lineRule="auto"/>
        <w:rPr>
          <w:rFonts w:ascii="Times New Roman" w:hAnsi="Times New Roman"/>
          <w:sz w:val="24"/>
          <w:szCs w:val="24"/>
        </w:rPr>
      </w:pPr>
      <w:r w:rsidRPr="00663F29">
        <w:rPr>
          <w:rFonts w:ascii="Times New Roman" w:hAnsi="Times New Roman"/>
          <w:sz w:val="24"/>
          <w:szCs w:val="24"/>
        </w:rPr>
        <w:t>___________________</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____________________   </w:t>
      </w:r>
    </w:p>
    <w:p w:rsidR="00325930" w:rsidRPr="00663F29" w:rsidRDefault="00325930" w:rsidP="00325930">
      <w:pPr>
        <w:spacing w:after="0" w:line="240" w:lineRule="auto"/>
        <w:rPr>
          <w:rFonts w:ascii="Times New Roman" w:hAnsi="Times New Roman"/>
          <w:sz w:val="24"/>
          <w:szCs w:val="24"/>
        </w:rPr>
      </w:pPr>
      <w:r w:rsidRPr="00663F29">
        <w:rPr>
          <w:rFonts w:ascii="Times New Roman" w:hAnsi="Times New Roman"/>
          <w:sz w:val="24"/>
          <w:szCs w:val="24"/>
        </w:rPr>
        <w:t xml:space="preserve">External Examiner </w:t>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r>
      <w:r w:rsidRPr="00663F29">
        <w:rPr>
          <w:rFonts w:ascii="Times New Roman" w:hAnsi="Times New Roman"/>
          <w:sz w:val="24"/>
          <w:szCs w:val="24"/>
        </w:rPr>
        <w:tab/>
        <w:t xml:space="preserve">             </w:t>
      </w:r>
      <w:r>
        <w:rPr>
          <w:rFonts w:ascii="Times New Roman" w:hAnsi="Times New Roman"/>
          <w:sz w:val="24"/>
          <w:szCs w:val="24"/>
        </w:rPr>
        <w:tab/>
      </w:r>
      <w:r w:rsidRPr="00663F29">
        <w:rPr>
          <w:rFonts w:ascii="Times New Roman" w:hAnsi="Times New Roman"/>
          <w:sz w:val="24"/>
          <w:szCs w:val="24"/>
        </w:rPr>
        <w:t xml:space="preserve">Date       </w:t>
      </w:r>
    </w:p>
    <w:p w:rsidR="00325930" w:rsidRPr="00663F29" w:rsidRDefault="00325930" w:rsidP="00325930">
      <w:pPr>
        <w:spacing w:after="0" w:line="240" w:lineRule="auto"/>
        <w:rPr>
          <w:rFonts w:ascii="Times New Roman" w:hAnsi="Times New Roman"/>
          <w:sz w:val="24"/>
          <w:szCs w:val="24"/>
        </w:rPr>
      </w:pPr>
    </w:p>
    <w:p w:rsidR="00325930" w:rsidRPr="00663F29" w:rsidRDefault="00325930" w:rsidP="00325930">
      <w:pPr>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Default="00325930" w:rsidP="00325930">
      <w:pPr>
        <w:jc w:val="center"/>
        <w:rPr>
          <w:rFonts w:ascii="Times New Roman" w:hAnsi="Times New Roman"/>
          <w:b/>
          <w:sz w:val="24"/>
          <w:szCs w:val="24"/>
        </w:rPr>
      </w:pPr>
    </w:p>
    <w:p w:rsidR="00325930" w:rsidRDefault="00325930" w:rsidP="00325930">
      <w:pPr>
        <w:jc w:val="center"/>
        <w:rPr>
          <w:rFonts w:ascii="Times New Roman" w:hAnsi="Times New Roman"/>
          <w:b/>
          <w:sz w:val="24"/>
          <w:szCs w:val="24"/>
        </w:rPr>
      </w:pPr>
    </w:p>
    <w:p w:rsidR="00325930" w:rsidRPr="002A395E" w:rsidRDefault="00325930" w:rsidP="00325930">
      <w:pPr>
        <w:jc w:val="center"/>
        <w:rPr>
          <w:rFonts w:ascii="Times New Roman" w:hAnsi="Times New Roman"/>
          <w:b/>
          <w:sz w:val="24"/>
          <w:szCs w:val="24"/>
        </w:rPr>
      </w:pPr>
      <w:r w:rsidRPr="002A395E">
        <w:rPr>
          <w:rFonts w:ascii="Times New Roman" w:hAnsi="Times New Roman"/>
          <w:b/>
          <w:sz w:val="24"/>
          <w:szCs w:val="24"/>
        </w:rPr>
        <w:lastRenderedPageBreak/>
        <w:t>CERTIFICATION</w:t>
      </w:r>
    </w:p>
    <w:p w:rsidR="00325930" w:rsidRPr="002A395E" w:rsidRDefault="00325930" w:rsidP="00325930">
      <w:pPr>
        <w:spacing w:line="480" w:lineRule="auto"/>
        <w:ind w:firstLineChars="200" w:firstLine="480"/>
        <w:jc w:val="both"/>
        <w:rPr>
          <w:rFonts w:ascii="Times New Roman" w:hAnsi="Times New Roman"/>
          <w:sz w:val="24"/>
          <w:szCs w:val="24"/>
        </w:rPr>
      </w:pPr>
      <w:r>
        <w:rPr>
          <w:rFonts w:ascii="Times New Roman" w:hAnsi="Times New Roman"/>
          <w:sz w:val="24"/>
          <w:szCs w:val="24"/>
        </w:rPr>
        <w:t>I, Kenechi Chimdalu Majesty</w:t>
      </w:r>
      <w:r w:rsidRPr="002A395E">
        <w:rPr>
          <w:rFonts w:ascii="Times New Roman" w:hAnsi="Times New Roman"/>
          <w:sz w:val="24"/>
          <w:szCs w:val="24"/>
        </w:rPr>
        <w:t>, an undergraduate stud</w:t>
      </w:r>
      <w:r>
        <w:rPr>
          <w:rFonts w:ascii="Times New Roman" w:hAnsi="Times New Roman"/>
          <w:sz w:val="24"/>
          <w:szCs w:val="24"/>
        </w:rPr>
        <w:t xml:space="preserve">ent in the Department of </w:t>
      </w:r>
      <w:r w:rsidRPr="002A395E">
        <w:rPr>
          <w:rFonts w:ascii="Times New Roman" w:hAnsi="Times New Roman"/>
          <w:sz w:val="24"/>
          <w:szCs w:val="24"/>
        </w:rPr>
        <w:t xml:space="preserve">Science </w:t>
      </w:r>
      <w:r>
        <w:rPr>
          <w:rFonts w:ascii="Times New Roman" w:hAnsi="Times New Roman"/>
          <w:sz w:val="24"/>
          <w:szCs w:val="24"/>
        </w:rPr>
        <w:t xml:space="preserve">and Computer </w:t>
      </w:r>
      <w:r w:rsidRPr="002A395E">
        <w:rPr>
          <w:rFonts w:ascii="Times New Roman" w:hAnsi="Times New Roman"/>
          <w:sz w:val="24"/>
          <w:szCs w:val="24"/>
        </w:rPr>
        <w:t>Education, with the Registratio</w:t>
      </w:r>
      <w:r>
        <w:rPr>
          <w:rFonts w:ascii="Times New Roman" w:hAnsi="Times New Roman"/>
          <w:sz w:val="24"/>
          <w:szCs w:val="24"/>
        </w:rPr>
        <w:t>n number GOU/U21/BLE/076</w:t>
      </w:r>
      <w:r w:rsidRPr="002A395E">
        <w:rPr>
          <w:rFonts w:ascii="Times New Roman" w:hAnsi="Times New Roman"/>
          <w:sz w:val="24"/>
          <w:szCs w:val="24"/>
        </w:rPr>
        <w:t xml:space="preserve"> have satisfactory completed the requirements for the Degree of Bachelor of Education, the work embodied in this research project is original and has not been submitted in part or full for any other degree of this or any other university.</w:t>
      </w: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jc w:val="both"/>
        <w:rPr>
          <w:rFonts w:ascii="Times New Roman" w:hAnsi="Times New Roman"/>
          <w:sz w:val="24"/>
          <w:szCs w:val="24"/>
        </w:rPr>
      </w:pPr>
    </w:p>
    <w:p w:rsidR="00325930" w:rsidRPr="002A395E" w:rsidRDefault="00325930" w:rsidP="00325930">
      <w:pPr>
        <w:jc w:val="both"/>
        <w:rPr>
          <w:rFonts w:ascii="Times New Roman" w:hAnsi="Times New Roman"/>
          <w:sz w:val="24"/>
          <w:szCs w:val="24"/>
        </w:rPr>
      </w:pPr>
    </w:p>
    <w:p w:rsidR="00325930" w:rsidRPr="002A395E" w:rsidRDefault="00325930" w:rsidP="00325930">
      <w:pPr>
        <w:jc w:val="both"/>
        <w:rPr>
          <w:rFonts w:ascii="Times New Roman" w:hAnsi="Times New Roman"/>
          <w:sz w:val="24"/>
          <w:szCs w:val="24"/>
        </w:rPr>
      </w:pPr>
      <w:r w:rsidRPr="002A395E">
        <w:rPr>
          <w:rFonts w:ascii="Times New Roman" w:hAnsi="Times New Roman"/>
          <w:sz w:val="24"/>
          <w:szCs w:val="24"/>
        </w:rPr>
        <w:t xml:space="preserve">………………………..                                                        </w:t>
      </w:r>
      <w:r w:rsidRPr="002A395E">
        <w:rPr>
          <w:rFonts w:ascii="Times New Roman" w:hAnsi="Times New Roman"/>
          <w:sz w:val="24"/>
          <w:szCs w:val="24"/>
        </w:rPr>
        <w:tab/>
      </w:r>
      <w:r w:rsidRPr="002A395E">
        <w:rPr>
          <w:rFonts w:ascii="Times New Roman" w:hAnsi="Times New Roman"/>
          <w:sz w:val="24"/>
          <w:szCs w:val="24"/>
        </w:rPr>
        <w:tab/>
        <w:t xml:space="preserve">        ………………….</w:t>
      </w:r>
    </w:p>
    <w:p w:rsidR="00325930" w:rsidRPr="002A395E" w:rsidRDefault="00325930" w:rsidP="00325930">
      <w:pPr>
        <w:jc w:val="both"/>
        <w:rPr>
          <w:rFonts w:ascii="Times New Roman" w:hAnsi="Times New Roman"/>
          <w:sz w:val="24"/>
          <w:szCs w:val="24"/>
        </w:rPr>
      </w:pPr>
      <w:r w:rsidRPr="002A395E">
        <w:rPr>
          <w:rFonts w:ascii="Times New Roman" w:hAnsi="Times New Roman"/>
          <w:sz w:val="24"/>
          <w:szCs w:val="24"/>
        </w:rPr>
        <w:t xml:space="preserve"> </w:t>
      </w:r>
      <w:r>
        <w:rPr>
          <w:rFonts w:ascii="Times New Roman" w:hAnsi="Times New Roman"/>
          <w:sz w:val="24"/>
          <w:szCs w:val="24"/>
        </w:rPr>
        <w:t>Kenechi, Chimdalu Majesty</w:t>
      </w:r>
      <w:r w:rsidRPr="002A395E">
        <w:rPr>
          <w:rFonts w:ascii="Times New Roman" w:hAnsi="Times New Roman"/>
          <w:sz w:val="24"/>
          <w:szCs w:val="24"/>
        </w:rPr>
        <w:t xml:space="preserve">                                                                                Date</w:t>
      </w: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spacing w:after="0" w:line="480" w:lineRule="auto"/>
        <w:ind w:firstLineChars="200" w:firstLine="482"/>
        <w:jc w:val="both"/>
        <w:rPr>
          <w:rFonts w:ascii="Times New Roman" w:hAnsi="Times New Roman"/>
          <w:b/>
          <w:sz w:val="24"/>
          <w:szCs w:val="24"/>
        </w:rPr>
      </w:pPr>
      <w:r w:rsidRPr="002A395E">
        <w:rPr>
          <w:rFonts w:ascii="Times New Roman" w:hAnsi="Times New Roman"/>
          <w:b/>
          <w:sz w:val="24"/>
          <w:szCs w:val="24"/>
        </w:rPr>
        <w:lastRenderedPageBreak/>
        <w:t xml:space="preserve">                                                  DEDICATION</w:t>
      </w:r>
    </w:p>
    <w:p w:rsidR="00325930" w:rsidRPr="002A395E" w:rsidRDefault="00325930" w:rsidP="00325930">
      <w:pPr>
        <w:spacing w:after="0" w:line="480" w:lineRule="auto"/>
        <w:jc w:val="both"/>
        <w:rPr>
          <w:rFonts w:ascii="Times New Roman" w:hAnsi="Times New Roman"/>
          <w:sz w:val="24"/>
          <w:szCs w:val="24"/>
        </w:rPr>
      </w:pPr>
      <w:r w:rsidRPr="002A395E">
        <w:rPr>
          <w:rFonts w:ascii="Times New Roman" w:hAnsi="Times New Roman"/>
          <w:sz w:val="24"/>
          <w:szCs w:val="24"/>
        </w:rPr>
        <w:t>This Research project is dedicated to God Almighty for his grace, guidance, strength and protection throughout my academic endeavour.</w:t>
      </w: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0"/>
        <w:jc w:val="both"/>
        <w:rPr>
          <w:rFonts w:ascii="Times New Roman" w:hAnsi="Times New Roman"/>
          <w:sz w:val="24"/>
          <w:szCs w:val="24"/>
        </w:rPr>
      </w:pPr>
    </w:p>
    <w:p w:rsidR="00325930" w:rsidRPr="002A395E" w:rsidRDefault="00325930" w:rsidP="00325930">
      <w:pPr>
        <w:ind w:firstLineChars="200" w:firstLine="482"/>
        <w:jc w:val="center"/>
        <w:rPr>
          <w:rFonts w:ascii="Times New Roman" w:hAnsi="Times New Roman"/>
          <w:b/>
          <w:sz w:val="24"/>
          <w:szCs w:val="24"/>
        </w:rPr>
      </w:pPr>
      <w:r w:rsidRPr="002A395E">
        <w:rPr>
          <w:rFonts w:ascii="Times New Roman" w:hAnsi="Times New Roman"/>
          <w:b/>
          <w:sz w:val="24"/>
          <w:szCs w:val="24"/>
        </w:rPr>
        <w:lastRenderedPageBreak/>
        <w:t>ACKNOWLEDGEMENTS</w:t>
      </w:r>
    </w:p>
    <w:p w:rsidR="00325930" w:rsidRDefault="00325930" w:rsidP="00325930">
      <w:pPr>
        <w:spacing w:line="360" w:lineRule="auto"/>
        <w:jc w:val="both"/>
        <w:rPr>
          <w:rFonts w:ascii="Times New Roman" w:hAnsi="Times New Roman"/>
          <w:sz w:val="24"/>
          <w:szCs w:val="24"/>
        </w:rPr>
      </w:pPr>
      <w:r w:rsidRPr="00663F29">
        <w:rPr>
          <w:rFonts w:ascii="Times New Roman" w:hAnsi="Times New Roman"/>
          <w:sz w:val="24"/>
          <w:szCs w:val="24"/>
        </w:rPr>
        <w:t>First and foremost, researcher's gratitude goes to God Almight</w:t>
      </w:r>
      <w:r>
        <w:rPr>
          <w:rFonts w:ascii="Times New Roman" w:hAnsi="Times New Roman"/>
          <w:sz w:val="24"/>
          <w:szCs w:val="24"/>
        </w:rPr>
        <w:t xml:space="preserve">y and our Blessed Mother Mary, </w:t>
      </w:r>
      <w:r w:rsidRPr="00663F29">
        <w:rPr>
          <w:rFonts w:ascii="Times New Roman" w:hAnsi="Times New Roman"/>
          <w:sz w:val="24"/>
          <w:szCs w:val="24"/>
        </w:rPr>
        <w:t>for all the unmerited blessings,</w:t>
      </w:r>
      <w:r>
        <w:rPr>
          <w:rFonts w:ascii="Times New Roman" w:hAnsi="Times New Roman"/>
          <w:sz w:val="24"/>
          <w:szCs w:val="24"/>
        </w:rPr>
        <w:t xml:space="preserve"> </w:t>
      </w:r>
      <w:r w:rsidRPr="00663F29">
        <w:rPr>
          <w:rFonts w:ascii="Times New Roman" w:hAnsi="Times New Roman"/>
          <w:sz w:val="24"/>
          <w:szCs w:val="24"/>
        </w:rPr>
        <w:t>grace,</w:t>
      </w:r>
      <w:r>
        <w:rPr>
          <w:rFonts w:ascii="Times New Roman" w:hAnsi="Times New Roman"/>
          <w:sz w:val="24"/>
          <w:szCs w:val="24"/>
        </w:rPr>
        <w:t xml:space="preserve"> </w:t>
      </w:r>
      <w:r w:rsidRPr="00663F29">
        <w:rPr>
          <w:rFonts w:ascii="Times New Roman" w:hAnsi="Times New Roman"/>
          <w:sz w:val="24"/>
          <w:szCs w:val="24"/>
        </w:rPr>
        <w:t>favours,</w:t>
      </w:r>
      <w:r>
        <w:rPr>
          <w:rFonts w:ascii="Times New Roman" w:hAnsi="Times New Roman"/>
          <w:sz w:val="24"/>
          <w:szCs w:val="24"/>
        </w:rPr>
        <w:t xml:space="preserve"> </w:t>
      </w:r>
      <w:r w:rsidRPr="00663F29">
        <w:rPr>
          <w:rFonts w:ascii="Times New Roman" w:hAnsi="Times New Roman"/>
          <w:sz w:val="24"/>
          <w:szCs w:val="24"/>
        </w:rPr>
        <w:t>mercy,</w:t>
      </w:r>
      <w:r>
        <w:rPr>
          <w:rFonts w:ascii="Times New Roman" w:hAnsi="Times New Roman"/>
          <w:sz w:val="24"/>
          <w:szCs w:val="24"/>
        </w:rPr>
        <w:t xml:space="preserve"> </w:t>
      </w:r>
      <w:r w:rsidRPr="00663F29">
        <w:rPr>
          <w:rFonts w:ascii="Times New Roman" w:hAnsi="Times New Roman"/>
          <w:sz w:val="24"/>
          <w:szCs w:val="24"/>
        </w:rPr>
        <w:t xml:space="preserve">life with sound health, knowledge and understanding throughout her academic pursuit. </w:t>
      </w:r>
    </w:p>
    <w:p w:rsidR="00325930" w:rsidRPr="00663F29" w:rsidRDefault="00325930" w:rsidP="00325930">
      <w:pPr>
        <w:spacing w:line="360" w:lineRule="auto"/>
        <w:jc w:val="both"/>
        <w:rPr>
          <w:rFonts w:ascii="Times New Roman" w:hAnsi="Times New Roman"/>
          <w:sz w:val="24"/>
          <w:szCs w:val="24"/>
        </w:rPr>
      </w:pPr>
      <w:r w:rsidRPr="00663F29">
        <w:rPr>
          <w:rFonts w:ascii="Times New Roman" w:hAnsi="Times New Roman"/>
          <w:sz w:val="24"/>
          <w:szCs w:val="24"/>
        </w:rPr>
        <w:t>The researcher would also like to extend her deepest appreciat</w:t>
      </w:r>
      <w:r>
        <w:rPr>
          <w:rFonts w:ascii="Times New Roman" w:hAnsi="Times New Roman"/>
          <w:sz w:val="24"/>
          <w:szCs w:val="24"/>
        </w:rPr>
        <w:t>ion to her amiable supervisor, Prof</w:t>
      </w:r>
      <w:r w:rsidRPr="00663F29">
        <w:rPr>
          <w:rFonts w:ascii="Times New Roman" w:hAnsi="Times New Roman"/>
          <w:sz w:val="24"/>
          <w:szCs w:val="24"/>
        </w:rPr>
        <w:t>.</w:t>
      </w:r>
      <w:r>
        <w:rPr>
          <w:rFonts w:ascii="Times New Roman" w:hAnsi="Times New Roman"/>
          <w:sz w:val="24"/>
          <w:szCs w:val="24"/>
        </w:rPr>
        <w:t xml:space="preserve"> Casmir Ebuoh</w:t>
      </w:r>
      <w:r w:rsidRPr="00663F29">
        <w:rPr>
          <w:rFonts w:ascii="Times New Roman" w:hAnsi="Times New Roman"/>
          <w:sz w:val="24"/>
          <w:szCs w:val="24"/>
        </w:rPr>
        <w:t>,</w:t>
      </w:r>
      <w:r>
        <w:rPr>
          <w:rFonts w:ascii="Times New Roman" w:hAnsi="Times New Roman"/>
          <w:sz w:val="24"/>
          <w:szCs w:val="24"/>
        </w:rPr>
        <w:t xml:space="preserve"> for making out time from his</w:t>
      </w:r>
      <w:r w:rsidRPr="00663F29">
        <w:rPr>
          <w:rFonts w:ascii="Times New Roman" w:hAnsi="Times New Roman"/>
          <w:sz w:val="24"/>
          <w:szCs w:val="24"/>
        </w:rPr>
        <w:t xml:space="preserve"> busy schedule to see that this work was successful,</w:t>
      </w:r>
      <w:r>
        <w:rPr>
          <w:rFonts w:ascii="Times New Roman" w:hAnsi="Times New Roman"/>
          <w:sz w:val="24"/>
          <w:szCs w:val="24"/>
        </w:rPr>
        <w:t xml:space="preserve"> </w:t>
      </w:r>
      <w:r w:rsidRPr="00663F29">
        <w:rPr>
          <w:rFonts w:ascii="Times New Roman" w:hAnsi="Times New Roman"/>
          <w:sz w:val="24"/>
          <w:szCs w:val="24"/>
        </w:rPr>
        <w:t>your unwavering commitment to excellence, your ability to challenge and inspire, and your endless patience and enco</w:t>
      </w:r>
      <w:r>
        <w:rPr>
          <w:rFonts w:ascii="Times New Roman" w:hAnsi="Times New Roman"/>
          <w:sz w:val="24"/>
          <w:szCs w:val="24"/>
        </w:rPr>
        <w:t>uragement has truly shaped the research</w:t>
      </w:r>
      <w:r w:rsidRPr="00663F29">
        <w:rPr>
          <w:rFonts w:ascii="Times New Roman" w:hAnsi="Times New Roman"/>
          <w:sz w:val="24"/>
          <w:szCs w:val="24"/>
        </w:rPr>
        <w:t>.</w:t>
      </w:r>
      <w:r>
        <w:rPr>
          <w:rFonts w:ascii="Times New Roman" w:hAnsi="Times New Roman"/>
          <w:sz w:val="24"/>
          <w:szCs w:val="24"/>
        </w:rPr>
        <w:t xml:space="preserve"> </w:t>
      </w:r>
      <w:r w:rsidRPr="00663F29">
        <w:rPr>
          <w:rFonts w:ascii="Times New Roman" w:hAnsi="Times New Roman"/>
          <w:sz w:val="24"/>
          <w:szCs w:val="24"/>
        </w:rPr>
        <w:t>She remain</w:t>
      </w:r>
      <w:r>
        <w:rPr>
          <w:rFonts w:ascii="Times New Roman" w:hAnsi="Times New Roman"/>
          <w:sz w:val="24"/>
          <w:szCs w:val="24"/>
        </w:rPr>
        <w:t>s forever indebted to him</w:t>
      </w:r>
      <w:r w:rsidRPr="00663F29">
        <w:rPr>
          <w:rFonts w:ascii="Times New Roman" w:hAnsi="Times New Roman"/>
          <w:sz w:val="24"/>
          <w:szCs w:val="24"/>
        </w:rPr>
        <w:t>.</w:t>
      </w:r>
    </w:p>
    <w:p w:rsidR="00325930" w:rsidRPr="00663F29" w:rsidRDefault="00325930" w:rsidP="00325930">
      <w:pPr>
        <w:spacing w:line="360" w:lineRule="auto"/>
        <w:rPr>
          <w:rFonts w:ascii="Times New Roman" w:hAnsi="Times New Roman"/>
          <w:sz w:val="24"/>
          <w:szCs w:val="24"/>
        </w:rPr>
      </w:pPr>
      <w:r w:rsidRPr="00663F29">
        <w:rPr>
          <w:rFonts w:ascii="Times New Roman" w:hAnsi="Times New Roman"/>
          <w:sz w:val="24"/>
          <w:szCs w:val="24"/>
        </w:rPr>
        <w:t>Additionally, the researcher wishes to express her sincere than</w:t>
      </w:r>
      <w:r>
        <w:rPr>
          <w:rFonts w:ascii="Times New Roman" w:hAnsi="Times New Roman"/>
          <w:sz w:val="24"/>
          <w:szCs w:val="24"/>
        </w:rPr>
        <w:t>ks to the Head of Department, Dr</w:t>
      </w:r>
      <w:r w:rsidRPr="00663F29">
        <w:rPr>
          <w:rFonts w:ascii="Times New Roman" w:hAnsi="Times New Roman"/>
          <w:sz w:val="24"/>
          <w:szCs w:val="24"/>
        </w:rPr>
        <w:t>. V.C.</w:t>
      </w:r>
      <w:r>
        <w:rPr>
          <w:rFonts w:ascii="Times New Roman" w:hAnsi="Times New Roman"/>
          <w:sz w:val="24"/>
          <w:szCs w:val="24"/>
        </w:rPr>
        <w:t xml:space="preserve"> Ude</w:t>
      </w:r>
      <w:r w:rsidRPr="00663F29">
        <w:rPr>
          <w:rFonts w:ascii="Times New Roman" w:hAnsi="Times New Roman"/>
          <w:sz w:val="24"/>
          <w:szCs w:val="24"/>
        </w:rPr>
        <w:t xml:space="preserve">, for her words of encouragement, support and guidance. Your leadership, vision, and dedication to fostering a nurturing academic environment has played a major role in shaping the researcher educational experience. </w:t>
      </w:r>
    </w:p>
    <w:p w:rsidR="00325930" w:rsidRPr="00663F29" w:rsidRDefault="00325930" w:rsidP="00325930">
      <w:pPr>
        <w:spacing w:line="480" w:lineRule="auto"/>
        <w:jc w:val="both"/>
        <w:rPr>
          <w:rFonts w:ascii="Times New Roman" w:hAnsi="Times New Roman"/>
          <w:sz w:val="24"/>
          <w:szCs w:val="24"/>
        </w:rPr>
      </w:pPr>
      <w:r>
        <w:rPr>
          <w:rFonts w:ascii="Times New Roman" w:hAnsi="Times New Roman"/>
          <w:sz w:val="24"/>
          <w:szCs w:val="24"/>
        </w:rPr>
        <w:t>Also to her beloved parents, Mr &amp; Mrs Kenechi Onyeke for their word of encouragement, financial support</w:t>
      </w:r>
      <w:r w:rsidRPr="00663F29">
        <w:rPr>
          <w:rFonts w:ascii="Times New Roman" w:hAnsi="Times New Roman"/>
          <w:sz w:val="24"/>
          <w:szCs w:val="24"/>
        </w:rPr>
        <w:t xml:space="preserve"> and love has been the researcher</w:t>
      </w:r>
      <w:r>
        <w:rPr>
          <w:rFonts w:ascii="Times New Roman" w:hAnsi="Times New Roman"/>
          <w:sz w:val="24"/>
          <w:szCs w:val="24"/>
        </w:rPr>
        <w:t>’s</w:t>
      </w:r>
      <w:r w:rsidRPr="00663F29">
        <w:rPr>
          <w:rFonts w:ascii="Times New Roman" w:hAnsi="Times New Roman"/>
          <w:sz w:val="24"/>
          <w:szCs w:val="24"/>
        </w:rPr>
        <w:t xml:space="preserve"> guiding light. Your sacrifices, both seen and unseen, have allowed the researcher to pursue her dreams with confidence and determination. Your boundless belief in the researcher abilities has instilled in the researcher a sense of resilience that has carried her through the most challenging times. They presence has been a constant source of strength, and the researcher is forever grateful for your immeasurable contributions to her growth and success.</w:t>
      </w:r>
    </w:p>
    <w:p w:rsidR="00325930" w:rsidRDefault="00325930" w:rsidP="00325930">
      <w:pPr>
        <w:spacing w:after="0" w:line="480" w:lineRule="auto"/>
        <w:jc w:val="both"/>
        <w:rPr>
          <w:rFonts w:ascii="Times New Roman" w:hAnsi="Times New Roman"/>
          <w:sz w:val="24"/>
          <w:szCs w:val="24"/>
        </w:rPr>
      </w:pPr>
      <w:r w:rsidRPr="00663F29">
        <w:rPr>
          <w:rFonts w:ascii="Times New Roman" w:hAnsi="Times New Roman"/>
          <w:sz w:val="24"/>
          <w:szCs w:val="24"/>
        </w:rPr>
        <w:t xml:space="preserve">Finally, the researcher wishes to extend her appreciation </w:t>
      </w:r>
      <w:r>
        <w:rPr>
          <w:rFonts w:ascii="Times New Roman" w:hAnsi="Times New Roman"/>
          <w:sz w:val="24"/>
          <w:szCs w:val="24"/>
        </w:rPr>
        <w:t xml:space="preserve">to all her lecturers, mentors, </w:t>
      </w:r>
      <w:r w:rsidRPr="00663F29">
        <w:rPr>
          <w:rFonts w:ascii="Times New Roman" w:hAnsi="Times New Roman"/>
          <w:sz w:val="24"/>
          <w:szCs w:val="24"/>
        </w:rPr>
        <w:t>siblings, family members,</w:t>
      </w:r>
      <w:r>
        <w:rPr>
          <w:rFonts w:ascii="Times New Roman" w:hAnsi="Times New Roman"/>
          <w:sz w:val="24"/>
          <w:szCs w:val="24"/>
        </w:rPr>
        <w:t xml:space="preserve"> </w:t>
      </w:r>
      <w:r w:rsidRPr="00663F29">
        <w:rPr>
          <w:rFonts w:ascii="Times New Roman" w:hAnsi="Times New Roman"/>
          <w:sz w:val="24"/>
          <w:szCs w:val="24"/>
        </w:rPr>
        <w:t>friends and well wishers who has contributed to the researcher academic journey in one way or the other</w:t>
      </w:r>
      <w:r>
        <w:rPr>
          <w:rFonts w:ascii="Times New Roman" w:hAnsi="Times New Roman"/>
          <w:sz w:val="24"/>
          <w:szCs w:val="24"/>
        </w:rPr>
        <w:t>.</w:t>
      </w:r>
      <w:r w:rsidRPr="00663F29">
        <w:rPr>
          <w:rFonts w:ascii="Times New Roman" w:hAnsi="Times New Roman"/>
          <w:sz w:val="24"/>
          <w:szCs w:val="24"/>
        </w:rPr>
        <w:t xml:space="preserve"> And also</w:t>
      </w:r>
      <w:r>
        <w:rPr>
          <w:rFonts w:ascii="Times New Roman" w:hAnsi="Times New Roman"/>
          <w:sz w:val="24"/>
          <w:szCs w:val="24"/>
        </w:rPr>
        <w:t xml:space="preserve"> </w:t>
      </w:r>
      <w:r w:rsidRPr="00663F29">
        <w:rPr>
          <w:rFonts w:ascii="Times New Roman" w:hAnsi="Times New Roman"/>
          <w:sz w:val="24"/>
          <w:szCs w:val="24"/>
        </w:rPr>
        <w:t>to the desk service provider</w:t>
      </w:r>
      <w:r>
        <w:rPr>
          <w:rFonts w:ascii="Times New Roman" w:hAnsi="Times New Roman"/>
          <w:sz w:val="24"/>
          <w:szCs w:val="24"/>
        </w:rPr>
        <w:t xml:space="preserve"> </w:t>
      </w:r>
      <w:r w:rsidRPr="00663F29">
        <w:rPr>
          <w:rFonts w:ascii="Times New Roman" w:hAnsi="Times New Roman"/>
          <w:sz w:val="24"/>
          <w:szCs w:val="24"/>
        </w:rPr>
        <w:t>(editor/typist),</w:t>
      </w:r>
      <w:r>
        <w:rPr>
          <w:rFonts w:ascii="Times New Roman" w:hAnsi="Times New Roman"/>
          <w:sz w:val="24"/>
          <w:szCs w:val="24"/>
        </w:rPr>
        <w:t xml:space="preserve"> David, Robinson</w:t>
      </w:r>
      <w:r w:rsidRPr="00663F29">
        <w:rPr>
          <w:rFonts w:ascii="Times New Roman" w:hAnsi="Times New Roman"/>
          <w:sz w:val="24"/>
          <w:szCs w:val="24"/>
        </w:rPr>
        <w:t xml:space="preserve"> whose willingness and readiness to type and sometimes effect obvious corrections to the work was gratefully noted.</w:t>
      </w:r>
      <w:r>
        <w:rPr>
          <w:rFonts w:ascii="Times New Roman" w:hAnsi="Times New Roman"/>
          <w:sz w:val="24"/>
          <w:szCs w:val="24"/>
        </w:rPr>
        <w:t xml:space="preserve"> </w:t>
      </w:r>
    </w:p>
    <w:p w:rsidR="00325930" w:rsidRPr="00B65991" w:rsidRDefault="00325930" w:rsidP="00325930">
      <w:pPr>
        <w:spacing w:after="0" w:line="480" w:lineRule="auto"/>
        <w:jc w:val="both"/>
        <w:rPr>
          <w:rFonts w:ascii="Times New Roman" w:hAnsi="Times New Roman"/>
          <w:sz w:val="24"/>
          <w:szCs w:val="24"/>
        </w:rPr>
      </w:pPr>
    </w:p>
    <w:p w:rsidR="00325930" w:rsidRDefault="00325930" w:rsidP="00325930">
      <w:pPr>
        <w:spacing w:after="0" w:line="480" w:lineRule="auto"/>
        <w:ind w:left="2160" w:firstLine="720"/>
        <w:rPr>
          <w:rFonts w:ascii="Times New Roman" w:hAnsi="Times New Roman"/>
          <w:b/>
          <w:sz w:val="24"/>
          <w:szCs w:val="24"/>
        </w:rPr>
      </w:pPr>
      <w:r w:rsidRPr="00966CC5">
        <w:rPr>
          <w:rFonts w:ascii="Times New Roman" w:hAnsi="Times New Roman"/>
          <w:b/>
          <w:sz w:val="24"/>
          <w:szCs w:val="24"/>
        </w:rPr>
        <w:lastRenderedPageBreak/>
        <w:t>TABLE OF CONTENT</w:t>
      </w:r>
      <w:r>
        <w:rPr>
          <w:rFonts w:ascii="Times New Roman" w:hAnsi="Times New Roman"/>
          <w:b/>
          <w:sz w:val="24"/>
          <w:szCs w:val="24"/>
        </w:rPr>
        <w:t>S</w:t>
      </w:r>
    </w:p>
    <w:p w:rsidR="00325930" w:rsidRPr="00716D38" w:rsidRDefault="00325930" w:rsidP="00325930">
      <w:pPr>
        <w:jc w:val="both"/>
        <w:rPr>
          <w:rFonts w:ascii="Times New Roman" w:hAnsi="Times New Roman"/>
          <w:sz w:val="24"/>
          <w:szCs w:val="24"/>
        </w:rPr>
      </w:pPr>
      <w:r w:rsidRPr="00716D38">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325930" w:rsidRPr="00716D38" w:rsidRDefault="00325930" w:rsidP="00325930">
      <w:pPr>
        <w:jc w:val="both"/>
        <w:rPr>
          <w:rFonts w:ascii="Times New Roman" w:hAnsi="Times New Roman"/>
          <w:sz w:val="24"/>
          <w:szCs w:val="24"/>
        </w:rPr>
      </w:pPr>
      <w:r w:rsidRPr="00716D38">
        <w:rPr>
          <w:rFonts w:ascii="Times New Roman" w:hAnsi="Times New Roman"/>
          <w:sz w:val="24"/>
          <w:szCs w:val="24"/>
        </w:rPr>
        <w:t xml:space="preserve">Approval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325930" w:rsidRPr="00716D38" w:rsidRDefault="00325930" w:rsidP="00325930">
      <w:pPr>
        <w:jc w:val="both"/>
        <w:rPr>
          <w:rFonts w:ascii="Times New Roman" w:hAnsi="Times New Roman"/>
          <w:sz w:val="24"/>
          <w:szCs w:val="24"/>
        </w:rPr>
      </w:pPr>
      <w:r w:rsidRPr="00716D38">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325930" w:rsidRPr="00716D38" w:rsidRDefault="00325930" w:rsidP="00325930">
      <w:pPr>
        <w:jc w:val="both"/>
        <w:rPr>
          <w:rFonts w:ascii="Times New Roman" w:hAnsi="Times New Roman"/>
          <w:sz w:val="24"/>
          <w:szCs w:val="24"/>
        </w:rPr>
      </w:pPr>
      <w:r w:rsidRPr="00716D38">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325930" w:rsidRPr="00716D38" w:rsidRDefault="00325930" w:rsidP="00325930">
      <w:pPr>
        <w:jc w:val="both"/>
        <w:rPr>
          <w:rFonts w:ascii="Times New Roman" w:hAnsi="Times New Roman"/>
          <w:sz w:val="24"/>
          <w:szCs w:val="24"/>
        </w:rPr>
      </w:pPr>
      <w:r w:rsidRPr="00716D38">
        <w:rPr>
          <w:rFonts w:ascii="Times New Roman" w:hAnsi="Times New Roman"/>
          <w:sz w:val="24"/>
          <w:szCs w:val="24"/>
        </w:rPr>
        <w:t xml:space="preserve">Acknowledgements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325930" w:rsidRPr="00716D38" w:rsidRDefault="00325930" w:rsidP="00325930">
      <w:pPr>
        <w:jc w:val="both"/>
        <w:rPr>
          <w:rFonts w:ascii="Times New Roman" w:hAnsi="Times New Roman"/>
          <w:sz w:val="24"/>
          <w:szCs w:val="24"/>
        </w:rPr>
      </w:pPr>
      <w:r w:rsidRPr="00716D38">
        <w:rPr>
          <w:rFonts w:ascii="Times New Roman" w:hAnsi="Times New Roman"/>
          <w:sz w:val="24"/>
          <w:szCs w:val="24"/>
        </w:rPr>
        <w:t xml:space="preserve">Table </w:t>
      </w:r>
      <w:r>
        <w:rPr>
          <w:rFonts w:ascii="Times New Roman" w:hAnsi="Times New Roman"/>
          <w:sz w:val="24"/>
          <w:szCs w:val="24"/>
        </w:rPr>
        <w:t>of</w:t>
      </w:r>
      <w:r w:rsidRPr="00716D38">
        <w:rPr>
          <w:rFonts w:ascii="Times New Roman" w:hAnsi="Times New Roman"/>
          <w:sz w:val="24"/>
          <w:szCs w:val="24"/>
        </w:rPr>
        <w:t xml:space="preserve">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325930" w:rsidRPr="00716D38" w:rsidRDefault="00325930" w:rsidP="00325930">
      <w:pPr>
        <w:jc w:val="both"/>
        <w:rPr>
          <w:rFonts w:ascii="Times New Roman" w:hAnsi="Times New Roman"/>
          <w:sz w:val="24"/>
          <w:szCs w:val="24"/>
        </w:rPr>
      </w:pPr>
      <w:r w:rsidRPr="00716D38">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325930" w:rsidRPr="00966CC5" w:rsidRDefault="00325930" w:rsidP="00325930">
      <w:pPr>
        <w:spacing w:after="0" w:line="480" w:lineRule="auto"/>
        <w:jc w:val="both"/>
        <w:rPr>
          <w:rFonts w:ascii="Times New Roman" w:hAnsi="Times New Roman"/>
          <w:b/>
          <w:sz w:val="24"/>
          <w:szCs w:val="24"/>
        </w:rPr>
      </w:pPr>
      <w:r w:rsidRPr="00966CC5">
        <w:rPr>
          <w:rFonts w:ascii="Times New Roman" w:hAnsi="Times New Roman"/>
          <w:b/>
          <w:sz w:val="24"/>
          <w:szCs w:val="24"/>
        </w:rPr>
        <w:t xml:space="preserve">CHAPTER ONE: INTRODUCTION </w:t>
      </w:r>
      <w:r w:rsidRPr="00966CC5">
        <w:rPr>
          <w:rFonts w:ascii="Times New Roman" w:hAnsi="Times New Roman"/>
          <w:b/>
          <w:sz w:val="24"/>
          <w:szCs w:val="24"/>
        </w:rPr>
        <w:tab/>
      </w:r>
    </w:p>
    <w:p w:rsidR="00325930" w:rsidRPr="00966CC5" w:rsidRDefault="00325930" w:rsidP="00325930">
      <w:pPr>
        <w:spacing w:after="0" w:line="480" w:lineRule="auto"/>
        <w:jc w:val="both"/>
        <w:rPr>
          <w:rFonts w:ascii="Times New Roman" w:hAnsi="Times New Roman"/>
          <w:sz w:val="24"/>
          <w:szCs w:val="24"/>
        </w:rPr>
      </w:pPr>
      <w:r w:rsidRPr="00966CC5">
        <w:rPr>
          <w:rFonts w:ascii="Times New Roman" w:hAnsi="Times New Roman"/>
          <w:sz w:val="24"/>
          <w:szCs w:val="24"/>
        </w:rPr>
        <w:t>Ba</w:t>
      </w:r>
      <w:r>
        <w:rPr>
          <w:rFonts w:ascii="Times New Roman" w:hAnsi="Times New Roman"/>
          <w:sz w:val="24"/>
          <w:szCs w:val="24"/>
        </w:rPr>
        <w:t xml:space="preserve">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325930" w:rsidRPr="00966CC5" w:rsidRDefault="00325930" w:rsidP="00325930">
      <w:pPr>
        <w:spacing w:after="0" w:line="480" w:lineRule="auto"/>
        <w:jc w:val="both"/>
        <w:rPr>
          <w:rFonts w:ascii="Times New Roman" w:hAnsi="Times New Roman"/>
          <w:sz w:val="24"/>
          <w:szCs w:val="24"/>
        </w:rPr>
      </w:pPr>
      <w:r>
        <w:rPr>
          <w:rFonts w:ascii="Times New Roman" w:hAnsi="Times New Roman"/>
          <w:sz w:val="24"/>
          <w:szCs w:val="24"/>
        </w:rPr>
        <w:t xml:space="preserve">Statement </w:t>
      </w:r>
      <w:r w:rsidRPr="00966CC5">
        <w:rPr>
          <w:rFonts w:ascii="Times New Roman" w:hAnsi="Times New Roman"/>
          <w:sz w:val="24"/>
          <w:szCs w:val="24"/>
        </w:rPr>
        <w:t>o</w:t>
      </w:r>
      <w:r>
        <w:rPr>
          <w:rFonts w:ascii="Times New Roman" w:hAnsi="Times New Roman"/>
          <w:sz w:val="24"/>
          <w:szCs w:val="24"/>
        </w:rPr>
        <w:t>f</w:t>
      </w:r>
      <w:r w:rsidRPr="00966CC5">
        <w:rPr>
          <w:rFonts w:ascii="Times New Roman" w:hAnsi="Times New Roman"/>
          <w:sz w:val="24"/>
          <w:szCs w:val="24"/>
        </w:rPr>
        <w:t xml:space="preserve"> the Problem </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6</w:t>
      </w:r>
    </w:p>
    <w:p w:rsidR="00325930" w:rsidRDefault="00325930" w:rsidP="00325930">
      <w:pPr>
        <w:spacing w:after="0" w:line="480" w:lineRule="auto"/>
        <w:jc w:val="both"/>
        <w:rPr>
          <w:rFonts w:ascii="Times New Roman" w:hAnsi="Times New Roman"/>
          <w:sz w:val="24"/>
          <w:szCs w:val="24"/>
        </w:rPr>
      </w:pPr>
      <w:r w:rsidRPr="00966CC5">
        <w:rPr>
          <w:rFonts w:ascii="Times New Roman" w:hAnsi="Times New Roman"/>
          <w:sz w:val="24"/>
          <w:szCs w:val="24"/>
        </w:rPr>
        <w:t xml:space="preserve">Purpose of the Study </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7</w:t>
      </w:r>
    </w:p>
    <w:p w:rsidR="00325930" w:rsidRPr="00966CC5" w:rsidRDefault="00325930" w:rsidP="00325930">
      <w:pPr>
        <w:spacing w:after="0" w:line="48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325930" w:rsidRPr="00966CC5" w:rsidRDefault="00325930" w:rsidP="00325930">
      <w:pPr>
        <w:spacing w:after="0" w:line="480" w:lineRule="auto"/>
        <w:jc w:val="both"/>
        <w:rPr>
          <w:rFonts w:ascii="Times New Roman" w:hAnsi="Times New Roman"/>
          <w:sz w:val="24"/>
          <w:szCs w:val="24"/>
        </w:rPr>
      </w:pPr>
      <w:r>
        <w:rPr>
          <w:rFonts w:ascii="Times New Roman" w:hAnsi="Times New Roman"/>
          <w:sz w:val="24"/>
          <w:szCs w:val="24"/>
        </w:rPr>
        <w:t xml:space="preserve">Scope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325930" w:rsidRPr="00966CC5" w:rsidRDefault="00325930" w:rsidP="00325930">
      <w:pPr>
        <w:spacing w:after="0" w:line="480" w:lineRule="auto"/>
        <w:jc w:val="both"/>
        <w:rPr>
          <w:rFonts w:ascii="Times New Roman" w:hAnsi="Times New Roman"/>
          <w:sz w:val="24"/>
          <w:szCs w:val="24"/>
        </w:rPr>
      </w:pPr>
      <w:r w:rsidRPr="00966CC5">
        <w:rPr>
          <w:rFonts w:ascii="Times New Roman" w:hAnsi="Times New Roman"/>
          <w:sz w:val="24"/>
          <w:szCs w:val="24"/>
        </w:rPr>
        <w:t xml:space="preserve">Significance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325930" w:rsidRPr="00966CC5" w:rsidRDefault="00325930" w:rsidP="00325930">
      <w:pPr>
        <w:spacing w:after="0" w:line="480" w:lineRule="auto"/>
        <w:jc w:val="both"/>
        <w:rPr>
          <w:rFonts w:ascii="Times New Roman" w:hAnsi="Times New Roman"/>
          <w:b/>
          <w:sz w:val="24"/>
          <w:szCs w:val="24"/>
        </w:rPr>
      </w:pPr>
      <w:r>
        <w:rPr>
          <w:rFonts w:ascii="Times New Roman" w:hAnsi="Times New Roman"/>
          <w:b/>
          <w:sz w:val="24"/>
          <w:szCs w:val="24"/>
        </w:rPr>
        <w:t xml:space="preserve">CHAPTER TWO: </w:t>
      </w:r>
      <w:r w:rsidRPr="00966CC5">
        <w:rPr>
          <w:rFonts w:ascii="Times New Roman" w:hAnsi="Times New Roman"/>
          <w:b/>
          <w:sz w:val="24"/>
          <w:szCs w:val="24"/>
        </w:rPr>
        <w:t>REVIEW</w:t>
      </w:r>
      <w:r>
        <w:rPr>
          <w:rFonts w:ascii="Times New Roman" w:hAnsi="Times New Roman"/>
          <w:b/>
          <w:sz w:val="24"/>
          <w:szCs w:val="24"/>
        </w:rPr>
        <w:t xml:space="preserve"> OF RELATED LITERATURE</w:t>
      </w:r>
      <w:r w:rsidRPr="00966CC5">
        <w:rPr>
          <w:rFonts w:ascii="Times New Roman" w:hAnsi="Times New Roman"/>
          <w:b/>
          <w:sz w:val="24"/>
          <w:szCs w:val="24"/>
        </w:rPr>
        <w:t xml:space="preserve"> </w:t>
      </w:r>
    </w:p>
    <w:p w:rsidR="00325930" w:rsidRDefault="00325930" w:rsidP="00325930">
      <w:pPr>
        <w:spacing w:after="0" w:line="480" w:lineRule="auto"/>
        <w:jc w:val="both"/>
        <w:rPr>
          <w:rFonts w:ascii="Times New Roman" w:hAnsi="Times New Roman"/>
          <w:color w:val="000000"/>
          <w:sz w:val="24"/>
          <w:szCs w:val="24"/>
          <w:lang w:bidi="en-US"/>
        </w:rPr>
      </w:pPr>
      <w:r>
        <w:rPr>
          <w:rFonts w:ascii="Times New Roman" w:hAnsi="Times New Roman"/>
          <w:color w:val="000000"/>
          <w:sz w:val="24"/>
          <w:szCs w:val="24"/>
          <w:lang w:bidi="en-US"/>
        </w:rPr>
        <w:t>Conceptual Framework</w:t>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r>
      <w:r>
        <w:rPr>
          <w:rFonts w:ascii="Times New Roman" w:hAnsi="Times New Roman"/>
          <w:color w:val="000000"/>
          <w:sz w:val="24"/>
          <w:szCs w:val="24"/>
          <w:lang w:bidi="en-US"/>
        </w:rPr>
        <w:tab/>
        <w:t>11</w:t>
      </w:r>
    </w:p>
    <w:p w:rsidR="00325930" w:rsidRPr="00063E6A" w:rsidRDefault="00325930" w:rsidP="00325930">
      <w:pPr>
        <w:spacing w:after="0" w:line="480" w:lineRule="auto"/>
        <w:rPr>
          <w:rFonts w:ascii="Times New Roman" w:eastAsia="Times New Roman" w:hAnsi="Times New Roman"/>
          <w:sz w:val="24"/>
          <w:szCs w:val="24"/>
        </w:rPr>
      </w:pPr>
      <w:r w:rsidRPr="00063E6A">
        <w:rPr>
          <w:rFonts w:ascii="Times New Roman" w:eastAsia="Times New Roman" w:hAnsi="Times New Roman"/>
          <w:sz w:val="24"/>
          <w:szCs w:val="24"/>
        </w:rPr>
        <w:t>Theoretical Framewor</w:t>
      </w:r>
      <w:r>
        <w:rPr>
          <w:rFonts w:ascii="Times New Roman" w:eastAsia="Times New Roman" w:hAnsi="Times New Roman"/>
          <w:sz w:val="24"/>
          <w:szCs w:val="24"/>
        </w:rPr>
        <w:t>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28</w:t>
      </w:r>
    </w:p>
    <w:p w:rsidR="00325930" w:rsidRPr="00966CC5" w:rsidRDefault="00325930" w:rsidP="00325930">
      <w:pPr>
        <w:spacing w:after="0" w:line="480" w:lineRule="auto"/>
        <w:jc w:val="both"/>
        <w:rPr>
          <w:rFonts w:ascii="Times New Roman" w:hAnsi="Times New Roman"/>
          <w:sz w:val="24"/>
          <w:szCs w:val="24"/>
        </w:rPr>
      </w:pPr>
      <w:r>
        <w:rPr>
          <w:rFonts w:ascii="Times New Roman" w:hAnsi="Times New Roman"/>
          <w:sz w:val="24"/>
          <w:szCs w:val="24"/>
        </w:rPr>
        <w:t xml:space="preserve">Empirical Studies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325930" w:rsidRPr="00966CC5" w:rsidRDefault="00325930" w:rsidP="00325930">
      <w:pPr>
        <w:spacing w:after="0" w:line="480" w:lineRule="auto"/>
        <w:jc w:val="both"/>
        <w:rPr>
          <w:rFonts w:ascii="Times New Roman" w:hAnsi="Times New Roman"/>
          <w:sz w:val="24"/>
          <w:szCs w:val="24"/>
        </w:rPr>
      </w:pPr>
      <w:r w:rsidRPr="00966CC5">
        <w:rPr>
          <w:rFonts w:ascii="Times New Roman" w:hAnsi="Times New Roman"/>
          <w:sz w:val="24"/>
          <w:szCs w:val="24"/>
        </w:rPr>
        <w:t>Summary</w:t>
      </w:r>
      <w:r>
        <w:rPr>
          <w:rFonts w:ascii="Times New Roman" w:hAnsi="Times New Roman"/>
          <w:sz w:val="24"/>
          <w:szCs w:val="24"/>
        </w:rPr>
        <w:t xml:space="preserve"> of Review of Related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325930" w:rsidRPr="00966CC5" w:rsidRDefault="00325930" w:rsidP="00325930">
      <w:pPr>
        <w:spacing w:after="0" w:line="480" w:lineRule="auto"/>
        <w:jc w:val="both"/>
        <w:rPr>
          <w:rFonts w:ascii="Times New Roman" w:hAnsi="Times New Roman"/>
          <w:b/>
          <w:sz w:val="24"/>
          <w:szCs w:val="24"/>
        </w:rPr>
      </w:pPr>
      <w:r w:rsidRPr="00966CC5">
        <w:rPr>
          <w:rFonts w:ascii="Times New Roman" w:hAnsi="Times New Roman"/>
          <w:b/>
          <w:sz w:val="24"/>
          <w:szCs w:val="24"/>
        </w:rPr>
        <w:t xml:space="preserve">CHAPTER THREE: </w:t>
      </w:r>
      <w:r>
        <w:rPr>
          <w:rFonts w:ascii="Times New Roman" w:hAnsi="Times New Roman"/>
          <w:b/>
          <w:sz w:val="24"/>
          <w:szCs w:val="24"/>
        </w:rPr>
        <w:t xml:space="preserve">RESEARCH </w:t>
      </w:r>
      <w:r w:rsidRPr="00966CC5">
        <w:rPr>
          <w:rFonts w:ascii="Times New Roman" w:hAnsi="Times New Roman"/>
          <w:b/>
          <w:sz w:val="24"/>
          <w:szCs w:val="24"/>
        </w:rPr>
        <w:t>METHOD</w:t>
      </w:r>
    </w:p>
    <w:p w:rsidR="00325930" w:rsidRPr="00966CC5" w:rsidRDefault="00325930" w:rsidP="00325930">
      <w:pPr>
        <w:spacing w:after="0" w:line="480" w:lineRule="auto"/>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325930" w:rsidRPr="00966CC5" w:rsidRDefault="00325930" w:rsidP="00325930">
      <w:pPr>
        <w:spacing w:after="0" w:line="480" w:lineRule="auto"/>
        <w:jc w:val="both"/>
        <w:rPr>
          <w:rFonts w:ascii="Times New Roman" w:hAnsi="Times New Roman"/>
          <w:sz w:val="24"/>
          <w:szCs w:val="24"/>
        </w:rPr>
      </w:pPr>
      <w:r>
        <w:rPr>
          <w:rFonts w:ascii="Times New Roman" w:hAnsi="Times New Roman"/>
          <w:sz w:val="24"/>
          <w:szCs w:val="24"/>
        </w:rPr>
        <w:t>Area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325930" w:rsidRPr="00966CC5" w:rsidRDefault="00325930" w:rsidP="00325930">
      <w:pPr>
        <w:spacing w:after="0" w:line="480" w:lineRule="auto"/>
        <w:jc w:val="both"/>
        <w:rPr>
          <w:rFonts w:ascii="Times New Roman" w:hAnsi="Times New Roman"/>
          <w:sz w:val="24"/>
          <w:szCs w:val="24"/>
        </w:rPr>
      </w:pPr>
      <w:r w:rsidRPr="00966CC5">
        <w:rPr>
          <w:rFonts w:ascii="Times New Roman" w:hAnsi="Times New Roman"/>
          <w:sz w:val="24"/>
          <w:szCs w:val="24"/>
        </w:rPr>
        <w:t>Po</w:t>
      </w:r>
      <w:r>
        <w:rPr>
          <w:rFonts w:ascii="Times New Roman" w:hAnsi="Times New Roman"/>
          <w:sz w:val="24"/>
          <w:szCs w:val="24"/>
        </w:rPr>
        <w:t>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325930" w:rsidRPr="00966CC5" w:rsidRDefault="00325930" w:rsidP="00325930">
      <w:pPr>
        <w:spacing w:after="0" w:line="480" w:lineRule="auto"/>
        <w:jc w:val="both"/>
        <w:rPr>
          <w:rFonts w:ascii="Times New Roman" w:hAnsi="Times New Roman"/>
          <w:sz w:val="24"/>
          <w:szCs w:val="24"/>
        </w:rPr>
      </w:pPr>
      <w:r w:rsidRPr="00966CC5">
        <w:rPr>
          <w:rFonts w:ascii="Times New Roman" w:hAnsi="Times New Roman"/>
          <w:sz w:val="24"/>
          <w:szCs w:val="24"/>
        </w:rPr>
        <w:lastRenderedPageBreak/>
        <w:t>Sample</w:t>
      </w:r>
      <w:r>
        <w:rPr>
          <w:rFonts w:ascii="Times New Roman" w:hAnsi="Times New Roman"/>
          <w:sz w:val="24"/>
          <w:szCs w:val="24"/>
        </w:rPr>
        <w:t xml:space="preserv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325930" w:rsidRPr="00966CC5" w:rsidRDefault="00325930" w:rsidP="00325930">
      <w:pPr>
        <w:spacing w:after="0" w:line="480" w:lineRule="auto"/>
        <w:jc w:val="both"/>
        <w:rPr>
          <w:rFonts w:ascii="Times New Roman" w:hAnsi="Times New Roman"/>
          <w:sz w:val="24"/>
          <w:szCs w:val="24"/>
        </w:rPr>
      </w:pPr>
      <w:r w:rsidRPr="00966CC5">
        <w:rPr>
          <w:rFonts w:ascii="Times New Roman" w:hAnsi="Times New Roman"/>
          <w:sz w:val="24"/>
          <w:szCs w:val="24"/>
        </w:rPr>
        <w:t>Instrume</w:t>
      </w:r>
      <w:r>
        <w:rPr>
          <w:rFonts w:ascii="Times New Roman" w:hAnsi="Times New Roman"/>
          <w:sz w:val="24"/>
          <w:szCs w:val="24"/>
        </w:rPr>
        <w:t>nt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325930" w:rsidRPr="00966CC5" w:rsidRDefault="00325930" w:rsidP="00325930">
      <w:pPr>
        <w:spacing w:after="0" w:line="480" w:lineRule="auto"/>
        <w:jc w:val="both"/>
        <w:rPr>
          <w:rFonts w:ascii="Times New Roman" w:hAnsi="Times New Roman"/>
          <w:sz w:val="24"/>
          <w:szCs w:val="24"/>
        </w:rPr>
      </w:pPr>
      <w:r w:rsidRPr="00966CC5">
        <w:rPr>
          <w:rFonts w:ascii="Times New Roman" w:hAnsi="Times New Roman"/>
          <w:sz w:val="24"/>
          <w:szCs w:val="24"/>
        </w:rPr>
        <w:t xml:space="preserve">Validity of the Instrument  </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38</w:t>
      </w:r>
    </w:p>
    <w:p w:rsidR="00325930" w:rsidRPr="00966CC5" w:rsidRDefault="00325930" w:rsidP="00325930">
      <w:pPr>
        <w:spacing w:after="0" w:line="480" w:lineRule="auto"/>
        <w:jc w:val="both"/>
        <w:rPr>
          <w:rFonts w:ascii="Times New Roman" w:hAnsi="Times New Roman"/>
          <w:sz w:val="24"/>
          <w:szCs w:val="24"/>
        </w:rPr>
      </w:pPr>
      <w:r w:rsidRPr="00966CC5">
        <w:rPr>
          <w:rFonts w:ascii="Times New Roman" w:hAnsi="Times New Roman"/>
          <w:sz w:val="24"/>
          <w:szCs w:val="24"/>
        </w:rPr>
        <w:t>Reliability of the Instrument</w:t>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sidRPr="00966CC5">
        <w:rPr>
          <w:rFonts w:ascii="Times New Roman" w:hAnsi="Times New Roman"/>
          <w:sz w:val="24"/>
          <w:szCs w:val="24"/>
        </w:rPr>
        <w:tab/>
      </w:r>
      <w:r>
        <w:rPr>
          <w:rFonts w:ascii="Times New Roman" w:hAnsi="Times New Roman"/>
          <w:sz w:val="24"/>
          <w:szCs w:val="24"/>
        </w:rPr>
        <w:tab/>
        <w:t>38</w:t>
      </w:r>
    </w:p>
    <w:p w:rsidR="00325930" w:rsidRPr="00966CC5" w:rsidRDefault="00325930" w:rsidP="00325930">
      <w:pPr>
        <w:spacing w:after="0" w:line="360" w:lineRule="auto"/>
        <w:jc w:val="both"/>
        <w:rPr>
          <w:rFonts w:ascii="Times New Roman" w:hAnsi="Times New Roman"/>
          <w:sz w:val="24"/>
          <w:szCs w:val="24"/>
        </w:rPr>
      </w:pPr>
      <w:r w:rsidRPr="00966CC5">
        <w:rPr>
          <w:rFonts w:ascii="Times New Roman" w:hAnsi="Times New Roman"/>
          <w:sz w:val="24"/>
          <w:szCs w:val="24"/>
        </w:rPr>
        <w:t>Met</w:t>
      </w:r>
      <w:r>
        <w:rPr>
          <w:rFonts w:ascii="Times New Roman" w:hAnsi="Times New Roman"/>
          <w:sz w:val="24"/>
          <w:szCs w:val="24"/>
        </w:rPr>
        <w: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325930" w:rsidRPr="00966CC5" w:rsidRDefault="00325930" w:rsidP="00325930">
      <w:pPr>
        <w:spacing w:after="0" w:line="360" w:lineRule="auto"/>
        <w:jc w:val="both"/>
        <w:rPr>
          <w:rFonts w:ascii="Times New Roman" w:hAnsi="Times New Roman"/>
          <w:sz w:val="24"/>
          <w:szCs w:val="24"/>
        </w:rPr>
      </w:pPr>
      <w:r w:rsidRPr="00966CC5">
        <w:rPr>
          <w:rFonts w:ascii="Times New Roman" w:hAnsi="Times New Roman"/>
          <w:sz w:val="24"/>
          <w:szCs w:val="24"/>
        </w:rPr>
        <w:t>Me</w:t>
      </w:r>
      <w:r>
        <w:rPr>
          <w:rFonts w:ascii="Times New Roman" w:hAnsi="Times New Roman"/>
          <w:sz w:val="24"/>
          <w:szCs w:val="24"/>
        </w:rPr>
        <w:t>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325930" w:rsidRDefault="00325930" w:rsidP="00325930">
      <w:pPr>
        <w:spacing w:after="0" w:line="360" w:lineRule="auto"/>
        <w:jc w:val="both"/>
        <w:rPr>
          <w:rFonts w:ascii="Times New Roman" w:hAnsi="Times New Roman"/>
          <w:b/>
          <w:sz w:val="24"/>
          <w:szCs w:val="24"/>
        </w:rPr>
      </w:pPr>
      <w:r>
        <w:rPr>
          <w:rFonts w:ascii="Times New Roman" w:hAnsi="Times New Roman"/>
          <w:b/>
          <w:sz w:val="24"/>
          <w:szCs w:val="24"/>
        </w:rPr>
        <w:t>CHAPTER FOUR: PRESENTATION OF FEDINGS</w:t>
      </w:r>
      <w:r>
        <w:rPr>
          <w:rFonts w:ascii="Times New Roman" w:hAnsi="Times New Roman"/>
          <w:b/>
          <w:sz w:val="24"/>
          <w:szCs w:val="24"/>
        </w:rPr>
        <w:tab/>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 xml:space="preserve">Interpretation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Summary of the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325930" w:rsidRPr="007D71F8" w:rsidRDefault="00325930" w:rsidP="00325930">
      <w:pPr>
        <w:spacing w:after="0" w:line="360" w:lineRule="auto"/>
        <w:jc w:val="both"/>
        <w:rPr>
          <w:rFonts w:ascii="Times New Roman" w:hAnsi="Times New Roman"/>
          <w:b/>
          <w:szCs w:val="24"/>
        </w:rPr>
      </w:pPr>
      <w:r w:rsidRPr="007D71F8">
        <w:rPr>
          <w:rFonts w:ascii="Times New Roman" w:hAnsi="Times New Roman"/>
          <w:b/>
          <w:szCs w:val="24"/>
        </w:rPr>
        <w:t>CHAPTER FIVE: DISCUSSIONS, CONCLUSIONS, IMPLICATIONS, RECOMMENDATIONS</w:t>
      </w:r>
      <w:r>
        <w:rPr>
          <w:rFonts w:ascii="Times New Roman" w:hAnsi="Times New Roman"/>
          <w:b/>
          <w:szCs w:val="24"/>
        </w:rPr>
        <w:t xml:space="preserve"> AND SUMMARY O</w:t>
      </w:r>
      <w:r w:rsidRPr="007D71F8">
        <w:rPr>
          <w:rFonts w:ascii="Times New Roman" w:hAnsi="Times New Roman"/>
          <w:b/>
          <w:szCs w:val="24"/>
        </w:rPr>
        <w:t>F THE STUDY</w:t>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Conclusions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Educational Implications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47</w:t>
      </w:r>
      <w:r>
        <w:rPr>
          <w:rFonts w:ascii="Times New Roman" w:hAnsi="Times New Roman"/>
          <w:sz w:val="24"/>
          <w:szCs w:val="24"/>
        </w:rPr>
        <w:tab/>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Recommendations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 xml:space="preserve">Suggestions for Further Studies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r>
        <w:rPr>
          <w:rFonts w:ascii="Times New Roman" w:hAnsi="Times New Roman"/>
          <w:sz w:val="24"/>
          <w:szCs w:val="24"/>
        </w:rPr>
        <w:tab/>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rsidR="00325930" w:rsidRDefault="00325930" w:rsidP="00325930">
      <w:pPr>
        <w:spacing w:after="0" w:line="360" w:lineRule="auto"/>
        <w:jc w:val="both"/>
        <w:rPr>
          <w:rFonts w:ascii="Times New Roman" w:hAnsi="Times New Roman"/>
          <w:sz w:val="24"/>
          <w:szCs w:val="24"/>
        </w:rPr>
      </w:pPr>
      <w:r>
        <w:rPr>
          <w:rFonts w:ascii="Times New Roman" w:hAnsi="Times New Roman"/>
          <w:sz w:val="24"/>
          <w:szCs w:val="24"/>
        </w:rPr>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325930" w:rsidRDefault="00325930" w:rsidP="00325930">
      <w:pPr>
        <w:spacing w:after="0"/>
        <w:jc w:val="center"/>
        <w:rPr>
          <w:rFonts w:ascii="Times New Roman" w:hAnsi="Times New Roman"/>
          <w:b/>
          <w:sz w:val="24"/>
          <w:szCs w:val="24"/>
        </w:rPr>
      </w:pPr>
    </w:p>
    <w:p w:rsidR="00325930" w:rsidRDefault="00325930" w:rsidP="00325930">
      <w:pPr>
        <w:spacing w:after="0"/>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hAnsi="Times New Roman"/>
          <w:b/>
          <w:sz w:val="24"/>
          <w:szCs w:val="24"/>
        </w:rPr>
      </w:pPr>
    </w:p>
    <w:p w:rsidR="00325930" w:rsidRDefault="00325930" w:rsidP="0032593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ABSTRACT</w:t>
      </w:r>
    </w:p>
    <w:p w:rsidR="00325930" w:rsidRDefault="00325930" w:rsidP="00325930">
      <w:pPr>
        <w:spacing w:after="0" w:line="240" w:lineRule="auto"/>
        <w:rPr>
          <w:rFonts w:ascii="Times New Roman" w:eastAsia="Times New Roman" w:hAnsi="Times New Roman"/>
          <w:sz w:val="24"/>
          <w:szCs w:val="24"/>
        </w:rPr>
      </w:pPr>
    </w:p>
    <w:p w:rsidR="00325930" w:rsidRPr="00E52056" w:rsidRDefault="00325930" w:rsidP="00325930">
      <w:pPr>
        <w:jc w:val="both"/>
      </w:pPr>
      <w:r>
        <w:rPr>
          <w:rFonts w:ascii="Times New Roman" w:eastAsia="Times New Roman" w:hAnsi="Times New Roman"/>
          <w:sz w:val="24"/>
          <w:szCs w:val="24"/>
        </w:rPr>
        <w:t xml:space="preserve">This study examined </w:t>
      </w:r>
      <w:r w:rsidRPr="0046604E">
        <w:rPr>
          <w:rFonts w:ascii="Times New Roman" w:hAnsi="Times New Roman"/>
          <w:sz w:val="24"/>
          <w:szCs w:val="24"/>
        </w:rPr>
        <w:t xml:space="preserve">utilization of </w:t>
      </w:r>
      <w:r>
        <w:rPr>
          <w:rFonts w:ascii="Times New Roman" w:hAnsi="Times New Roman"/>
          <w:sz w:val="24"/>
          <w:szCs w:val="24"/>
        </w:rPr>
        <w:t>l</w:t>
      </w:r>
      <w:r w:rsidRPr="0046604E">
        <w:rPr>
          <w:rFonts w:ascii="Times New Roman" w:hAnsi="Times New Roman"/>
          <w:sz w:val="24"/>
          <w:szCs w:val="24"/>
        </w:rPr>
        <w:t xml:space="preserve">aboratory </w:t>
      </w:r>
      <w:r>
        <w:rPr>
          <w:rFonts w:ascii="Times New Roman" w:hAnsi="Times New Roman"/>
          <w:sz w:val="24"/>
          <w:szCs w:val="24"/>
        </w:rPr>
        <w:t>equipments</w:t>
      </w:r>
      <w:r w:rsidRPr="0046604E">
        <w:rPr>
          <w:rFonts w:ascii="Times New Roman" w:hAnsi="Times New Roman"/>
          <w:sz w:val="24"/>
          <w:szCs w:val="24"/>
        </w:rPr>
        <w:t xml:space="preserve"> in teaching </w:t>
      </w:r>
      <w:r>
        <w:rPr>
          <w:rFonts w:ascii="Times New Roman" w:hAnsi="Times New Roman"/>
          <w:sz w:val="24"/>
          <w:szCs w:val="24"/>
        </w:rPr>
        <w:t>of Biology</w:t>
      </w:r>
      <w:r w:rsidRPr="0046604E">
        <w:rPr>
          <w:rFonts w:ascii="Times New Roman" w:hAnsi="Times New Roman"/>
          <w:sz w:val="24"/>
          <w:szCs w:val="24"/>
        </w:rPr>
        <w:t xml:space="preserve"> in secondary schools in </w:t>
      </w:r>
      <w:r>
        <w:rPr>
          <w:rFonts w:ascii="Times New Roman" w:hAnsi="Times New Roman"/>
          <w:sz w:val="24"/>
          <w:szCs w:val="24"/>
        </w:rPr>
        <w:t xml:space="preserve">Enugu East Local Government Area of </w:t>
      </w:r>
      <w:r w:rsidRPr="0046604E">
        <w:rPr>
          <w:rFonts w:ascii="Times New Roman" w:hAnsi="Times New Roman"/>
          <w:sz w:val="24"/>
          <w:szCs w:val="24"/>
        </w:rPr>
        <w:t>Enugu State</w:t>
      </w:r>
      <w:r>
        <w:rPr>
          <w:rFonts w:ascii="Times New Roman" w:hAnsi="Times New Roman"/>
          <w:sz w:val="24"/>
          <w:szCs w:val="24"/>
        </w:rPr>
        <w:t>.</w:t>
      </w:r>
      <w:r>
        <w:rPr>
          <w:rFonts w:ascii="Times New Roman" w:eastAsia="Times New Roman" w:hAnsi="Times New Roman"/>
          <w:sz w:val="24"/>
          <w:szCs w:val="24"/>
        </w:rPr>
        <w:t xml:space="preserve"> The main purpose of the study is to determine the </w:t>
      </w:r>
      <w:r w:rsidRPr="0046604E">
        <w:rPr>
          <w:rFonts w:ascii="Times New Roman" w:hAnsi="Times New Roman"/>
          <w:sz w:val="24"/>
          <w:szCs w:val="24"/>
        </w:rPr>
        <w:t xml:space="preserve">utilization of </w:t>
      </w:r>
      <w:r>
        <w:rPr>
          <w:rFonts w:ascii="Times New Roman" w:hAnsi="Times New Roman"/>
          <w:sz w:val="24"/>
          <w:szCs w:val="24"/>
        </w:rPr>
        <w:t>l</w:t>
      </w:r>
      <w:r w:rsidRPr="0046604E">
        <w:rPr>
          <w:rFonts w:ascii="Times New Roman" w:hAnsi="Times New Roman"/>
          <w:sz w:val="24"/>
          <w:szCs w:val="24"/>
        </w:rPr>
        <w:t xml:space="preserve">aboratory </w:t>
      </w:r>
      <w:r>
        <w:rPr>
          <w:rFonts w:ascii="Times New Roman" w:hAnsi="Times New Roman"/>
          <w:sz w:val="24"/>
          <w:szCs w:val="24"/>
        </w:rPr>
        <w:t>equipments</w:t>
      </w:r>
      <w:r w:rsidRPr="0046604E">
        <w:rPr>
          <w:rFonts w:ascii="Times New Roman" w:hAnsi="Times New Roman"/>
          <w:sz w:val="24"/>
          <w:szCs w:val="24"/>
        </w:rPr>
        <w:t xml:space="preserve"> in teaching </w:t>
      </w:r>
      <w:r>
        <w:rPr>
          <w:rFonts w:ascii="Times New Roman" w:hAnsi="Times New Roman"/>
          <w:sz w:val="24"/>
          <w:szCs w:val="24"/>
        </w:rPr>
        <w:t>of Biology</w:t>
      </w:r>
      <w:r w:rsidRPr="0046604E">
        <w:rPr>
          <w:rFonts w:ascii="Times New Roman" w:hAnsi="Times New Roman"/>
          <w:sz w:val="24"/>
          <w:szCs w:val="24"/>
        </w:rPr>
        <w:t xml:space="preserve"> in secondary schools in </w:t>
      </w:r>
      <w:r>
        <w:rPr>
          <w:rFonts w:ascii="Times New Roman" w:hAnsi="Times New Roman"/>
          <w:sz w:val="24"/>
          <w:szCs w:val="24"/>
        </w:rPr>
        <w:t xml:space="preserve">Enugu East Local Government Area of </w:t>
      </w:r>
      <w:r w:rsidRPr="0046604E">
        <w:rPr>
          <w:rFonts w:ascii="Times New Roman" w:hAnsi="Times New Roman"/>
          <w:sz w:val="24"/>
          <w:szCs w:val="24"/>
        </w:rPr>
        <w:t>Enugu State</w:t>
      </w:r>
      <w:r>
        <w:rPr>
          <w:rFonts w:ascii="Times New Roman" w:eastAsia="Times New Roman" w:hAnsi="Times New Roman"/>
          <w:sz w:val="24"/>
          <w:szCs w:val="24"/>
        </w:rPr>
        <w:t xml:space="preserve"> Four research questions guided the study. The study's research methodology was a descriptive survey. The population under research consisted of 2,245 individuals. The study's sample consisted of 150 respondents. The instruments used to collect the data were questionnaire.</w:t>
      </w:r>
      <w:r w:rsidRPr="00E52056">
        <w:rPr>
          <w:rFonts w:ascii="Times New Roman" w:eastAsia="Times New Roman" w:hAnsi="Times New Roman"/>
          <w:sz w:val="24"/>
          <w:szCs w:val="24"/>
        </w:rPr>
        <w:t xml:space="preserve"> </w:t>
      </w:r>
      <w:r>
        <w:rPr>
          <w:rFonts w:ascii="Times New Roman" w:eastAsia="Times New Roman" w:hAnsi="Times New Roman"/>
          <w:sz w:val="24"/>
          <w:szCs w:val="24"/>
        </w:rPr>
        <w:t>Three experts face verified the instrument. The reliability coefficient was computed using Cronbach Alpha, yielding a value of 0.96. The data were analyzed using mean and standard deviation. According to the study, using lab equipment in biology classes is crucial to teachers meeting their learning objectives. They proposed the following ideas: Together with the general public, governments and non-governmental organizations should work to ensure secondary schools have access to enough human and material resources. To get the greatest results while teaching biology in secondary schools, make do with what equipment is available. Students' active engagement during and after biology practicals will increase as a result. Secondary school biology labs should have sufficient funding to enable local procurement of necessary equipment.</w:t>
      </w:r>
    </w:p>
    <w:p w:rsidR="00325930" w:rsidRPr="000411AD" w:rsidRDefault="00325930" w:rsidP="00325930">
      <w:pPr>
        <w:spacing w:after="0" w:line="240" w:lineRule="auto"/>
        <w:jc w:val="both"/>
        <w:rPr>
          <w:sz w:val="24"/>
          <w:szCs w:val="24"/>
        </w:rPr>
      </w:pPr>
    </w:p>
    <w:p w:rsidR="00325930" w:rsidRDefault="00325930" w:rsidP="00325930">
      <w:pPr>
        <w:spacing w:after="0"/>
      </w:pPr>
    </w:p>
    <w:p w:rsidR="00325930" w:rsidRDefault="00325930" w:rsidP="00325930">
      <w:pPr>
        <w:spacing w:after="0"/>
      </w:pPr>
    </w:p>
    <w:p w:rsidR="00325930" w:rsidRDefault="00325930" w:rsidP="00325930"/>
    <w:p w:rsidR="00325930" w:rsidRDefault="00325930">
      <w:pPr>
        <w:spacing w:after="0" w:line="480" w:lineRule="auto"/>
        <w:jc w:val="center"/>
        <w:rPr>
          <w:rFonts w:ascii="Times New Roman" w:eastAsia="Times New Roman" w:hAnsi="Times New Roman" w:cs="Times New Roman"/>
          <w:b/>
          <w:sz w:val="24"/>
          <w:szCs w:val="24"/>
        </w:rPr>
      </w:pPr>
    </w:p>
    <w:p w:rsidR="00325930" w:rsidRDefault="00325930">
      <w:pPr>
        <w:spacing w:after="0" w:line="480" w:lineRule="auto"/>
        <w:jc w:val="center"/>
        <w:rPr>
          <w:rFonts w:ascii="Times New Roman" w:eastAsia="Times New Roman" w:hAnsi="Times New Roman" w:cs="Times New Roman"/>
          <w:b/>
          <w:sz w:val="24"/>
          <w:szCs w:val="24"/>
        </w:rPr>
      </w:pPr>
    </w:p>
    <w:p w:rsidR="00325930" w:rsidRDefault="00325930">
      <w:pPr>
        <w:spacing w:after="0" w:line="480" w:lineRule="auto"/>
        <w:jc w:val="center"/>
        <w:rPr>
          <w:rFonts w:ascii="Times New Roman" w:eastAsia="Times New Roman" w:hAnsi="Times New Roman" w:cs="Times New Roman"/>
          <w:b/>
          <w:sz w:val="24"/>
          <w:szCs w:val="24"/>
        </w:rPr>
      </w:pPr>
    </w:p>
    <w:p w:rsidR="00325930" w:rsidRDefault="00325930">
      <w:pPr>
        <w:spacing w:after="0" w:line="480" w:lineRule="auto"/>
        <w:jc w:val="center"/>
        <w:rPr>
          <w:rFonts w:ascii="Times New Roman" w:eastAsia="Times New Roman" w:hAnsi="Times New Roman" w:cs="Times New Roman"/>
          <w:b/>
          <w:sz w:val="24"/>
          <w:szCs w:val="24"/>
        </w:rPr>
      </w:pPr>
    </w:p>
    <w:p w:rsidR="00325930" w:rsidRDefault="00325930">
      <w:pPr>
        <w:spacing w:after="0" w:line="480" w:lineRule="auto"/>
        <w:jc w:val="center"/>
        <w:rPr>
          <w:rFonts w:ascii="Times New Roman" w:eastAsia="Times New Roman" w:hAnsi="Times New Roman" w:cs="Times New Roman"/>
          <w:b/>
          <w:sz w:val="24"/>
          <w:szCs w:val="24"/>
        </w:rPr>
      </w:pPr>
    </w:p>
    <w:p w:rsidR="00325930" w:rsidRDefault="00325930">
      <w:pPr>
        <w:spacing w:after="0" w:line="480" w:lineRule="auto"/>
        <w:jc w:val="center"/>
        <w:rPr>
          <w:rFonts w:ascii="Times New Roman" w:eastAsia="Times New Roman" w:hAnsi="Times New Roman" w:cs="Times New Roman"/>
          <w:b/>
          <w:sz w:val="24"/>
          <w:szCs w:val="24"/>
        </w:rPr>
      </w:pPr>
    </w:p>
    <w:p w:rsidR="00325930" w:rsidRDefault="00325930">
      <w:pPr>
        <w:spacing w:after="0" w:line="480" w:lineRule="auto"/>
        <w:jc w:val="center"/>
        <w:rPr>
          <w:rFonts w:ascii="Times New Roman" w:eastAsia="Times New Roman" w:hAnsi="Times New Roman" w:cs="Times New Roman"/>
          <w:b/>
          <w:sz w:val="24"/>
          <w:szCs w:val="24"/>
        </w:rPr>
      </w:pPr>
    </w:p>
    <w:p w:rsidR="00325930" w:rsidRDefault="00325930">
      <w:pPr>
        <w:spacing w:after="0" w:line="480" w:lineRule="auto"/>
        <w:jc w:val="center"/>
        <w:rPr>
          <w:rFonts w:ascii="Times New Roman" w:eastAsia="Times New Roman" w:hAnsi="Times New Roman" w:cs="Times New Roman"/>
          <w:b/>
          <w:sz w:val="24"/>
          <w:szCs w:val="24"/>
        </w:rPr>
      </w:pPr>
    </w:p>
    <w:p w:rsidR="00325930" w:rsidRDefault="00325930">
      <w:pPr>
        <w:spacing w:after="0" w:line="480" w:lineRule="auto"/>
        <w:jc w:val="center"/>
        <w:rPr>
          <w:rFonts w:ascii="Times New Roman" w:eastAsia="Times New Roman" w:hAnsi="Times New Roman" w:cs="Times New Roman"/>
          <w:b/>
          <w:sz w:val="24"/>
          <w:szCs w:val="24"/>
        </w:rPr>
      </w:pPr>
    </w:p>
    <w:p w:rsidR="00325930" w:rsidRDefault="00325930">
      <w:pPr>
        <w:spacing w:after="0" w:line="480" w:lineRule="auto"/>
        <w:jc w:val="center"/>
        <w:rPr>
          <w:rFonts w:ascii="Times New Roman" w:eastAsia="Times New Roman" w:hAnsi="Times New Roman" w:cs="Times New Roman"/>
          <w:b/>
          <w:sz w:val="24"/>
          <w:szCs w:val="24"/>
        </w:rPr>
      </w:pPr>
    </w:p>
    <w:p w:rsidR="00614144" w:rsidRDefault="0044288C">
      <w:pPr>
        <w:spacing w:after="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CHAPTER ONE</w:t>
      </w:r>
    </w:p>
    <w:p w:rsidR="00614144" w:rsidRDefault="0044288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614144" w:rsidRDefault="0044288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to the Study</w:t>
      </w:r>
    </w:p>
    <w:p w:rsidR="00614144" w:rsidRDefault="0044288C">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Every culture or country has long acknowledged education as a fundamental tool for social progress, economic expansion, and technical improvement. Because of this, governments must devote enormous resources to guaranteeing that their population has access to education, and they must also design their policies to make education available to the majority of their citizens. It is essential to the upward mobility that drives civilizations' gradual modernization. Any country can meet the problems of social, cultural, economic, and technical transformation with the help of education (Adetoro, 2019). A solid education aids in comprehension of many areas of life, including science.</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Nations rely on science as a big enterprise to enhance their technical capabilities. As a result, science is receiving a lot of attention in the classroom due to its significance and link to life and society. According to Ezeh (2018), science is both a process (scientific method) and a final outcome (knowledge, facts, and principles). Science education is a specialized kind of education that teaches both the process and the final outcome of science. Science is important to society because it influences our daily lives and jobs. Because of the importance of science in society, the Federal Government of Nigeria, via the Federal Ministry of Education, made the decision to include scientific subjects to the high school curriculum. One of these scientific disciplines is biology (Ezeh, 2018).</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study of life is known as biology. It investigates living things, their relationships with one another, and their surroundings. Among the fundamental traits shared by all living organisms are order, sensitivity or response to stimuli, reproduction, growth, development, control, </w:t>
      </w:r>
      <w:r>
        <w:rPr>
          <w:rFonts w:ascii="Times New Roman" w:eastAsia="Times New Roman" w:hAnsi="Times New Roman" w:cs="Times New Roman"/>
          <w:sz w:val="24"/>
          <w:szCs w:val="24"/>
        </w:rPr>
        <w:lastRenderedPageBreak/>
        <w:t>homeostasis, and energy. According to Afolabi and Akinyemi (2019), most science-oriented courses that lead to careers in science-related fields like medicine, nursing, pharmacy, nutrition, medical laboratories, and so on require biology as a prerequisite for both senior secondary school (SSCE) certification and admission to tertiary institutions.</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of the sense organs—olfactory (smell), gustatory (taste), auditory (hearing), kinesthetic (skin), and optical (seeing)—are used in the study and instruction of biology as a scientific topic. The use of theory in teaching and learning could not be 100% accurate without laboratory equipment. Therefore, if biology instructors want to successfully accomplish their stated goals, they must effectively teach and master the subject in secondary schools using laboratory equipment (Armstrong, 2017).</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who study biology get fundamental life skills and procedures that help them become contributing members of society. According to Azuka (2017), instructors must successfully teach it because of this. This is only possible when educators are willing to use the right tools and techniques to teach and understand the material. The availability and proper use of laboratory equipment are essential for science professors to fulfill their responsibilities in teaching biology, and this will also help students perform better. All parties involved in the nation's education system are now concerned about the low biology student performance, particularly on the Senior School Certificate Examinations (SSCE) level (Imogie, 2017).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One of the main causes of this is that secondary school biology instructors either do not have laboratory equipment or do not use it properly (Orji &amp; Ebele Asiyai, 2018). According to Daluba (2018), there were variations and deteriorating trends in the biology results of Nigerian students who took the West African Senior Secondary Certificate Examination (WASSCE) between 2005 and 2013.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Science instructors are very concerned about this. Improvements in biology education and instruction are </w:t>
      </w:r>
      <w:r>
        <w:rPr>
          <w:rFonts w:ascii="Times New Roman" w:eastAsia="Times New Roman" w:hAnsi="Times New Roman" w:cs="Times New Roman"/>
          <w:sz w:val="24"/>
          <w:szCs w:val="24"/>
        </w:rPr>
        <w:lastRenderedPageBreak/>
        <w:t>necessary to meet the government's goals and ambitions as well as to raise student achievement in the subject. The efficient teaching and meaningful learning of biology at the secondary school level depend heavily on the availability, use, and management of both human and material equipment in the laboratory.</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laboratory is an area, structure, or part of a building created especially to teach by converting theoretical concepts into practical uses. A laboratory's design should be adaptable and modular. Preferred research lab layout modules are typically 11' wide to accommodate 30" deep benches, 60" aisles, and 36" deep fume hoods. The minimum width is 10'-6".</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translating abstract ideas into practical applications, the laboratory experience may help students better understand the learning process. Secondary schools use labs to teach biology. This is to make it simple to use and access the teaching and learning materials and equipment that are kept in the labs, both during practical sessions and regular classroom instruction. Biology uses a laboratory-based teaching approach. An exercise or group activity that uses two approaches—the experimental approach and the exercise approach—is known as the laboratory technique. Students may acquire scientific skills and attitudes including objectivity, communication, questioning, hypothesis development, data analysis, critical thinking, caution, open-mindedness, and drawing conclusions using this technique, claim Okoli &amp; Osuafor (2017). Effective use of biology lab equipment is necessary for the development of scientific abilities.</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Teachers bring equipment to the classroom to facilitate the teaching of the lesson (Hornby, 2018). Equipment in the classroom can be divided into two main categories, according to a 2015 report by the National Teachers Institute: visual equipment, which appeals to the sense of sight, and audio materials, which appeal to the sense of hearing. The term "audio-visual" (A-V) materials refers to various devices that incorporate both elements. Isola (2017) defines instructional </w:t>
      </w:r>
      <w:r>
        <w:rPr>
          <w:rFonts w:ascii="Times New Roman" w:eastAsia="Times New Roman" w:hAnsi="Times New Roman" w:cs="Times New Roman"/>
          <w:sz w:val="24"/>
          <w:szCs w:val="24"/>
        </w:rPr>
        <w:lastRenderedPageBreak/>
        <w:t>equipment as tools or devices that help the teacher make a lesson more easier for the students to grasp. According to Agina-obu (2019), instructional equipment may also be defined as tangible, solid things that, when used appropriately, stimulate the sense organs with sound, vision, or both.</w:t>
      </w:r>
    </w:p>
    <w:p w:rsidR="00614144" w:rsidRDefault="00614144">
      <w:pPr>
        <w:spacing w:after="0" w:line="14" w:lineRule="auto"/>
        <w:rPr>
          <w:rFonts w:ascii="Times New Roman" w:eastAsia="Times New Roman" w:hAnsi="Times New Roman" w:cs="Times New Roman"/>
          <w:sz w:val="24"/>
          <w:szCs w:val="24"/>
        </w:rPr>
      </w:pP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Ukoha (2016), the use of readily accessible resources in biology classrooms would encourage tailored instruction that ensures learning, improves effective teaching, boosts student engagement, and fosters meaningful contact between the instructor and students. This suggests that facilitating the teaching and learning process is the ultimate objective of using resource equipment. </w:t>
      </w:r>
    </w:p>
    <w:p w:rsidR="00614144" w:rsidRDefault="0044288C">
      <w:pPr>
        <w:spacing w:after="0" w:line="50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Utilization is the percentage of available time (often shown as a percentage) that a piece of equipment or pieces of equipment are in use. It is the ratio of working time and equipment to available time. Utilizing equipment entails making topic teaching and learning more useful and efficient, claims Uwaifo (2019). The right portrayal of abstract concepts via the use of technology clarifies their significance. Making effective use of available resources helps to advance knowledge of the concepts and principles of biology as a topic and its sufficiency.</w:t>
      </w:r>
    </w:p>
    <w:p w:rsidR="00614144" w:rsidRDefault="00614144">
      <w:pPr>
        <w:spacing w:after="0" w:line="14" w:lineRule="auto"/>
        <w:rPr>
          <w:rFonts w:ascii="Times New Roman" w:eastAsia="Times New Roman" w:hAnsi="Times New Roman" w:cs="Times New Roman"/>
          <w:sz w:val="24"/>
          <w:szCs w:val="24"/>
        </w:rPr>
      </w:pPr>
    </w:p>
    <w:p w:rsidR="00614144" w:rsidRDefault="0044288C">
      <w:pPr>
        <w:spacing w:after="0" w:line="49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Typically, there are two methods to ensure that the equipment is adequate: via instructor recommendations and through government-mandated standards, testing organizations, etc. Instructors are able to determine if the items needed for their classes are sufficient or not (Abolarin, 2019). They are aware of the severity of the shortfall and are able to define what is required in order to carry out their instruction in an efficient manner. For the efficient teaching of different courses, the government and testing authorities may additionally suggest certain equipment levels. When the standard is unavailable, the administrator and instructors may provide trustworthy information about the resources' availability and use. However, as instructors are directly engaged </w:t>
      </w:r>
      <w:r>
        <w:rPr>
          <w:rFonts w:ascii="Times New Roman" w:eastAsia="Times New Roman" w:hAnsi="Times New Roman" w:cs="Times New Roman"/>
          <w:sz w:val="24"/>
          <w:szCs w:val="24"/>
        </w:rPr>
        <w:lastRenderedPageBreak/>
        <w:t>in the use of the resources, their information on their availability and usage may be more trustworthy.</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Biology education cannot be accomplished without interaction between the teacher, students, and environmental resources. The biology curriculum is set up so that the teacher may use a child-centered, activity-oriented approach (guided inquiry) to educate Nzewi and Nwosu (2017). Laboratory equipment can be defined as supplies for teachers, students, laboratory assistants/technologists, instructional materials, and other necessary devices made available to the school in order to increase the wealth of knowledge that supports and aids the teaching and learning process in secondary schools.</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types of laboratory equipment: material equipment and human equipment.</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biology laboratory equipment includes all individuals or resourceful individuals who assist in the effective use of material equipment in biology laboratories. Teachers, students, resource people, lab assistants, technicians, and other non-professional staff are examples of these human resources (Okoli and Osuafor, 2017). </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Laboratory material equipment also includes educational words like teaching aids, instructional media, teaching materials, instructional equipment, and instructional media. According to Chimezie, Ike, and Iwu (2017), these are gadgets that provide a comprehensive body of knowledge and are mostly self-supporting rather than adding to the teaching and learning process. Educational materials include manipulable objects, visual aids, auditory aids, written materials, and tools that support these activities (Okafor, 2018). Okafor went on to say that these kinds of materials are both teaching aids and learning opportunities. These consist of both projected and non-projected media, such as textbooks, chalkboards, model/mock-ups, televisions, </w:t>
      </w:r>
      <w:r>
        <w:rPr>
          <w:rFonts w:ascii="Times New Roman" w:eastAsia="Times New Roman" w:hAnsi="Times New Roman" w:cs="Times New Roman"/>
          <w:sz w:val="24"/>
          <w:szCs w:val="24"/>
        </w:rPr>
        <w:lastRenderedPageBreak/>
        <w:t>an</w:t>
      </w:r>
      <w:r w:rsidR="00B07171">
        <w:rPr>
          <w:rFonts w:ascii="Times New Roman" w:eastAsia="Times New Roman" w:hAnsi="Times New Roman" w:cs="Times New Roman"/>
          <w:sz w:val="24"/>
          <w:szCs w:val="24"/>
        </w:rPr>
        <w:t xml:space="preserve">d radios. Against this background, the study invested </w:t>
      </w:r>
      <w:r w:rsidR="00B07171" w:rsidRPr="0046604E">
        <w:rPr>
          <w:rFonts w:ascii="Times New Roman" w:hAnsi="Times New Roman" w:cs="Times New Roman"/>
          <w:sz w:val="24"/>
          <w:szCs w:val="24"/>
        </w:rPr>
        <w:t xml:space="preserve">utilization of </w:t>
      </w:r>
      <w:r w:rsidR="00B07171">
        <w:rPr>
          <w:rFonts w:ascii="Times New Roman" w:hAnsi="Times New Roman" w:cs="Times New Roman"/>
          <w:sz w:val="24"/>
          <w:szCs w:val="24"/>
        </w:rPr>
        <w:t>l</w:t>
      </w:r>
      <w:r w:rsidR="00B07171" w:rsidRPr="0046604E">
        <w:rPr>
          <w:rFonts w:ascii="Times New Roman" w:hAnsi="Times New Roman" w:cs="Times New Roman"/>
          <w:sz w:val="24"/>
          <w:szCs w:val="24"/>
        </w:rPr>
        <w:t xml:space="preserve">aboratory </w:t>
      </w:r>
      <w:r w:rsidR="00B07171">
        <w:rPr>
          <w:rFonts w:ascii="Times New Roman" w:hAnsi="Times New Roman" w:cs="Times New Roman"/>
          <w:sz w:val="24"/>
          <w:szCs w:val="24"/>
        </w:rPr>
        <w:t>equipments</w:t>
      </w:r>
      <w:r w:rsidR="00B07171" w:rsidRPr="0046604E">
        <w:rPr>
          <w:rFonts w:ascii="Times New Roman" w:hAnsi="Times New Roman" w:cs="Times New Roman"/>
          <w:sz w:val="24"/>
          <w:szCs w:val="24"/>
        </w:rPr>
        <w:t xml:space="preserve"> in teaching </w:t>
      </w:r>
      <w:r w:rsidR="00B07171">
        <w:rPr>
          <w:rFonts w:ascii="Times New Roman" w:hAnsi="Times New Roman" w:cs="Times New Roman"/>
          <w:sz w:val="24"/>
          <w:szCs w:val="24"/>
        </w:rPr>
        <w:t>of Biology</w:t>
      </w:r>
      <w:r w:rsidR="00B07171" w:rsidRPr="0046604E">
        <w:rPr>
          <w:rFonts w:ascii="Times New Roman" w:hAnsi="Times New Roman" w:cs="Times New Roman"/>
          <w:sz w:val="24"/>
          <w:szCs w:val="24"/>
        </w:rPr>
        <w:t xml:space="preserve"> in secondary schools in </w:t>
      </w:r>
      <w:r w:rsidR="00B07171">
        <w:rPr>
          <w:rFonts w:ascii="Times New Roman" w:hAnsi="Times New Roman" w:cs="Times New Roman"/>
          <w:sz w:val="24"/>
          <w:szCs w:val="24"/>
        </w:rPr>
        <w:t xml:space="preserve">Enugu East Local Government Area of </w:t>
      </w:r>
      <w:r w:rsidR="00B07171" w:rsidRPr="0046604E">
        <w:rPr>
          <w:rFonts w:ascii="Times New Roman" w:hAnsi="Times New Roman" w:cs="Times New Roman"/>
          <w:sz w:val="24"/>
          <w:szCs w:val="24"/>
        </w:rPr>
        <w:t>Enugu State</w:t>
      </w:r>
    </w:p>
    <w:p w:rsidR="00614144" w:rsidRDefault="004428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availability and efficient use of existing equipment are critical to the performance of secondary school biology students. There are a number of issues facing biology as a science subject, including: the growing number of secondary school students enrolled in science courses, which strains the few qualified teachers available to cut down on or even eliminate practical activities. It is challenging for teachers to oversee and instruct big students during laboratory activities, as well as to successfully integrate the practicals into regular class courses. Students themselves struggle to understand the material when biology classes do not include supplementary laboratory exercises. The majority of lab equipment is either misplaced, broken, or kept improperly. Some secondary schools do not even have storage equipment. In certain instances, students are prohibited from using biology labs because they fear that they will steal valuable materials. Additionally, there are not enough professional teachers in secondary schools, and even highly qualified and experienced teachers can not devote all of their time, effort, and resources to biology practicals because of the scarcity of supplies. The majority of biology labs are in poor condition. Originally designed to house no more than 20 students, several biology labs were constructed in the 1970s. Today, they house over 200 students, which can only be used for teaching without practicals. According to study findings, the majority of biology labs lack chairs, exhibition tables, and scientific equipment. The administration of these devices becomes dubious even when they are accessible. There is little question that these abnormalities have an impact on pupils' performance in biology exams. The majority of studies show how teaching techniques have changed, but they do not explore how managing material equipment could affect students' </w:t>
      </w:r>
      <w:r>
        <w:rPr>
          <w:rFonts w:ascii="Times New Roman" w:eastAsia="Times New Roman" w:hAnsi="Times New Roman" w:cs="Times New Roman"/>
          <w:sz w:val="24"/>
          <w:szCs w:val="24"/>
        </w:rPr>
        <w:lastRenderedPageBreak/>
        <w:t xml:space="preserve">performance. Furthermore, researchers have been studying secondary school physical equipment without evaluating how much instructors use the equipment that is accessible. The motivation for this research was the difficulty of enhancing biology instruction and learning in secondary schools by providing sufficient resources and making efficient use of biology lab equipment. Thus, this study will look at </w:t>
      </w:r>
      <w:r w:rsidR="00B07171" w:rsidRPr="0046604E">
        <w:rPr>
          <w:rFonts w:ascii="Times New Roman" w:hAnsi="Times New Roman" w:cs="Times New Roman"/>
          <w:sz w:val="24"/>
          <w:szCs w:val="24"/>
        </w:rPr>
        <w:t xml:space="preserve">utilization of </w:t>
      </w:r>
      <w:r w:rsidR="00B07171">
        <w:rPr>
          <w:rFonts w:ascii="Times New Roman" w:hAnsi="Times New Roman" w:cs="Times New Roman"/>
          <w:sz w:val="24"/>
          <w:szCs w:val="24"/>
        </w:rPr>
        <w:t>l</w:t>
      </w:r>
      <w:r w:rsidR="00B07171" w:rsidRPr="0046604E">
        <w:rPr>
          <w:rFonts w:ascii="Times New Roman" w:hAnsi="Times New Roman" w:cs="Times New Roman"/>
          <w:sz w:val="24"/>
          <w:szCs w:val="24"/>
        </w:rPr>
        <w:t xml:space="preserve">aboratory </w:t>
      </w:r>
      <w:r w:rsidR="00B07171">
        <w:rPr>
          <w:rFonts w:ascii="Times New Roman" w:hAnsi="Times New Roman" w:cs="Times New Roman"/>
          <w:sz w:val="24"/>
          <w:szCs w:val="24"/>
        </w:rPr>
        <w:t>equipments</w:t>
      </w:r>
      <w:r w:rsidR="00B07171" w:rsidRPr="0046604E">
        <w:rPr>
          <w:rFonts w:ascii="Times New Roman" w:hAnsi="Times New Roman" w:cs="Times New Roman"/>
          <w:sz w:val="24"/>
          <w:szCs w:val="24"/>
        </w:rPr>
        <w:t xml:space="preserve"> in teaching </w:t>
      </w:r>
      <w:r w:rsidR="00B07171">
        <w:rPr>
          <w:rFonts w:ascii="Times New Roman" w:hAnsi="Times New Roman" w:cs="Times New Roman"/>
          <w:sz w:val="24"/>
          <w:szCs w:val="24"/>
        </w:rPr>
        <w:t>of Biology</w:t>
      </w:r>
      <w:r w:rsidR="00B07171" w:rsidRPr="0046604E">
        <w:rPr>
          <w:rFonts w:ascii="Times New Roman" w:hAnsi="Times New Roman" w:cs="Times New Roman"/>
          <w:sz w:val="24"/>
          <w:szCs w:val="24"/>
        </w:rPr>
        <w:t xml:space="preserve"> in secondary schools in </w:t>
      </w:r>
      <w:r w:rsidR="00B07171">
        <w:rPr>
          <w:rFonts w:ascii="Times New Roman" w:hAnsi="Times New Roman" w:cs="Times New Roman"/>
          <w:sz w:val="24"/>
          <w:szCs w:val="24"/>
        </w:rPr>
        <w:t xml:space="preserve">Enugu East Local Government Area of </w:t>
      </w:r>
      <w:r w:rsidR="00B07171" w:rsidRPr="0046604E">
        <w:rPr>
          <w:rFonts w:ascii="Times New Roman" w:hAnsi="Times New Roman" w:cs="Times New Roman"/>
          <w:sz w:val="24"/>
          <w:szCs w:val="24"/>
        </w:rPr>
        <w:t>Enugu State</w:t>
      </w:r>
      <w:r>
        <w:rPr>
          <w:rFonts w:ascii="Times New Roman" w:eastAsia="Times New Roman" w:hAnsi="Times New Roman" w:cs="Times New Roman"/>
          <w:sz w:val="24"/>
          <w:szCs w:val="24"/>
        </w:rPr>
        <w:t>.</w:t>
      </w:r>
    </w:p>
    <w:p w:rsidR="00614144" w:rsidRDefault="004428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 of the Study</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resea</w:t>
      </w:r>
      <w:r w:rsidR="0001000E">
        <w:rPr>
          <w:rFonts w:ascii="Times New Roman" w:eastAsia="Times New Roman" w:hAnsi="Times New Roman" w:cs="Times New Roman"/>
          <w:sz w:val="24"/>
          <w:szCs w:val="24"/>
        </w:rPr>
        <w:t xml:space="preserve">rch is to determine the </w:t>
      </w:r>
      <w:r w:rsidR="0001000E">
        <w:rPr>
          <w:rFonts w:ascii="Times New Roman" w:hAnsi="Times New Roman" w:cs="Times New Roman"/>
          <w:sz w:val="24"/>
          <w:szCs w:val="24"/>
        </w:rPr>
        <w:t xml:space="preserve">extent of </w:t>
      </w:r>
      <w:r w:rsidR="0001000E" w:rsidRPr="0046604E">
        <w:rPr>
          <w:rFonts w:ascii="Times New Roman" w:hAnsi="Times New Roman" w:cs="Times New Roman"/>
          <w:sz w:val="24"/>
          <w:szCs w:val="24"/>
        </w:rPr>
        <w:t xml:space="preserve">utilization of </w:t>
      </w:r>
      <w:r w:rsidR="0001000E">
        <w:rPr>
          <w:rFonts w:ascii="Times New Roman" w:hAnsi="Times New Roman" w:cs="Times New Roman"/>
          <w:sz w:val="24"/>
          <w:szCs w:val="24"/>
        </w:rPr>
        <w:t>l</w:t>
      </w:r>
      <w:r w:rsidR="0001000E" w:rsidRPr="0046604E">
        <w:rPr>
          <w:rFonts w:ascii="Times New Roman" w:hAnsi="Times New Roman" w:cs="Times New Roman"/>
          <w:sz w:val="24"/>
          <w:szCs w:val="24"/>
        </w:rPr>
        <w:t xml:space="preserve">aboratory </w:t>
      </w:r>
      <w:r w:rsidR="0001000E">
        <w:rPr>
          <w:rFonts w:ascii="Times New Roman" w:hAnsi="Times New Roman" w:cs="Times New Roman"/>
          <w:sz w:val="24"/>
          <w:szCs w:val="24"/>
        </w:rPr>
        <w:t>equipments</w:t>
      </w:r>
      <w:r w:rsidR="0001000E" w:rsidRPr="0046604E">
        <w:rPr>
          <w:rFonts w:ascii="Times New Roman" w:hAnsi="Times New Roman" w:cs="Times New Roman"/>
          <w:sz w:val="24"/>
          <w:szCs w:val="24"/>
        </w:rPr>
        <w:t xml:space="preserve"> in teaching </w:t>
      </w:r>
      <w:r w:rsidR="0001000E">
        <w:rPr>
          <w:rFonts w:ascii="Times New Roman" w:hAnsi="Times New Roman" w:cs="Times New Roman"/>
          <w:sz w:val="24"/>
          <w:szCs w:val="24"/>
        </w:rPr>
        <w:t>of Biology</w:t>
      </w:r>
      <w:r w:rsidR="0001000E" w:rsidRPr="0046604E">
        <w:rPr>
          <w:rFonts w:ascii="Times New Roman" w:hAnsi="Times New Roman" w:cs="Times New Roman"/>
          <w:sz w:val="24"/>
          <w:szCs w:val="24"/>
        </w:rPr>
        <w:t xml:space="preserve"> in secondary schools in </w:t>
      </w:r>
      <w:r w:rsidR="0001000E">
        <w:rPr>
          <w:rFonts w:ascii="Times New Roman" w:hAnsi="Times New Roman" w:cs="Times New Roman"/>
          <w:sz w:val="24"/>
          <w:szCs w:val="24"/>
        </w:rPr>
        <w:t xml:space="preserve">Enugu East Local Government Area of </w:t>
      </w:r>
      <w:r w:rsidR="0001000E" w:rsidRPr="0046604E">
        <w:rPr>
          <w:rFonts w:ascii="Times New Roman" w:hAnsi="Times New Roman" w:cs="Times New Roman"/>
          <w:sz w:val="24"/>
          <w:szCs w:val="24"/>
        </w:rPr>
        <w:t>Enugu State.</w:t>
      </w:r>
      <w:r>
        <w:rPr>
          <w:rFonts w:ascii="Times New Roman" w:eastAsia="Times New Roman" w:hAnsi="Times New Roman" w:cs="Times New Roman"/>
          <w:sz w:val="24"/>
          <w:szCs w:val="24"/>
        </w:rPr>
        <w:t xml:space="preserve"> In particular, the study seeks to:</w:t>
      </w:r>
    </w:p>
    <w:p w:rsidR="0001000E" w:rsidRDefault="0001000E" w:rsidP="0001000E">
      <w:pPr>
        <w:autoSpaceDE w:val="0"/>
        <w:autoSpaceDN w:val="0"/>
        <w:adjustRightInd w:val="0"/>
        <w:spacing w:after="0" w:line="48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1)</w:t>
      </w:r>
      <w:r>
        <w:rPr>
          <w:rFonts w:ascii="Times New Roman" w:hAnsi="Times New Roman" w:cs="Times New Roman"/>
          <w:sz w:val="24"/>
          <w:szCs w:val="24"/>
        </w:rPr>
        <w:tab/>
        <w:t xml:space="preserve">ascertain the extent test-tube is utilized in teaching of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Enugu State.</w:t>
      </w:r>
    </w:p>
    <w:p w:rsidR="0001000E" w:rsidRDefault="0001000E" w:rsidP="0001000E">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examine the extent microscope is utilized in teaching of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Enugu State.</w:t>
      </w:r>
      <w:r>
        <w:rPr>
          <w:rFonts w:ascii="Times New Roman" w:hAnsi="Times New Roman" w:cs="Times New Roman"/>
          <w:sz w:val="24"/>
          <w:szCs w:val="24"/>
        </w:rPr>
        <w:t xml:space="preserve"> </w:t>
      </w:r>
    </w:p>
    <w:p w:rsidR="0001000E" w:rsidRDefault="0001000E" w:rsidP="0001000E">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determine the extent hand lens are utilized in teaching of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Enugu State.</w:t>
      </w:r>
    </w:p>
    <w:p w:rsidR="0001000E" w:rsidRDefault="0001000E" w:rsidP="0001000E">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Ascertain the extent Petri-dish is utilized in teaching of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Enugu State.</w:t>
      </w:r>
      <w:r>
        <w:rPr>
          <w:rFonts w:ascii="Times New Roman" w:hAnsi="Times New Roman" w:cs="Times New Roman"/>
          <w:sz w:val="24"/>
          <w:szCs w:val="24"/>
        </w:rPr>
        <w:t xml:space="preserve"> </w:t>
      </w:r>
    </w:p>
    <w:p w:rsidR="00614144" w:rsidRDefault="0044288C">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Research Questions</w:t>
      </w:r>
      <w:r>
        <w:rPr>
          <w:rFonts w:ascii="Times New Roman" w:eastAsia="Times New Roman" w:hAnsi="Times New Roman" w:cs="Times New Roman"/>
          <w:sz w:val="24"/>
          <w:szCs w:val="24"/>
        </w:rPr>
        <w:t>.</w:t>
      </w:r>
    </w:p>
    <w:p w:rsidR="00B07171" w:rsidRPr="0046604E" w:rsidRDefault="00B07171" w:rsidP="00B07171">
      <w:pPr>
        <w:autoSpaceDE w:val="0"/>
        <w:autoSpaceDN w:val="0"/>
        <w:adjustRightInd w:val="0"/>
        <w:spacing w:after="0" w:line="480" w:lineRule="auto"/>
        <w:jc w:val="both"/>
        <w:rPr>
          <w:rFonts w:ascii="Times New Roman" w:hAnsi="Times New Roman" w:cs="Times New Roman"/>
          <w:sz w:val="24"/>
          <w:szCs w:val="24"/>
        </w:rPr>
      </w:pPr>
      <w:r w:rsidRPr="0046604E">
        <w:rPr>
          <w:rFonts w:ascii="Times New Roman" w:hAnsi="Times New Roman" w:cs="Times New Roman"/>
          <w:sz w:val="24"/>
          <w:szCs w:val="24"/>
        </w:rPr>
        <w:t>The following research questions have been formulated to guide the study.</w:t>
      </w:r>
    </w:p>
    <w:p w:rsidR="0001000E" w:rsidRDefault="0001000E" w:rsidP="0001000E">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To what extent is test-tube utilized in teaching of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 xml:space="preserve">Enugu </w:t>
      </w:r>
      <w:r>
        <w:rPr>
          <w:rFonts w:ascii="Times New Roman" w:hAnsi="Times New Roman" w:cs="Times New Roman"/>
          <w:sz w:val="24"/>
          <w:szCs w:val="24"/>
        </w:rPr>
        <w:t>State?</w:t>
      </w:r>
    </w:p>
    <w:p w:rsidR="0001000E" w:rsidRDefault="0001000E" w:rsidP="0001000E">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To what extent is microscope utilized in teaching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 xml:space="preserve">Enugu </w:t>
      </w:r>
      <w:r>
        <w:rPr>
          <w:rFonts w:ascii="Times New Roman" w:hAnsi="Times New Roman" w:cs="Times New Roman"/>
          <w:sz w:val="24"/>
          <w:szCs w:val="24"/>
        </w:rPr>
        <w:t>State?</w:t>
      </w:r>
    </w:p>
    <w:p w:rsidR="0001000E" w:rsidRDefault="0001000E" w:rsidP="0001000E">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To what extent is hand lens are utilized in teaching of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 xml:space="preserve">Enugu </w:t>
      </w:r>
      <w:r>
        <w:rPr>
          <w:rFonts w:ascii="Times New Roman" w:hAnsi="Times New Roman" w:cs="Times New Roman"/>
          <w:sz w:val="24"/>
          <w:szCs w:val="24"/>
        </w:rPr>
        <w:t>State?</w:t>
      </w:r>
    </w:p>
    <w:p w:rsidR="0001000E" w:rsidRPr="0046604E" w:rsidRDefault="0001000E" w:rsidP="0001000E">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To extent is Petri-dish utilized in teaching of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 xml:space="preserve">Enugu </w:t>
      </w:r>
      <w:r>
        <w:rPr>
          <w:rFonts w:ascii="Times New Roman" w:hAnsi="Times New Roman" w:cs="Times New Roman"/>
          <w:sz w:val="24"/>
          <w:szCs w:val="24"/>
        </w:rPr>
        <w:t xml:space="preserve">State? </w:t>
      </w:r>
    </w:p>
    <w:p w:rsidR="00475591" w:rsidRDefault="00475591" w:rsidP="0047559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Scope of the Study</w:t>
      </w:r>
    </w:p>
    <w:p w:rsidR="00475591" w:rsidRDefault="00475591" w:rsidP="0047559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limits its scope to secondary schools in the Enugu East Local Government Area of Enugu State in order to investigate the usage of laboratory equipment in biology education in those institutions. Finding out how much biology is taught in secondary schools using test tubes is the aim of the study. Analyze the degree to which secondary schools use microscopes to teach biology. Find out how many biology classes in Enugu's secondary schools use hand lenses. Determine the degree to which biology is taught in secondary schools in Enugu State's Enugu East Local Government Area using Petri dishes. </w:t>
      </w:r>
    </w:p>
    <w:p w:rsidR="00475591" w:rsidRDefault="00475591" w:rsidP="0047559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study's target population consists of SSII secondary school educators in the Enugu East Local Government Area of Enugu State.</w:t>
      </w:r>
    </w:p>
    <w:p w:rsidR="00614144" w:rsidRDefault="004428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of the Study</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work is significant both practically and theoretically. The theoretical underpinnings of the research are Vygotsky's Social </w:t>
      </w:r>
      <w:r w:rsidR="00CC35EF">
        <w:rPr>
          <w:rFonts w:ascii="Times New Roman" w:eastAsia="Times New Roman" w:hAnsi="Times New Roman" w:cs="Times New Roman"/>
          <w:sz w:val="24"/>
          <w:szCs w:val="24"/>
        </w:rPr>
        <w:t xml:space="preserve">Constructivist and </w:t>
      </w:r>
      <w:r>
        <w:rPr>
          <w:rFonts w:ascii="Times New Roman" w:eastAsia="Times New Roman" w:hAnsi="Times New Roman" w:cs="Times New Roman"/>
          <w:sz w:val="24"/>
          <w:szCs w:val="24"/>
        </w:rPr>
        <w:t>Piaget's Cognitive C</w:t>
      </w:r>
      <w:r w:rsidR="00CC35EF">
        <w:rPr>
          <w:rFonts w:ascii="Times New Roman" w:eastAsia="Times New Roman" w:hAnsi="Times New Roman" w:cs="Times New Roman"/>
          <w:sz w:val="24"/>
          <w:szCs w:val="24"/>
        </w:rPr>
        <w:t>onstructivist learning theory</w:t>
      </w:r>
      <w:r>
        <w:rPr>
          <w:rFonts w:ascii="Times New Roman" w:eastAsia="Times New Roman" w:hAnsi="Times New Roman" w:cs="Times New Roman"/>
          <w:sz w:val="24"/>
          <w:szCs w:val="24"/>
        </w:rPr>
        <w:t>. Piaget advocated for students to learn by doing. Because laboratory activities necessitate students' active participation in practical tasks, Piaget's cognit</w:t>
      </w:r>
      <w:r w:rsidR="00412A23">
        <w:rPr>
          <w:rFonts w:ascii="Times New Roman" w:eastAsia="Times New Roman" w:hAnsi="Times New Roman" w:cs="Times New Roman"/>
          <w:sz w:val="24"/>
          <w:szCs w:val="24"/>
        </w:rPr>
        <w:t xml:space="preserve">ive constructivist learning </w:t>
      </w:r>
      <w:r>
        <w:rPr>
          <w:rFonts w:ascii="Times New Roman" w:eastAsia="Times New Roman" w:hAnsi="Times New Roman" w:cs="Times New Roman"/>
          <w:sz w:val="24"/>
          <w:szCs w:val="24"/>
        </w:rPr>
        <w:t>present</w:t>
      </w:r>
      <w:r w:rsidR="00412A23">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study, a survey of the usage of lab equipment in biology education, is pertinent to theory. Group laboratory activities are associated with social learning, which is emphasized in Vygotsky's social </w:t>
      </w:r>
      <w:r>
        <w:rPr>
          <w:rFonts w:ascii="Times New Roman" w:eastAsia="Times New Roman" w:hAnsi="Times New Roman" w:cs="Times New Roman"/>
          <w:sz w:val="24"/>
          <w:szCs w:val="24"/>
        </w:rPr>
        <w:lastRenderedPageBreak/>
        <w:t>constructivist theory. The present study is pertinent to Vygotsky's theory, which examines the accessibility and use of laboratory equipment in instruction. biology because it backs promoting the notion that students interact with the materials or with one other while working practically in the lab. Consequently, the results of this investigation will bolster the beliefs.</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results of the research will practically benefit the following people: curriculum developers, researchers, policy makers, biology instructors, biology students, and education administrators.</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research could make biology teachers more aware of the need of using the lab equipment available to schools effectively. Secondary school pupils will also comprehend the need of maintaining and modifying lab apparatus.</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 their quest for biological knowledge, biology students would recognize the need of both individual and group laboratory work settings. Additionally, it could aid pupils in developing their expertise in critical thinking, communication, problem-solving, and self-confidence. These are skills that children should learn via hands-on experiences, which might help them do better academically.</w:t>
      </w:r>
    </w:p>
    <w:p w:rsidR="00614144" w:rsidRDefault="0096167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4288C">
        <w:rPr>
          <w:rFonts w:ascii="Times New Roman" w:eastAsia="Times New Roman" w:hAnsi="Times New Roman" w:cs="Times New Roman"/>
          <w:sz w:val="24"/>
          <w:szCs w:val="24"/>
        </w:rPr>
        <w:t>o administrators of education as the suggestions will improve learning outcomes. It will also provide them information on the quantity and quality of laboratory equipment that secondary schools have accessible, as well as how much of it is used to effectively and efficiently deliver courses. They will also understand how important it is to organize, manage, oversee, coordinate, and coordinate higher education institutions in order to achieve national educational goals.</w:t>
      </w:r>
    </w:p>
    <w:p w:rsidR="00614144" w:rsidRDefault="0044288C" w:rsidP="0096167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will help legislators create effective plans for the supply and management of biology lab equipment in secondary schools. Establishing resource centers where lab equipment may be purchased, seen, and utilized for studies at a reduced cost might help achieve </w:t>
      </w:r>
      <w:r>
        <w:rPr>
          <w:rFonts w:ascii="Times New Roman" w:eastAsia="Times New Roman" w:hAnsi="Times New Roman" w:cs="Times New Roman"/>
          <w:sz w:val="24"/>
          <w:szCs w:val="24"/>
        </w:rPr>
        <w:lastRenderedPageBreak/>
        <w:t>this.</w:t>
      </w:r>
      <w:r w:rsidR="009616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Because it would provide them documentation and reference materials, researchers evaluating this study would find it helpful.</w:t>
      </w:r>
    </w:p>
    <w:p w:rsidR="00614144" w:rsidRDefault="0044288C" w:rsidP="0096167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experts believe that the study's findings might be used as a basis for introducing laboratory innovations into education at all levels to promote experiential learning in the classroom.</w:t>
      </w:r>
    </w:p>
    <w:p w:rsidR="0001000E" w:rsidRDefault="0001000E">
      <w:pPr>
        <w:spacing w:after="0" w:line="480" w:lineRule="auto"/>
        <w:jc w:val="both"/>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01000E" w:rsidRDefault="0001000E">
      <w:pPr>
        <w:spacing w:after="0" w:line="480" w:lineRule="auto"/>
        <w:jc w:val="center"/>
        <w:rPr>
          <w:rFonts w:ascii="Times New Roman" w:eastAsia="Times New Roman" w:hAnsi="Times New Roman" w:cs="Times New Roman"/>
          <w:b/>
          <w:sz w:val="24"/>
          <w:szCs w:val="24"/>
        </w:rPr>
      </w:pPr>
    </w:p>
    <w:p w:rsidR="0096167A" w:rsidRDefault="0096167A">
      <w:pPr>
        <w:spacing w:after="0" w:line="480" w:lineRule="auto"/>
        <w:jc w:val="center"/>
        <w:rPr>
          <w:rFonts w:ascii="Times New Roman" w:eastAsia="Times New Roman" w:hAnsi="Times New Roman" w:cs="Times New Roman"/>
          <w:b/>
          <w:sz w:val="24"/>
          <w:szCs w:val="24"/>
        </w:rPr>
      </w:pPr>
    </w:p>
    <w:p w:rsidR="0096167A" w:rsidRDefault="0096167A">
      <w:pPr>
        <w:spacing w:after="0" w:line="480" w:lineRule="auto"/>
        <w:jc w:val="center"/>
        <w:rPr>
          <w:rFonts w:ascii="Times New Roman" w:eastAsia="Times New Roman" w:hAnsi="Times New Roman" w:cs="Times New Roman"/>
          <w:b/>
          <w:sz w:val="24"/>
          <w:szCs w:val="24"/>
        </w:rPr>
      </w:pPr>
    </w:p>
    <w:p w:rsidR="0001000E" w:rsidRDefault="0001000E">
      <w:pPr>
        <w:spacing w:after="0" w:line="480" w:lineRule="auto"/>
        <w:jc w:val="center"/>
        <w:rPr>
          <w:rFonts w:ascii="Times New Roman" w:eastAsia="Times New Roman" w:hAnsi="Times New Roman" w:cs="Times New Roman"/>
          <w:b/>
          <w:sz w:val="24"/>
          <w:szCs w:val="24"/>
        </w:rPr>
      </w:pPr>
    </w:p>
    <w:p w:rsidR="0001000E" w:rsidRDefault="0001000E">
      <w:pPr>
        <w:spacing w:after="0" w:line="480" w:lineRule="auto"/>
        <w:jc w:val="center"/>
        <w:rPr>
          <w:rFonts w:ascii="Times New Roman" w:eastAsia="Times New Roman" w:hAnsi="Times New Roman" w:cs="Times New Roman"/>
          <w:b/>
          <w:sz w:val="24"/>
          <w:szCs w:val="24"/>
        </w:rPr>
      </w:pPr>
    </w:p>
    <w:p w:rsidR="0001000E" w:rsidRDefault="0001000E">
      <w:pPr>
        <w:spacing w:after="0" w:line="480" w:lineRule="auto"/>
        <w:jc w:val="center"/>
        <w:rPr>
          <w:rFonts w:ascii="Times New Roman" w:eastAsia="Times New Roman" w:hAnsi="Times New Roman" w:cs="Times New Roman"/>
          <w:b/>
          <w:sz w:val="24"/>
          <w:szCs w:val="24"/>
        </w:rPr>
      </w:pPr>
    </w:p>
    <w:p w:rsidR="0001000E" w:rsidRDefault="0001000E">
      <w:pPr>
        <w:spacing w:after="0" w:line="480" w:lineRule="auto"/>
        <w:jc w:val="center"/>
        <w:rPr>
          <w:rFonts w:ascii="Times New Roman" w:eastAsia="Times New Roman" w:hAnsi="Times New Roman" w:cs="Times New Roman"/>
          <w:b/>
          <w:sz w:val="24"/>
          <w:szCs w:val="24"/>
        </w:rPr>
      </w:pPr>
    </w:p>
    <w:p w:rsidR="0001000E" w:rsidRDefault="0001000E">
      <w:pPr>
        <w:spacing w:after="0" w:line="480" w:lineRule="auto"/>
        <w:jc w:val="center"/>
        <w:rPr>
          <w:rFonts w:ascii="Times New Roman" w:eastAsia="Times New Roman" w:hAnsi="Times New Roman" w:cs="Times New Roman"/>
          <w:b/>
          <w:sz w:val="24"/>
          <w:szCs w:val="24"/>
        </w:rPr>
      </w:pPr>
    </w:p>
    <w:p w:rsidR="0001000E" w:rsidRDefault="0001000E">
      <w:pPr>
        <w:spacing w:after="0" w:line="480" w:lineRule="auto"/>
        <w:jc w:val="center"/>
        <w:rPr>
          <w:rFonts w:ascii="Times New Roman" w:eastAsia="Times New Roman" w:hAnsi="Times New Roman" w:cs="Times New Roman"/>
          <w:b/>
          <w:sz w:val="24"/>
          <w:szCs w:val="24"/>
        </w:rPr>
      </w:pPr>
    </w:p>
    <w:p w:rsidR="00475591" w:rsidRDefault="00475591">
      <w:pPr>
        <w:spacing w:after="0" w:line="480" w:lineRule="auto"/>
        <w:jc w:val="center"/>
        <w:rPr>
          <w:rFonts w:ascii="Times New Roman" w:eastAsia="Times New Roman" w:hAnsi="Times New Roman" w:cs="Times New Roman"/>
          <w:b/>
          <w:sz w:val="24"/>
          <w:szCs w:val="24"/>
        </w:rPr>
      </w:pPr>
    </w:p>
    <w:p w:rsidR="00475591" w:rsidRDefault="00475591">
      <w:pPr>
        <w:spacing w:after="0" w:line="480" w:lineRule="auto"/>
        <w:jc w:val="center"/>
        <w:rPr>
          <w:rFonts w:ascii="Times New Roman" w:eastAsia="Times New Roman" w:hAnsi="Times New Roman" w:cs="Times New Roman"/>
          <w:b/>
          <w:sz w:val="24"/>
          <w:szCs w:val="24"/>
        </w:rPr>
      </w:pPr>
    </w:p>
    <w:p w:rsidR="00614144" w:rsidRDefault="0044288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TWO</w:t>
      </w:r>
    </w:p>
    <w:p w:rsidR="00614144" w:rsidRDefault="0044288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OF RELATED LITERATURE</w:t>
      </w:r>
    </w:p>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will address relevant literature on the subject under the following headings:</w:t>
      </w:r>
    </w:p>
    <w:p w:rsidR="00614144" w:rsidRDefault="0044288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Conceptual Framework</w:t>
      </w:r>
    </w:p>
    <w:p w:rsidR="00614144" w:rsidRDefault="0044288C">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Teaching Concept</w:t>
      </w:r>
    </w:p>
    <w:p w:rsidR="00614144" w:rsidRDefault="0044288C">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idea behind biology lab equipment</w:t>
      </w:r>
    </w:p>
    <w:p w:rsidR="00614144" w:rsidRDefault="0044288C">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Accessibility of Lab Equipment</w:t>
      </w:r>
    </w:p>
    <w:p w:rsidR="00614144" w:rsidRDefault="0044288C">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Making Use of Laboratory Equipment</w:t>
      </w:r>
    </w:p>
    <w:p w:rsidR="00614144" w:rsidRDefault="0044288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Theoretical Framework</w:t>
      </w:r>
    </w:p>
    <w:p w:rsidR="00614144" w:rsidRDefault="0044288C">
      <w:pPr>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Piaget's theory of cognitive constructivism in education.</w:t>
      </w:r>
    </w:p>
    <w:p w:rsidR="00614144" w:rsidRDefault="0044288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Social Constructivist Learning Theory of Vygotsky</w:t>
      </w:r>
    </w:p>
    <w:p w:rsidR="00614144" w:rsidRDefault="0044288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of Related Empirical Studies</w:t>
      </w:r>
    </w:p>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Review of Related Literature</w:t>
      </w:r>
    </w:p>
    <w:p w:rsidR="00614144" w:rsidRDefault="00614144">
      <w:pPr>
        <w:spacing w:after="0"/>
        <w:rPr>
          <w:b/>
          <w:sz w:val="24"/>
          <w:szCs w:val="24"/>
        </w:rPr>
      </w:pPr>
    </w:p>
    <w:p w:rsidR="009C66C8" w:rsidRDefault="009C66C8">
      <w:pPr>
        <w:spacing w:after="0"/>
        <w:rPr>
          <w:b/>
          <w:sz w:val="24"/>
          <w:szCs w:val="24"/>
        </w:rPr>
      </w:pPr>
    </w:p>
    <w:p w:rsidR="00614144" w:rsidRDefault="004428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Conceptual Framework</w:t>
      </w:r>
    </w:p>
    <w:p w:rsidR="00614144" w:rsidRDefault="00B46633">
      <w:pPr>
        <w:spacing w:after="0" w:line="480" w:lineRule="auto"/>
        <w:jc w:val="both"/>
        <w:rPr>
          <w:rFonts w:ascii="Times New Roman" w:eastAsia="Times New Roman" w:hAnsi="Times New Roman" w:cs="Times New Roman"/>
          <w:b/>
          <w:sz w:val="24"/>
          <w:szCs w:val="24"/>
        </w:rPr>
      </w:pPr>
      <w:r>
        <w:rPr>
          <w:noProof/>
          <w:lang w:val="en-US"/>
        </w:rPr>
        <mc:AlternateContent>
          <mc:Choice Requires="wps">
            <w:drawing>
              <wp:anchor distT="0" distB="0" distL="114300" distR="114300" simplePos="0" relativeHeight="251675648" behindDoc="0" locked="0" layoutInCell="1" allowOverlap="1" wp14:anchorId="5ACA50B8" wp14:editId="1E877F3C">
                <wp:simplePos x="0" y="0"/>
                <wp:positionH relativeFrom="column">
                  <wp:posOffset>3838575</wp:posOffset>
                </wp:positionH>
                <wp:positionV relativeFrom="paragraph">
                  <wp:posOffset>314325</wp:posOffset>
                </wp:positionV>
                <wp:extent cx="19050" cy="24193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9050" cy="2419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C473432"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02.25pt,24.75pt" to="303.75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" strokecolor="black [3200]" strokeweight=".5pt">
                <v:stroke joinstyle="miter"/>
              </v:line>
            </w:pict>
          </mc:Fallback>
        </mc:AlternateContent>
      </w:r>
      <w:r>
        <w:rPr>
          <w:noProof/>
          <w:lang w:val="en-US"/>
        </w:rPr>
        <mc:AlternateContent>
          <mc:Choice Requires="wps">
            <w:drawing>
              <wp:anchor distT="0" distB="0" distL="114300" distR="114300" simplePos="0" relativeHeight="251678720" behindDoc="0" locked="0" layoutInCell="1" allowOverlap="1" wp14:anchorId="52D0E61F" wp14:editId="33191498">
                <wp:simplePos x="0" y="0"/>
                <wp:positionH relativeFrom="column">
                  <wp:posOffset>3657600</wp:posOffset>
                </wp:positionH>
                <wp:positionV relativeFrom="paragraph">
                  <wp:posOffset>314325</wp:posOffset>
                </wp:positionV>
                <wp:extent cx="2000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16761BD" id="Straight Connector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in,24.75pt" to="303.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" strokecolor="black [3200]" strokeweight=".5pt">
                <v:stroke joinstyle="miter"/>
              </v:line>
            </w:pict>
          </mc:Fallback>
        </mc:AlternateContent>
      </w:r>
      <w:r>
        <w:rPr>
          <w:noProof/>
          <w:lang w:val="en-US"/>
        </w:rPr>
        <mc:AlternateContent>
          <mc:Choice Requires="wps">
            <w:drawing>
              <wp:anchor distT="45720" distB="45720" distL="114300" distR="114300" simplePos="0" relativeHeight="251658240" behindDoc="0" locked="0" layoutInCell="1" hidden="0" allowOverlap="1" wp14:anchorId="374ECACA" wp14:editId="64C67B86">
                <wp:simplePos x="0" y="0"/>
                <wp:positionH relativeFrom="margin">
                  <wp:posOffset>2447925</wp:posOffset>
                </wp:positionH>
                <wp:positionV relativeFrom="paragraph">
                  <wp:posOffset>238125</wp:posOffset>
                </wp:positionV>
                <wp:extent cx="1190625" cy="438150"/>
                <wp:effectExtent l="0" t="0" r="28575" b="19050"/>
                <wp:wrapSquare wrapText="bothSides" distT="45720" distB="45720" distL="114300" distR="114300"/>
                <wp:docPr id="43" name="Rectangle 43"/>
                <wp:cNvGraphicFramePr/>
                <a:graphic xmlns:a="http://schemas.openxmlformats.org/drawingml/2006/main">
                  <a:graphicData uri="http://schemas.microsoft.com/office/word/2010/wordprocessingShape">
                    <wps:wsp>
                      <wps:cNvSpPr/>
                      <wps:spPr>
                        <a:xfrm>
                          <a:off x="0" y="0"/>
                          <a:ext cx="1190625" cy="438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13403" w:rsidRPr="00487569" w:rsidRDefault="00F13403" w:rsidP="00487569">
                            <w:pPr>
                              <w:spacing w:after="0" w:line="240" w:lineRule="auto"/>
                              <w:textDirection w:val="btLr"/>
                              <w:rPr>
                                <w:rFonts w:ascii="Times New Roman" w:hAnsi="Times New Roman" w:cs="Times New Roman"/>
                                <w:sz w:val="24"/>
                                <w:szCs w:val="24"/>
                              </w:rPr>
                            </w:pPr>
                            <w:r w:rsidRPr="00487569">
                              <w:rPr>
                                <w:rFonts w:ascii="Times New Roman" w:hAnsi="Times New Roman" w:cs="Times New Roman"/>
                                <w:sz w:val="24"/>
                                <w:szCs w:val="24"/>
                              </w:rPr>
                              <w:t>Test tubes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74ECACA" id="Rectangle 43" o:spid="_x0000_s1026" style="position:absolute;left:0;text-align:left;margin-left:192.75pt;margin-top:18.75pt;width:93.75pt;height:3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">
                <v:stroke startarrowwidth="narrow" startarrowlength="short" endarrowwidth="narrow" endarrowlength="short"/>
                <v:textbox inset="2.53958mm,1.2694mm,2.53958mm,1.2694mm">
                  <w:txbxContent>
                    <w:p w:rsidR="00F13403" w:rsidRPr="00487569" w:rsidRDefault="00F13403" w:rsidP="00487569">
                      <w:pPr>
                        <w:spacing w:after="0" w:line="240" w:lineRule="auto"/>
                        <w:textDirection w:val="btLr"/>
                        <w:rPr>
                          <w:rFonts w:ascii="Times New Roman" w:hAnsi="Times New Roman" w:cs="Times New Roman"/>
                          <w:sz w:val="24"/>
                          <w:szCs w:val="24"/>
                        </w:rPr>
                      </w:pPr>
                      <w:r w:rsidRPr="00487569">
                        <w:rPr>
                          <w:rFonts w:ascii="Times New Roman" w:hAnsi="Times New Roman" w:cs="Times New Roman"/>
                          <w:sz w:val="24"/>
                          <w:szCs w:val="24"/>
                        </w:rPr>
                        <w:t>Test tubes</w:t>
                      </w:r>
                    </w:p>
                  </w:txbxContent>
                </v:textbox>
                <w10:wrap type="square" anchorx="margin"/>
              </v:rect>
            </w:pict>
          </mc:Fallback>
        </mc:AlternateContent>
      </w:r>
      <w:r>
        <w:rPr>
          <w:b/>
          <w:noProof/>
          <w:color w:val="000000"/>
          <w:sz w:val="24"/>
          <w:szCs w:val="24"/>
          <w:lang w:val="en-US"/>
        </w:rPr>
        <mc:AlternateContent>
          <mc:Choice Requires="wps">
            <w:drawing>
              <wp:anchor distT="0" distB="0" distL="114300" distR="114300" simplePos="0" relativeHeight="251671552" behindDoc="0" locked="0" layoutInCell="1" allowOverlap="1" wp14:anchorId="2D7DC336" wp14:editId="4CB6A7F0">
                <wp:simplePos x="0" y="0"/>
                <wp:positionH relativeFrom="column">
                  <wp:posOffset>1990725</wp:posOffset>
                </wp:positionH>
                <wp:positionV relativeFrom="paragraph">
                  <wp:posOffset>276225</wp:posOffset>
                </wp:positionV>
                <wp:extent cx="447675" cy="0"/>
                <wp:effectExtent l="0" t="76200" r="9525" b="95250"/>
                <wp:wrapNone/>
                <wp:docPr id="9" name="Straight Arrow Connector 9"/>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5B525129" id="_x0000_t32" coordsize="21600,21600" o:spt="32" o:oned="t" path="m,l21600,21600e" filled="f">
                <v:path arrowok="t" fillok="f" o:connecttype="none"/>
                <o:lock v:ext="edit" shapetype="t"/>
              </v:shapetype>
              <v:shape id="Straight Arrow Connector 9" o:spid="_x0000_s1026" type="#_x0000_t32" style="position:absolute;margin-left:156.75pt;margin-top:21.75pt;width:35.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68480" behindDoc="0" locked="0" layoutInCell="1" allowOverlap="1" wp14:anchorId="16557A4E" wp14:editId="6841CD30">
                <wp:simplePos x="0" y="0"/>
                <wp:positionH relativeFrom="column">
                  <wp:posOffset>1981200</wp:posOffset>
                </wp:positionH>
                <wp:positionV relativeFrom="paragraph">
                  <wp:posOffset>276225</wp:posOffset>
                </wp:positionV>
                <wp:extent cx="19050" cy="24193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050" cy="2419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5B88E57"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6pt,21.75pt" to="157.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" strokecolor="black [3200]" strokeweight=".5pt">
                <v:stroke joinstyle="miter"/>
              </v:line>
            </w:pict>
          </mc:Fallback>
        </mc:AlternateContent>
      </w:r>
    </w:p>
    <w:p w:rsidR="00614144" w:rsidRDefault="00614144">
      <w:pPr>
        <w:spacing w:after="0" w:line="480" w:lineRule="auto"/>
        <w:jc w:val="both"/>
        <w:rPr>
          <w:b/>
          <w:color w:val="000000"/>
          <w:sz w:val="24"/>
          <w:szCs w:val="24"/>
        </w:rPr>
      </w:pPr>
    </w:p>
    <w:p w:rsidR="00614144" w:rsidRDefault="00B46633">
      <w:pPr>
        <w:spacing w:after="0" w:line="480" w:lineRule="auto"/>
        <w:jc w:val="both"/>
        <w:rPr>
          <w:b/>
          <w:color w:val="000000"/>
          <w:sz w:val="24"/>
          <w:szCs w:val="24"/>
        </w:rPr>
      </w:pPr>
      <w:r>
        <w:rPr>
          <w:noProof/>
          <w:lang w:val="en-US"/>
        </w:rPr>
        <mc:AlternateContent>
          <mc:Choice Requires="wps">
            <w:drawing>
              <wp:anchor distT="45720" distB="45720" distL="114300" distR="114300" simplePos="0" relativeHeight="251667456" behindDoc="0" locked="0" layoutInCell="1" hidden="0" allowOverlap="1" wp14:anchorId="32BA4307" wp14:editId="2EAA1F7D">
                <wp:simplePos x="0" y="0"/>
                <wp:positionH relativeFrom="margin">
                  <wp:posOffset>4305300</wp:posOffset>
                </wp:positionH>
                <wp:positionV relativeFrom="paragraph">
                  <wp:posOffset>325120</wp:posOffset>
                </wp:positionV>
                <wp:extent cx="1190625" cy="438150"/>
                <wp:effectExtent l="0" t="0" r="28575" b="1905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1190625" cy="438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13403" w:rsidRPr="00487569" w:rsidRDefault="00F13403" w:rsidP="00487569">
                            <w:pPr>
                              <w:spacing w:after="0" w:line="240" w:lineRule="auto"/>
                              <w:textDirection w:val="btLr"/>
                              <w:rPr>
                                <w:rFonts w:ascii="Times New Roman" w:hAnsi="Times New Roman" w:cs="Times New Roman"/>
                                <w:sz w:val="24"/>
                                <w:szCs w:val="24"/>
                              </w:rPr>
                            </w:pPr>
                            <w:r>
                              <w:rPr>
                                <w:rFonts w:ascii="Times New Roman" w:hAnsi="Times New Roman" w:cs="Times New Roman"/>
                                <w:sz w:val="24"/>
                                <w:szCs w:val="24"/>
                              </w:rPr>
                              <w:t>Teaching and learning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2BA4307" id="Rectangle 4" o:spid="_x0000_s1027" style="position:absolute;left:0;text-align:left;margin-left:339pt;margin-top:25.6pt;width:93.75pt;height:3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">
                <v:stroke startarrowwidth="narrow" startarrowlength="short" endarrowwidth="narrow" endarrowlength="short"/>
                <v:textbox inset="2.53958mm,1.2694mm,2.53958mm,1.2694mm">
                  <w:txbxContent>
                    <w:p w:rsidR="00F13403" w:rsidRPr="00487569" w:rsidRDefault="00F13403" w:rsidP="00487569">
                      <w:pPr>
                        <w:spacing w:after="0" w:line="240" w:lineRule="auto"/>
                        <w:textDirection w:val="btLr"/>
                        <w:rPr>
                          <w:rFonts w:ascii="Times New Roman" w:hAnsi="Times New Roman" w:cs="Times New Roman"/>
                          <w:sz w:val="24"/>
                          <w:szCs w:val="24"/>
                        </w:rPr>
                      </w:pPr>
                      <w:r>
                        <w:rPr>
                          <w:rFonts w:ascii="Times New Roman" w:hAnsi="Times New Roman" w:cs="Times New Roman"/>
                          <w:sz w:val="24"/>
                          <w:szCs w:val="24"/>
                        </w:rPr>
                        <w:t>Teaching and learning</w:t>
                      </w:r>
                    </w:p>
                  </w:txbxContent>
                </v:textbox>
                <w10:wrap type="square" anchorx="margin"/>
              </v:rect>
            </w:pict>
          </mc:Fallback>
        </mc:AlternateContent>
      </w:r>
      <w:r>
        <w:rPr>
          <w:noProof/>
          <w:lang w:val="en-US"/>
        </w:rPr>
        <mc:AlternateContent>
          <mc:Choice Requires="wps">
            <w:drawing>
              <wp:anchor distT="45720" distB="45720" distL="114300" distR="114300" simplePos="0" relativeHeight="251659264" behindDoc="0" locked="0" layoutInCell="1" hidden="0" allowOverlap="1" wp14:anchorId="4F86BDE0" wp14:editId="7F2F0E71">
                <wp:simplePos x="0" y="0"/>
                <wp:positionH relativeFrom="column">
                  <wp:posOffset>-371475</wp:posOffset>
                </wp:positionH>
                <wp:positionV relativeFrom="paragraph">
                  <wp:posOffset>410845</wp:posOffset>
                </wp:positionV>
                <wp:extent cx="1905000" cy="626745"/>
                <wp:effectExtent l="0" t="0" r="19050" b="20955"/>
                <wp:wrapSquare wrapText="bothSides" distT="45720" distB="45720" distL="114300" distR="114300"/>
                <wp:docPr id="38" name="Rectangle 38"/>
                <wp:cNvGraphicFramePr/>
                <a:graphic xmlns:a="http://schemas.openxmlformats.org/drawingml/2006/main">
                  <a:graphicData uri="http://schemas.microsoft.com/office/word/2010/wordprocessingShape">
                    <wps:wsp>
                      <wps:cNvSpPr/>
                      <wps:spPr>
                        <a:xfrm>
                          <a:off x="0" y="0"/>
                          <a:ext cx="1905000" cy="626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13403" w:rsidRPr="00FE78B0" w:rsidRDefault="00F13403" w:rsidP="00487569">
                            <w:pPr>
                              <w:spacing w:after="0" w:line="275" w:lineRule="auto"/>
                              <w:textDirection w:val="btLr"/>
                            </w:pPr>
                            <w:r w:rsidRPr="00FE78B0">
                              <w:rPr>
                                <w:rFonts w:ascii="Times New Roman" w:eastAsia="Times New Roman" w:hAnsi="Times New Roman" w:cs="Times New Roman"/>
                                <w:color w:val="000000"/>
                                <w:sz w:val="24"/>
                              </w:rPr>
                              <w:t>Laboratory Equipment</w:t>
                            </w:r>
                          </w:p>
                          <w:p w:rsidR="00F13403" w:rsidRDefault="00F13403">
                            <w:pPr>
                              <w:spacing w:line="275" w:lineRule="auto"/>
                              <w:ind w:left="720" w:firstLine="72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F86BDE0" id="Rectangle 38" o:spid="_x0000_s1028" style="position:absolute;left:0;text-align:left;margin-left:-29.25pt;margin-top:32.35pt;width:150pt;height:4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">
                <v:stroke startarrowwidth="narrow" startarrowlength="short" endarrowwidth="narrow" endarrowlength="short"/>
                <v:textbox inset="2.53958mm,1.2694mm,2.53958mm,1.2694mm">
                  <w:txbxContent>
                    <w:p w:rsidR="00F13403" w:rsidRPr="00FE78B0" w:rsidRDefault="00F13403" w:rsidP="00487569">
                      <w:pPr>
                        <w:spacing w:after="0" w:line="275" w:lineRule="auto"/>
                        <w:textDirection w:val="btLr"/>
                      </w:pPr>
                      <w:r w:rsidRPr="00FE78B0">
                        <w:rPr>
                          <w:rFonts w:ascii="Times New Roman" w:eastAsia="Times New Roman" w:hAnsi="Times New Roman" w:cs="Times New Roman"/>
                          <w:color w:val="000000"/>
                          <w:sz w:val="24"/>
                        </w:rPr>
                        <w:t>Laboratory Equipment</w:t>
                      </w:r>
                    </w:p>
                    <w:p w:rsidR="00F13403" w:rsidRDefault="00F13403">
                      <w:pPr>
                        <w:spacing w:line="275" w:lineRule="auto"/>
                        <w:ind w:left="720" w:firstLine="720"/>
                        <w:textDirection w:val="btLr"/>
                      </w:pPr>
                    </w:p>
                  </w:txbxContent>
                </v:textbox>
                <w10:wrap type="square"/>
              </v:rect>
            </w:pict>
          </mc:Fallback>
        </mc:AlternateContent>
      </w:r>
      <w:r w:rsidR="00487569">
        <w:rPr>
          <w:noProof/>
          <w:lang w:val="en-US"/>
        </w:rPr>
        <mc:AlternateContent>
          <mc:Choice Requires="wps">
            <w:drawing>
              <wp:anchor distT="45720" distB="45720" distL="114300" distR="114300" simplePos="0" relativeHeight="251661312" behindDoc="0" locked="0" layoutInCell="1" hidden="0" allowOverlap="1" wp14:anchorId="4B49FD9C" wp14:editId="70932D8C">
                <wp:simplePos x="0" y="0"/>
                <wp:positionH relativeFrom="column">
                  <wp:posOffset>2409825</wp:posOffset>
                </wp:positionH>
                <wp:positionV relativeFrom="paragraph">
                  <wp:posOffset>248920</wp:posOffset>
                </wp:positionV>
                <wp:extent cx="1190625" cy="438150"/>
                <wp:effectExtent l="0" t="0" r="28575" b="1905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1190625" cy="438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13403" w:rsidRPr="00487569" w:rsidRDefault="00F13403" w:rsidP="00487569">
                            <w:pPr>
                              <w:spacing w:after="0" w:line="240" w:lineRule="auto"/>
                              <w:textDirection w:val="btLr"/>
                              <w:rPr>
                                <w:rFonts w:ascii="Times New Roman" w:hAnsi="Times New Roman" w:cs="Times New Roman"/>
                                <w:sz w:val="24"/>
                                <w:szCs w:val="24"/>
                              </w:rPr>
                            </w:pPr>
                            <w:r>
                              <w:rPr>
                                <w:rFonts w:ascii="Times New Roman" w:hAnsi="Times New Roman" w:cs="Times New Roman"/>
                                <w:sz w:val="24"/>
                                <w:szCs w:val="24"/>
                              </w:rPr>
                              <w:t xml:space="preserve">Microscope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B49FD9C" id="Rectangle 1" o:spid="_x0000_s1029" style="position:absolute;left:0;text-align:left;margin-left:189.75pt;margin-top:19.6pt;width:93.75pt;height: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">
                <v:stroke startarrowwidth="narrow" startarrowlength="short" endarrowwidth="narrow" endarrowlength="short"/>
                <v:textbox inset="2.53958mm,1.2694mm,2.53958mm,1.2694mm">
                  <w:txbxContent>
                    <w:p w:rsidR="00F13403" w:rsidRPr="00487569" w:rsidRDefault="00F13403" w:rsidP="00487569">
                      <w:pPr>
                        <w:spacing w:after="0" w:line="240" w:lineRule="auto"/>
                        <w:textDirection w:val="btLr"/>
                        <w:rPr>
                          <w:rFonts w:ascii="Times New Roman" w:hAnsi="Times New Roman" w:cs="Times New Roman"/>
                          <w:sz w:val="24"/>
                          <w:szCs w:val="24"/>
                        </w:rPr>
                      </w:pPr>
                      <w:r>
                        <w:rPr>
                          <w:rFonts w:ascii="Times New Roman" w:hAnsi="Times New Roman" w:cs="Times New Roman"/>
                          <w:sz w:val="24"/>
                          <w:szCs w:val="24"/>
                        </w:rPr>
                        <w:t xml:space="preserve">Microscope </w:t>
                      </w:r>
                    </w:p>
                  </w:txbxContent>
                </v:textbox>
                <w10:wrap type="square"/>
              </v:rect>
            </w:pict>
          </mc:Fallback>
        </mc:AlternateContent>
      </w:r>
    </w:p>
    <w:p w:rsidR="00614144" w:rsidRDefault="00B46633">
      <w:pPr>
        <w:spacing w:after="0" w:line="480" w:lineRule="auto"/>
        <w:jc w:val="both"/>
        <w:rPr>
          <w:b/>
          <w:color w:val="000000"/>
          <w:sz w:val="24"/>
          <w:szCs w:val="24"/>
        </w:rPr>
      </w:pPr>
      <w:r>
        <w:rPr>
          <w:b/>
          <w:noProof/>
          <w:color w:val="000000"/>
          <w:sz w:val="24"/>
          <w:szCs w:val="24"/>
          <w:lang w:val="en-US"/>
        </w:rPr>
        <mc:AlternateContent>
          <mc:Choice Requires="wps">
            <w:drawing>
              <wp:anchor distT="0" distB="0" distL="114300" distR="114300" simplePos="0" relativeHeight="251677696" behindDoc="0" locked="0" layoutInCell="1" allowOverlap="1" wp14:anchorId="732F298F" wp14:editId="735A44FD">
                <wp:simplePos x="0" y="0"/>
                <wp:positionH relativeFrom="column">
                  <wp:posOffset>3848100</wp:posOffset>
                </wp:positionH>
                <wp:positionV relativeFrom="paragraph">
                  <wp:posOffset>105410</wp:posOffset>
                </wp:positionV>
                <wp:extent cx="447675" cy="0"/>
                <wp:effectExtent l="0" t="76200" r="9525" b="95250"/>
                <wp:wrapNone/>
                <wp:docPr id="12" name="Straight Arrow Connector 12"/>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EA87B72" id="Straight Arrow Connector 12" o:spid="_x0000_s1026" type="#_x0000_t32" style="position:absolute;margin-left:303pt;margin-top:8.3pt;width:35.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" strokecolor="black [3200]" strokeweight=".5pt">
                <v:stroke endarrow="block" joinstyle="miter"/>
              </v:shape>
            </w:pict>
          </mc:Fallback>
        </mc:AlternateContent>
      </w:r>
      <w:r>
        <w:rPr>
          <w:b/>
          <w:noProof/>
          <w:color w:val="000000"/>
          <w:sz w:val="24"/>
          <w:szCs w:val="24"/>
          <w:lang w:val="en-US"/>
        </w:rPr>
        <mc:AlternateContent>
          <mc:Choice Requires="wps">
            <w:drawing>
              <wp:anchor distT="0" distB="0" distL="114300" distR="114300" simplePos="0" relativeHeight="251669504" behindDoc="0" locked="0" layoutInCell="1" allowOverlap="1" wp14:anchorId="6915896E" wp14:editId="7A4633F9">
                <wp:simplePos x="0" y="0"/>
                <wp:positionH relativeFrom="column">
                  <wp:posOffset>1533525</wp:posOffset>
                </wp:positionH>
                <wp:positionV relativeFrom="paragraph">
                  <wp:posOffset>305435</wp:posOffset>
                </wp:positionV>
                <wp:extent cx="447675" cy="0"/>
                <wp:effectExtent l="0" t="76200" r="9525" b="95250"/>
                <wp:wrapNone/>
                <wp:docPr id="8" name="Straight Arrow Connector 8"/>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5187893" id="Straight Arrow Connector 8" o:spid="_x0000_s1026" type="#_x0000_t32" style="position:absolute;margin-left:120.75pt;margin-top:24.05pt;width:35.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" strokecolor="black [3200]" strokeweight=".5pt">
                <v:stroke endarrow="block" joinstyle="miter"/>
              </v:shape>
            </w:pict>
          </mc:Fallback>
        </mc:AlternateContent>
      </w:r>
    </w:p>
    <w:p w:rsidR="00614144" w:rsidRDefault="00487569">
      <w:pPr>
        <w:spacing w:after="0" w:line="480" w:lineRule="auto"/>
        <w:jc w:val="both"/>
        <w:rPr>
          <w:b/>
          <w:color w:val="000000"/>
          <w:sz w:val="24"/>
          <w:szCs w:val="24"/>
        </w:rPr>
      </w:pPr>
      <w:r>
        <w:rPr>
          <w:noProof/>
          <w:lang w:val="en-US"/>
        </w:rPr>
        <mc:AlternateContent>
          <mc:Choice Requires="wps">
            <w:drawing>
              <wp:anchor distT="45720" distB="45720" distL="114300" distR="114300" simplePos="0" relativeHeight="251663360" behindDoc="0" locked="0" layoutInCell="1" hidden="0" allowOverlap="1" wp14:anchorId="23C8A1EE" wp14:editId="62F8EE1E">
                <wp:simplePos x="0" y="0"/>
                <wp:positionH relativeFrom="column">
                  <wp:posOffset>2428875</wp:posOffset>
                </wp:positionH>
                <wp:positionV relativeFrom="paragraph">
                  <wp:posOffset>209550</wp:posOffset>
                </wp:positionV>
                <wp:extent cx="1190625" cy="438150"/>
                <wp:effectExtent l="0" t="0" r="28575" b="1905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1190625" cy="438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13403" w:rsidRPr="00487569" w:rsidRDefault="00F13403" w:rsidP="00487569">
                            <w:pPr>
                              <w:spacing w:after="0" w:line="240" w:lineRule="auto"/>
                              <w:textDirection w:val="btLr"/>
                              <w:rPr>
                                <w:rFonts w:ascii="Times New Roman" w:hAnsi="Times New Roman" w:cs="Times New Roman"/>
                                <w:sz w:val="24"/>
                                <w:szCs w:val="24"/>
                              </w:rPr>
                            </w:pPr>
                            <w:r>
                              <w:rPr>
                                <w:rFonts w:ascii="Times New Roman" w:hAnsi="Times New Roman" w:cs="Times New Roman"/>
                                <w:sz w:val="24"/>
                                <w:szCs w:val="24"/>
                              </w:rPr>
                              <w:t xml:space="preserve">Hand lens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3C8A1EE" id="Rectangle 2" o:spid="_x0000_s1030" style="position:absolute;left:0;text-align:left;margin-left:191.25pt;margin-top:16.5pt;width:93.75pt;height: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">
                <v:stroke startarrowwidth="narrow" startarrowlength="short" endarrowwidth="narrow" endarrowlength="short"/>
                <v:textbox inset="2.53958mm,1.2694mm,2.53958mm,1.2694mm">
                  <w:txbxContent>
                    <w:p w:rsidR="00F13403" w:rsidRPr="00487569" w:rsidRDefault="00F13403" w:rsidP="00487569">
                      <w:pPr>
                        <w:spacing w:after="0" w:line="240" w:lineRule="auto"/>
                        <w:textDirection w:val="btLr"/>
                        <w:rPr>
                          <w:rFonts w:ascii="Times New Roman" w:hAnsi="Times New Roman" w:cs="Times New Roman"/>
                          <w:sz w:val="24"/>
                          <w:szCs w:val="24"/>
                        </w:rPr>
                      </w:pPr>
                      <w:r>
                        <w:rPr>
                          <w:rFonts w:ascii="Times New Roman" w:hAnsi="Times New Roman" w:cs="Times New Roman"/>
                          <w:sz w:val="24"/>
                          <w:szCs w:val="24"/>
                        </w:rPr>
                        <w:t xml:space="preserve">Hand lens </w:t>
                      </w:r>
                    </w:p>
                  </w:txbxContent>
                </v:textbox>
                <w10:wrap type="square"/>
              </v:rect>
            </w:pict>
          </mc:Fallback>
        </mc:AlternateContent>
      </w:r>
    </w:p>
    <w:p w:rsidR="00487569" w:rsidRDefault="00487569">
      <w:pPr>
        <w:spacing w:after="0" w:line="480" w:lineRule="auto"/>
        <w:jc w:val="both"/>
        <w:rPr>
          <w:b/>
          <w:color w:val="000000"/>
          <w:sz w:val="24"/>
          <w:szCs w:val="24"/>
        </w:rPr>
      </w:pPr>
      <w:r w:rsidRPr="009C66C8">
        <w:rPr>
          <w:rFonts w:ascii="Times New Roman" w:hAnsi="Times New Roman" w:cs="Times New Roman"/>
          <w:b/>
          <w:color w:val="000000"/>
          <w:sz w:val="24"/>
          <w:szCs w:val="24"/>
        </w:rPr>
        <w:t>Independent Variable</w:t>
      </w:r>
      <w:r w:rsidR="009C66C8" w:rsidRPr="009C66C8">
        <w:rPr>
          <w:rFonts w:ascii="Times New Roman" w:hAnsi="Times New Roman" w:cs="Times New Roman"/>
          <w:b/>
          <w:color w:val="000000"/>
          <w:sz w:val="24"/>
          <w:szCs w:val="24"/>
        </w:rPr>
        <w:tab/>
      </w:r>
      <w:r w:rsidR="009C66C8" w:rsidRPr="009C66C8">
        <w:rPr>
          <w:rFonts w:ascii="Times New Roman" w:hAnsi="Times New Roman" w:cs="Times New Roman"/>
          <w:b/>
          <w:color w:val="000000"/>
          <w:sz w:val="24"/>
          <w:szCs w:val="24"/>
        </w:rPr>
        <w:tab/>
      </w:r>
      <w:r w:rsidR="009C66C8">
        <w:rPr>
          <w:b/>
          <w:color w:val="000000"/>
          <w:sz w:val="24"/>
          <w:szCs w:val="24"/>
        </w:rPr>
        <w:tab/>
      </w:r>
      <w:r w:rsidR="009C66C8" w:rsidRPr="009C66C8">
        <w:rPr>
          <w:rFonts w:ascii="Times New Roman" w:hAnsi="Times New Roman" w:cs="Times New Roman"/>
          <w:b/>
          <w:color w:val="000000"/>
          <w:sz w:val="24"/>
          <w:szCs w:val="24"/>
        </w:rPr>
        <w:t>Dependent Variable</w:t>
      </w:r>
    </w:p>
    <w:p w:rsidR="00487569" w:rsidRDefault="00487569">
      <w:pPr>
        <w:spacing w:after="0" w:line="480" w:lineRule="auto"/>
        <w:jc w:val="both"/>
        <w:rPr>
          <w:b/>
          <w:color w:val="000000"/>
          <w:sz w:val="24"/>
          <w:szCs w:val="24"/>
        </w:rPr>
      </w:pPr>
      <w:r>
        <w:rPr>
          <w:noProof/>
          <w:lang w:val="en-US"/>
        </w:rPr>
        <mc:AlternateContent>
          <mc:Choice Requires="wps">
            <w:drawing>
              <wp:anchor distT="45720" distB="45720" distL="114300" distR="114300" simplePos="0" relativeHeight="251665408" behindDoc="0" locked="0" layoutInCell="1" hidden="0" allowOverlap="1" wp14:anchorId="354E9FEA" wp14:editId="2459A515">
                <wp:simplePos x="0" y="0"/>
                <wp:positionH relativeFrom="column">
                  <wp:posOffset>2457450</wp:posOffset>
                </wp:positionH>
                <wp:positionV relativeFrom="paragraph">
                  <wp:posOffset>189230</wp:posOffset>
                </wp:positionV>
                <wp:extent cx="1190625" cy="438150"/>
                <wp:effectExtent l="0" t="0" r="28575" b="1905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1190625" cy="438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13403" w:rsidRPr="00487569" w:rsidRDefault="00F13403" w:rsidP="00487569">
                            <w:pPr>
                              <w:spacing w:after="0" w:line="240" w:lineRule="auto"/>
                              <w:textDirection w:val="btLr"/>
                              <w:rPr>
                                <w:rFonts w:ascii="Times New Roman" w:hAnsi="Times New Roman" w:cs="Times New Roman"/>
                                <w:sz w:val="24"/>
                                <w:szCs w:val="24"/>
                              </w:rPr>
                            </w:pPr>
                            <w:r>
                              <w:rPr>
                                <w:rFonts w:ascii="Times New Roman" w:hAnsi="Times New Roman" w:cs="Times New Roman"/>
                                <w:sz w:val="24"/>
                                <w:szCs w:val="24"/>
                              </w:rPr>
                              <w:t xml:space="preserve">Petridish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54E9FEA" id="Rectangle 3" o:spid="_x0000_s1031" style="position:absolute;left:0;text-align:left;margin-left:193.5pt;margin-top:14.9pt;width:93.75pt;height:3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">
                <v:stroke startarrowwidth="narrow" startarrowlength="short" endarrowwidth="narrow" endarrowlength="short"/>
                <v:textbox inset="2.53958mm,1.2694mm,2.53958mm,1.2694mm">
                  <w:txbxContent>
                    <w:p w:rsidR="00F13403" w:rsidRPr="00487569" w:rsidRDefault="00F13403" w:rsidP="00487569">
                      <w:pPr>
                        <w:spacing w:after="0" w:line="240" w:lineRule="auto"/>
                        <w:textDirection w:val="btLr"/>
                        <w:rPr>
                          <w:rFonts w:ascii="Times New Roman" w:hAnsi="Times New Roman" w:cs="Times New Roman"/>
                          <w:sz w:val="24"/>
                          <w:szCs w:val="24"/>
                        </w:rPr>
                      </w:pPr>
                      <w:proofErr w:type="spellStart"/>
                      <w:r>
                        <w:rPr>
                          <w:rFonts w:ascii="Times New Roman" w:hAnsi="Times New Roman" w:cs="Times New Roman"/>
                          <w:sz w:val="24"/>
                          <w:szCs w:val="24"/>
                        </w:rPr>
                        <w:t>Petridish</w:t>
                      </w:r>
                      <w:proofErr w:type="spellEnd"/>
                      <w:r>
                        <w:rPr>
                          <w:rFonts w:ascii="Times New Roman" w:hAnsi="Times New Roman" w:cs="Times New Roman"/>
                          <w:sz w:val="24"/>
                          <w:szCs w:val="24"/>
                        </w:rPr>
                        <w:t xml:space="preserve"> </w:t>
                      </w:r>
                    </w:p>
                  </w:txbxContent>
                </v:textbox>
                <w10:wrap type="square"/>
              </v:rect>
            </w:pict>
          </mc:Fallback>
        </mc:AlternateContent>
      </w:r>
    </w:p>
    <w:p w:rsidR="00487569" w:rsidRDefault="00B46633">
      <w:pPr>
        <w:spacing w:after="0" w:line="480" w:lineRule="auto"/>
        <w:jc w:val="both"/>
        <w:rPr>
          <w:b/>
          <w:color w:val="000000"/>
          <w:sz w:val="24"/>
          <w:szCs w:val="24"/>
        </w:rPr>
      </w:pPr>
      <w:r>
        <w:rPr>
          <w:noProof/>
          <w:lang w:val="en-US"/>
        </w:rPr>
        <mc:AlternateContent>
          <mc:Choice Requires="wps">
            <w:drawing>
              <wp:anchor distT="0" distB="0" distL="114300" distR="114300" simplePos="0" relativeHeight="251680768" behindDoc="0" locked="0" layoutInCell="1" allowOverlap="1" wp14:anchorId="0FB9811E" wp14:editId="5A9B1DAF">
                <wp:simplePos x="0" y="0"/>
                <wp:positionH relativeFrom="column">
                  <wp:posOffset>3676650</wp:posOffset>
                </wp:positionH>
                <wp:positionV relativeFrom="paragraph">
                  <wp:posOffset>160020</wp:posOffset>
                </wp:positionV>
                <wp:extent cx="2000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C590E8B" id="Straight Connector 1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89.5pt,12.6pt" to="305.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" strokecolor="black [3200]" strokeweight=".5pt">
                <v:stroke joinstyle="miter"/>
              </v:line>
            </w:pict>
          </mc:Fallback>
        </mc:AlternateContent>
      </w:r>
      <w:r>
        <w:rPr>
          <w:b/>
          <w:noProof/>
          <w:color w:val="000000"/>
          <w:sz w:val="24"/>
          <w:szCs w:val="24"/>
          <w:lang w:val="en-US"/>
        </w:rPr>
        <mc:AlternateContent>
          <mc:Choice Requires="wps">
            <w:drawing>
              <wp:anchor distT="0" distB="0" distL="114300" distR="114300" simplePos="0" relativeHeight="251673600" behindDoc="0" locked="0" layoutInCell="1" allowOverlap="1" wp14:anchorId="773403DC" wp14:editId="2184FAF8">
                <wp:simplePos x="0" y="0"/>
                <wp:positionH relativeFrom="column">
                  <wp:posOffset>2000250</wp:posOffset>
                </wp:positionH>
                <wp:positionV relativeFrom="paragraph">
                  <wp:posOffset>74295</wp:posOffset>
                </wp:positionV>
                <wp:extent cx="447675" cy="0"/>
                <wp:effectExtent l="0" t="76200" r="9525" b="95250"/>
                <wp:wrapNone/>
                <wp:docPr id="10" name="Straight Arrow Connector 10"/>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711C19B" id="Straight Arrow Connector 10" o:spid="_x0000_s1026" type="#_x0000_t32" style="position:absolute;margin-left:157.5pt;margin-top:5.85pt;width:35.2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" strokecolor="black [3200]" strokeweight=".5pt">
                <v:stroke endarrow="block" joinstyle="miter"/>
              </v:shape>
            </w:pict>
          </mc:Fallback>
        </mc:AlternateContent>
      </w:r>
    </w:p>
    <w:p w:rsidR="00487569" w:rsidRDefault="00487569">
      <w:pPr>
        <w:spacing w:after="0" w:line="480" w:lineRule="auto"/>
        <w:jc w:val="both"/>
        <w:rPr>
          <w:b/>
          <w:color w:val="000000"/>
          <w:sz w:val="24"/>
          <w:szCs w:val="24"/>
        </w:rPr>
      </w:pPr>
    </w:p>
    <w:p w:rsidR="00614144" w:rsidRDefault="00614144">
      <w:pPr>
        <w:spacing w:after="0" w:line="480" w:lineRule="auto"/>
        <w:jc w:val="both"/>
        <w:rPr>
          <w:b/>
          <w:color w:val="000000"/>
          <w:sz w:val="8"/>
          <w:szCs w:val="8"/>
        </w:rPr>
      </w:pPr>
    </w:p>
    <w:p w:rsidR="00614144" w:rsidRDefault="0044288C">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Schematic diagram of conceptual framework</w:t>
      </w:r>
    </w:p>
    <w:p w:rsidR="0001000E" w:rsidRDefault="0001000E">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Concept of Teaching</w:t>
      </w:r>
    </w:p>
    <w:p w:rsidR="00614144" w:rsidRDefault="0044288C">
      <w:pPr>
        <w:spacing w:after="0" w:line="48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Learning is the level of proficiency attained by students in classrooms, labs, libraries, projects, or fieldwork that they are adequately exposed to. According to Anekwe (2019), learning serves as a test for comparing and measuring abilities across a range of academic subjects. The effective completion of a task, particularly via effort, skill practice, or tenacity, might thus be considered learning. Through learning, we may find out how well a student has performed in relation to the criteria. Additionally, it allows us to ascertain each student's relative standing or rank in relation to their performance (Etuk, Koko &amp; Eno, 2019).</w:t>
      </w:r>
    </w:p>
    <w:p w:rsidR="00614144" w:rsidRDefault="0044288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For parents, educators, students, and society at large, children's academic achievement is a significant concern. The following are some of the learning goals listed by Ekhasemomhe (2020):</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program's relative efficacy based on the behavioral output of the pupils.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whether or whether pupils have made progress in gaining the necessary information, abilities, attitudes, and social values.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assist educators in assessing the efficacy of their instructional strategies and course materials.</w:t>
      </w:r>
    </w:p>
    <w:p w:rsidR="00614144" w:rsidRDefault="0044288C">
      <w:pPr>
        <w:numPr>
          <w:ilvl w:val="0"/>
          <w:numId w:val="6"/>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to encourage pupils to do better when they become aware of their own progress—or lack thereof—in a particular assignment.</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inspire pupils to cultivate a disciplined mindset and methodical study techniques.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inform guardians or parents on their children's progress.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forecast the overall direction of the teaching-learning process's evolution.</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decide on educational planning in a trustworthy manner.</w:t>
      </w:r>
    </w:p>
    <w:p w:rsidR="00614144" w:rsidRDefault="0044288C">
      <w:pPr>
        <w:numPr>
          <w:ilvl w:val="0"/>
          <w:numId w:val="6"/>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to provide school leaders sufficient information on the requirements of the school and the efficacy of instructors.</w:t>
      </w:r>
    </w:p>
    <w:p w:rsidR="00614144" w:rsidRDefault="0044288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In conclusion, the aims of teaching and learning include research, advice and counseling, administration, and instruction.</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Factors influencing science students' academic performance have long been the subject of much investigation. The classroom setting is one of the elements whose impacts on biology instruction and learning have been studied. The scientific teacher, the students, the physical setting, the subject, the friends' attitudes about science, and the emotional atmosphere of the scientific classroom are the six components that make up the classroom environment, according to Talton and Simpson (2019). According to Talton and Simpson, there is a substantial relationship between students' attitudes about science and every aspect of the classroom environment, and these factors have an impact on their academic performance in science, especially biology.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Manoussou (2019) examined the relationship between Greek students' attitudes toward biology instruction and learning. She discovered a strong correlation between students' attitudes toward biology instruction and learning and the classroom environment. She came to the conclusion that the classroom environment plays a significant role in fostering positive biology achievement. According to Simpson and Troost (2017), if students get an unpleasant penalty in a scientific class, the little science information they do gain may vanish since the classroom setting is inappropriate and will have an impact on their academic performance. The instructor should establish a positive environment for the laboratory practical by planning an engaging and dynamic lesson that will appeal to students both individually and in groups.</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teaching style, especially the cooperative learning approach, which encourages students to work together in small groups and use a variety of activities to improve their understanding of the content, is another factor that influences academic performance. By allowing students to explore and experience their surroundings via guided or unguided learning activities, </w:t>
      </w:r>
      <w:r>
        <w:rPr>
          <w:rFonts w:ascii="Times New Roman" w:eastAsia="Times New Roman" w:hAnsi="Times New Roman" w:cs="Times New Roman"/>
          <w:sz w:val="24"/>
          <w:szCs w:val="24"/>
        </w:rPr>
        <w:lastRenderedPageBreak/>
        <w:t>the inquiry teaching style enables them to think more deeply and articulate their ideas in a variety of ways. inquiry-based learning strategy in which students collect and analyze facts, develop hypotheses, and make logical deductions (Scheneider, Marx &amp; Soloway, 2018).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Therefore, it may be feasible to achieve successful learning if biology is taught realistically using the inquiry approach, either in or out of the lab. One of the key teaching strategies for effective learning in science classes is the laboratory technique. Most people think that science is best learned via practical experiences in the lab. Students who perform experiments provide the groundwork for scientific education since practical activity necessitates the use of five senses, which aid students in understanding and remembering the material they have gained via instruction and learning. They behave more like scientists as a result. Thus, laboratory experiments might improve students' academic performance by teaching them useful skills (Weinburgh &amp; Englehard, 2019).</w:t>
      </w:r>
      <w:r>
        <w:rPr>
          <w:rFonts w:ascii="Times New Roman" w:eastAsia="Times New Roman" w:hAnsi="Times New Roman" w:cs="Times New Roman"/>
          <w:color w:val="000000"/>
          <w:sz w:val="24"/>
          <w:szCs w:val="24"/>
        </w:rPr>
        <w:t xml:space="preserve"> </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One of the most important factors influencing biology students and students in general has always been the instructor. In a classroom setting, students consistently rank the instructor as the most important component. By interacting freely with the students in the lab, the teacher can maintain discipline and keep the class entertaining while also promoting a good atmosphere that promotes academic achievement (Ozkan, 2018). Numerous researchers, like Scheneider Marx and Soloway (2017) and Ozkan (2018), have praised the attitudes of students, teachers, lab exercises, classroom settings, and instructional methods, as well as how they affected the academic achievement of biology students. However, the utilization and accessibility of lab equipment in secondary school biology classes is of special importance to this research.</w:t>
      </w:r>
    </w:p>
    <w:p w:rsidR="0001000E" w:rsidRDefault="0001000E">
      <w:pPr>
        <w:spacing w:after="0" w:line="480" w:lineRule="auto"/>
        <w:jc w:val="both"/>
        <w:rPr>
          <w:rFonts w:ascii="Times New Roman" w:eastAsia="Times New Roman" w:hAnsi="Times New Roman" w:cs="Times New Roman"/>
          <w:b/>
          <w:sz w:val="24"/>
          <w:szCs w:val="24"/>
        </w:rPr>
      </w:pPr>
    </w:p>
    <w:p w:rsidR="0094339E" w:rsidRDefault="0094339E">
      <w:pPr>
        <w:spacing w:after="0" w:line="480" w:lineRule="auto"/>
        <w:jc w:val="both"/>
        <w:rPr>
          <w:rFonts w:ascii="Times New Roman" w:eastAsia="Times New Roman" w:hAnsi="Times New Roman" w:cs="Times New Roman"/>
          <w:b/>
          <w:sz w:val="24"/>
          <w:szCs w:val="24"/>
        </w:rPr>
      </w:pPr>
    </w:p>
    <w:p w:rsidR="0094339E" w:rsidRDefault="0094339E">
      <w:pPr>
        <w:spacing w:after="0" w:line="480" w:lineRule="auto"/>
        <w:jc w:val="both"/>
        <w:rPr>
          <w:rFonts w:ascii="Times New Roman" w:eastAsia="Times New Roman" w:hAnsi="Times New Roman" w:cs="Times New Roman"/>
          <w:b/>
          <w:sz w:val="24"/>
          <w:szCs w:val="24"/>
        </w:rPr>
      </w:pPr>
    </w:p>
    <w:p w:rsidR="00614144" w:rsidRDefault="004428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Concept of Biology</w:t>
      </w:r>
    </w:p>
    <w:p w:rsidR="00614144" w:rsidRDefault="0044288C">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study of life is the focus of the scientific discipline of biology. Professionals in the discipline of biology are known as biologists. Agbai (2018) defines biology as the study of living organisms and how they interact with one another and their environment. It examines the structure, function, growth, origin, evolution, and genetic composition of both living and nonliving substances. The same source claims that biology categorizes and explains living things, their roles, and the origins of species. Biology consciously instills in the pupils abilities, attitudes, values, knowledge, habits, and conventions.</w:t>
      </w:r>
    </w:p>
    <w:p w:rsidR="00614144" w:rsidRDefault="0044288C">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Agbai (2018), biology aims to produce scientifically educated, logically thinking, and rationally acting individuals who will then pass on these principles to the next generation. In general, biology has two goals: first, to benefit the individual, and second, to benefit society. By instilling the proper values and attitudes necessary for both individual and social survival, biology fulfills its duties in both society and the person. By using laboratory equipment to acquire the necessary skills, talents, and competences, students will be able to contribute to the growth of society. The goals of biology are to help students who are properly prepared to learn the following abilities: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observing intently and completely.</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correctly observing items and categorizing them.</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giving a thorough and accurate report on our observations.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arranging data obtained via the aforementioned procedures.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making generalizations based on the knowledge gathered.</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Making predictions based on these generalizations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experiments (with controls if needed).</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appropriate, using models or other resources to explain occurrences.</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the investigation when fresh information deviates from the forecast. Onimisi (2016).</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the biology lab performs all of the scientific processes in a hierarchical manner—stating the problem, gathering information, forming hypotheses, conducting experiments, analyzing data, drawing conclusions, and forming theories and laws—a trained biology student is unavoidably a scientist based on the aforementioned goals. These cannot be accomplished if laboratory equipment is not used to its full potential. Man and society both benefit from biology, which is an essential component of human activity. The following are some ways that biology may benefit humans.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aids in the person's understanding of himself, his body, and its components and functions.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their understanding of the reasons for occurrences, people are able to examine superstition.</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emphasizes the importance of maintaining good health via factors such as clean air, clean water, proper sanitation, immunization against infectious illnesses, exercise, enough sleep, and a balanced diet.</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encourages comprehension of how humans relate to their surroundings.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prepares a person for a variety of professions, including teaching, dentistry, medicine, and agriculture.</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helps the person get ready for college.</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develops scientific thinking and problem-solving abilities for both societal and personal issues.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enhances a person's interest in and appreciation for the beauty of nature.</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encourages leisure activities for personal delight by igniting interest in biologically based pastimes like flower gardening, bug collecting, etc.</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enhances a person's factual knowledge and encourages scientific reflection to create a more knowledgeable person.</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genetics, illness prevention, population management, environmental preservation, and the prevention of alcohol, tobacco, and drug addiction are just a few of the ways biology has greatly aided in the advancement of civilization. Without biology knowledge, the aforementioned elements may have had a detrimental impact on humanity.</w:t>
      </w:r>
    </w:p>
    <w:p w:rsidR="00614144" w:rsidRDefault="004428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Laboratory Equipments </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Hornby (2019), equipment is a supply of whatever that a country, organization, or person owns and may use, especially to increase revenue. Hornby said, "Equipment is anything that may be used to accomplish a goal, such as a book or other device that gives instructors and pupils knowledge. Equipment related to the biology lab is addressed in the context of this study.</w:t>
      </w:r>
    </w:p>
    <w:p w:rsidR="00614144" w:rsidRDefault="0044288C">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possible to think of laboratory equipment as a collection of people and things that, in one way or another, aid in the achievement of educational goals. Every piece of equipment has distinct uses, availability, and consumption characteristics. For any teaching-learning process to be successful, equipment is essential. It is impossible to overstate how important it is to use tangible tools while teaching biology in order to make the subject more relatable and realistic. They are essential resources that make learning easier. According to Chime (2017), resource materials help teachers teach more successfully or, even better, help kids learn more easily. In addition to motivating pupils, educational tools are useful for illuminating and explaining subject matter. Likewise, Oladipo (2018) said that resource materials increase interest in the topic, creative motivation, and comprehension of tangible items. These lab resources help students remember </w:t>
      </w:r>
      <w:r>
        <w:rPr>
          <w:rFonts w:ascii="Times New Roman" w:eastAsia="Times New Roman" w:hAnsi="Times New Roman" w:cs="Times New Roman"/>
          <w:sz w:val="24"/>
          <w:szCs w:val="24"/>
        </w:rPr>
        <w:lastRenderedPageBreak/>
        <w:t>knowledge for extended periods of time. Chukelu (2019) concurs with Okafor (2017) that using tangible tools for teaching-learning processes benefits students in the following ways: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keeps pupils' attention.</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keeps data.</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 vivid and tangible experience.</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encourages self-activity and creativity.</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makes abstract concepts easier to understand.</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encourage longer-term memory and higher learning of factual information.</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provide pupils with real-world experience, which encourages self-activity. In a similar spirit, Chimezie, Ike, and Iwu (2017) clarified that these resources provide students the chance to study on their own, keep their attention, and cut down on pointless word answers.</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main categories of laboratory equipment are material and human equipment. There are several kinds of equipment that researchers have recognized. Human, natural, material, community, capital, and personnel equipment are a few examples of the components that make up equipment. Chimezie, Ike, and Iwu (2017) divided the equipment into the following categories: learner, message, people, materials, devices, procedures, and surroundings. This research project solely discusses material and human equipment.</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laboratory equipment, also known as resource personnel, are those who have more relevant expertise, the necessary information, and the necessary skills. Additionally, they have the power or right to communicate the material with pupils and are willing and able to do so. They may be natives or outsiders. They provide fantastic chances for self-expression via artistic endeavors. Their selection and invitation are based on the technique, goals, and material that are most suited for each subject. use the phrase "human equipment" to refer to the people who </w:t>
      </w:r>
      <w:r>
        <w:rPr>
          <w:rFonts w:ascii="Times New Roman" w:eastAsia="Times New Roman" w:hAnsi="Times New Roman" w:cs="Times New Roman"/>
          <w:sz w:val="24"/>
          <w:szCs w:val="24"/>
        </w:rPr>
        <w:lastRenderedPageBreak/>
        <w:t>comprise an organization's workforce. According to Awodi (2019), human equipment consists of the information, skills, energy, talents, and capacities needed to produce commodities or provide services. Resource personnel, often known as human equipment, are professionals with specialized knowledge in many fields. These specialist professionals possess the necessary abilities that others can learn. The selection of human equipment is focused on skill and professionalism rather than geography, gender, or age. Both academic staff and laboratory personnel are considered laboratory human equipment. As a qualified resource, a biology teacher should possess the following attributes, according to Nwagbo (2018): emotional stability, a positive temperament, and a cooperative and democratic mindset. She or he should also exhibit fairness, humor, patience, and empathy. These character attributes enhance the teacher's ability to effectively teach and learn biology. According to Nwafor (2018), biology lab resource workers have the following professional responsibilities: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Assist in establishing the educational system's goals.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 the biology labs the tools they need to function.</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the creation of curriculum and learning resources that are relevant (such as charts, posters, movies, recordings, and actual items and specimens).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 in the creation and assessment of educational tools.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 in career days as speakers.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the application of advances in the biology lab.</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 conferences, seminars, workshops, and gatherings for educators and/or learners.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guidance on buying, funding, budgeting, and operating rules and procedures for biology labs.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Contribute to the creation of programs for the upkeep of the equipment and building used in the biology lab.</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 and assessment of employees, pupils, and all accessible equipment.</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four categories of material laboratory equipment: visual/non-projected materials, audio-visual materials, audio media, and projected media. Chimezie (2017) divided laboratory equipment into three categories: educational media, instructional materials, and instructional media. Biology lab resources are categorized into four groups for the purposes of this study, which are outlined below:</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Arrangement according to appeal to the two primary senses.</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Dividing media into print and non-print categories.</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Dividing materials into two- and three-dimensional categories.</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Dividing media into projected and non-projected categories.</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Arrangement according to appeal to the two primary senses.</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necessary to engage all of the body's sensory organs in order to use learning tools effectively. Whether kinesthetic (touch), gustatory (test), olfactory (smell), auditory (hearing), or optical (seeing), sensory experience is the foundation of all learning. The following is a categorization that appeals to the senses of sight and hearing:</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 laboratory equipment that only appeals to the sense of hearing is known as an audio aid (also known as an aural aid). The term "audio media" describes compliments that engage the auditory sense. They may be used for both group and personalized training, and more significantly, for "homebound students" in special education institutions, as they generate sound that makes sense to the listener. In order to maximize the educational potential of the medium of instruction, particularly in developing nations, the teacher should break the content down into manageable </w:t>
      </w:r>
      <w:r>
        <w:rPr>
          <w:rFonts w:ascii="Times New Roman" w:eastAsia="Times New Roman" w:hAnsi="Times New Roman" w:cs="Times New Roman"/>
          <w:sz w:val="24"/>
          <w:szCs w:val="24"/>
        </w:rPr>
        <w:lastRenderedPageBreak/>
        <w:t>chunks (task analysis) and specify the instructional objectives while taking into account the learner's age, ability level, interest, and background (learner analysis). Additionally, the teacher should consider the audio-resource material's qualities (material analysis), such as its visibility, replaceability, and compatibility (with other materials like filmstrips, slides, and program instructions).</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items that only appeal to the sense of sight are known as visual (optical) aids. Resource materials known as audio-visuals simultaneously appeal to the senses of sight and sound. To be considered audio-visual educational tools, Egbu (2017) cautioned that they must be able to create both sound and hearing. These consist of video films, sound-assisted movies, computers, television, documentaries, recorded programs, and demos.</w:t>
      </w:r>
    </w:p>
    <w:p w:rsidR="00614144" w:rsidRDefault="0044288C">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Categorized as both printed and non-printed materials, such as models, flannel boards, chalkboards, overhead projectors, 16mm film/projectors, transparencies, mock-ups, and dioramas. like textbooks, journals, posters, mimeographs, booklets, and brochures. Software and hardboards are examples of non-printed media.</w:t>
      </w:r>
    </w:p>
    <w:p w:rsidR="00614144" w:rsidRDefault="0044288C">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Images, charts, posters, comics, cartoons, slides, graphs, filmstrips, and films are examples of two-dimensional materials. Models, puppets, dioramas, simulations and games, mock-ups, and other thick materials having length, breath, and height are examples of three-dimensional materials.</w:t>
      </w:r>
    </w:p>
    <w:p w:rsidR="00614144" w:rsidRDefault="0044288C">
      <w:pPr>
        <w:spacing w:after="0" w:line="480" w:lineRule="auto"/>
        <w:ind w:left="720" w:hanging="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 xml:space="preserve">Projected resource materials are instructional resources that need to be seen using a projector. Projected and non-projected media are categorized as follows. To project the intended picture onto a screen or wall, light is either thrown onto an opaque object or passed through a transparent medium. A projector helps to cast or convey light onto the material. To put it another way, the projector shows the materials (software). In general, there are </w:t>
      </w:r>
      <w:r>
        <w:rPr>
          <w:rFonts w:ascii="Times New Roman" w:eastAsia="Times New Roman" w:hAnsi="Times New Roman" w:cs="Times New Roman"/>
          <w:sz w:val="24"/>
          <w:szCs w:val="24"/>
        </w:rPr>
        <w:lastRenderedPageBreak/>
        <w:t>two types of projected materials: opaque and transparent projections. The term "transparent projected resource materials" refers to materials that let light through while projecting images, such as sketches or photos, onto a white wall or screen. This kind of projection produces a static or immobile picture. Transparent still projected items include slides, filmstrips, overhead transparencies, microfiche, microfilm, and microscope slides. The Overhead Transparency Projector (OTP), slide projectors, filmstrip projectors, microfiche readers, microfilm readers, and micro projectors are the pieces of hardware/equipment for displaying the aforementioned items. Using an opaque projector to display opaque or non-transparent items is known as opaque projection. The opaque projector uses reflected light to display opaque materials. Because it can work with any opaque substance that it can hold, the opaque projector is very flexible. Because projection materials are easily accessible in the classroom, the projector is special for teaching. Visual material that is projected does not need to be seen via projection. Their nature is obscure. Objects, specimens, models, mock-ups, visual materials, books and other written materials, displays, chalkboards, structures, field excursions, simulations, and games are a few examples. According to Oladipo (2018), all biology researchers support the appropriate use of tangible teaching and learning aids since they have the following benefits on students: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motion images in particular, they provide a continuity of ideas.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provide kids a tangible foundation for conceptual thinking, which helps them cut down on students' useless word replies.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support the expansion of vocabulary and meaningful learning.</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They prevent and correct misconceptions about spatial connections, abstract concepts, and distinctive characteristics. Research reports have the advantages described above, however (Okoli and Osuafor, 2019) demonstrate that schools do not have enough biology lab equipment. It is regrettable to see that, despite the existence of biology lab equipment, several problems prevent its efficient use in teaching.</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Availability of Laboratory Equipments </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usage of teaching aids is crucial since it fosters knowledge and piques learners' attention. Since experiments are the cornerstone of scientific education, Akoano and Akpokiere (2019) assert that practical laboratory activities are necessary for the teaching and learning of science, which is a practical course. According to Uyoata (2019), multimodal techniques and the right selection and use of instructional tools are necessary for effective scientific learning.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This is required as pupils utilize several sensory modalities in this kind of learning. Additionally, according to Dangbin (2018), learners can develop cognitive skills like hypothesis formulation, assumption-making, investigation design, variable understanding, observation, data recording, and more through practical activities with adequate equipment. These pursuits are associated with scientific dispositions such as curiosity and persistence, which are necessary for carrying out accurate scientific research.</w:t>
      </w:r>
      <w:r>
        <w:rPr>
          <w:rFonts w:ascii="Times New Roman" w:eastAsia="Times New Roman" w:hAnsi="Times New Roman" w:cs="Times New Roman"/>
          <w:color w:val="000000"/>
          <w:sz w:val="24"/>
          <w:szCs w:val="24"/>
        </w:rPr>
        <w:t xml:space="preserve"> </w:t>
      </w:r>
    </w:p>
    <w:p w:rsidR="00614144" w:rsidRDefault="0044288C">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However, Lawal (2019) noted that the tools and physical structures used in biology are insufficient. According to Ajayi (2019), secondary school biology instructors have long bemoaned the lack of laboratory space and equipment, huge class sizes, and insufficient time allotment as some of the challenges to teaching biology practicals effectively. Additionally, Oludare Abiodun and Ajayi (2019) noted that there are insufficient labs and classrooms. In addition to having subpar equipment, laboratories often have very limited supply of chemicals and reagents for use in </w:t>
      </w:r>
      <w:r>
        <w:rPr>
          <w:rFonts w:ascii="Times New Roman" w:eastAsia="Times New Roman" w:hAnsi="Times New Roman" w:cs="Times New Roman"/>
          <w:sz w:val="24"/>
          <w:szCs w:val="24"/>
        </w:rPr>
        <w:lastRenderedPageBreak/>
        <w:t>investigations. Additionally, schools lack laboratory support, which leads to inadequate maintenance and outdated lab equipment.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Additionally, according to Adepoju (2017), the quality of the educational system's output is declining every day as a result of outdated, insufficient, or even nonexistent resources. According to Ihieglulem (2019), Oludare Abiodun, and Emmanuel (2019), science instructors generally concur that scientific education in schools has remained more theoretical than practical. Because of this, students are unable to apply the information they have learned and do not think realistically. Students get a lot of information and dogmas, but little motivation to perform their own research. This is why passing exams is a common characteristic of scientific classes.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According to Ogu (2018), who supports this viewpoint, most schools place more of a focus on memorizing knowledge in order to pass exams than on how to discover the facts and learn how to apply them. It is customary to postpone practice for a few weeks before the external test.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Although this practice helps pupils get ready for the test, it leaves little opportunity for real learning. Although procuring equipment is the teacher's job, it is an assist to learning rather than teaching. Few instructors would want to use the equipment since sourcing it makes their jobs difficult (Dangbin, 2018). But even when the tools are there, some instructors may not want to utilize them because they are too lazy to go get them.</w:t>
      </w:r>
      <w:r>
        <w:rPr>
          <w:rFonts w:ascii="Times New Roman" w:eastAsia="Times New Roman" w:hAnsi="Times New Roman" w:cs="Times New Roman"/>
          <w:color w:val="000000"/>
          <w:sz w:val="24"/>
          <w:szCs w:val="24"/>
        </w:rPr>
        <w:t xml:space="preserve"> </w:t>
      </w:r>
    </w:p>
    <w:p w:rsidR="00614144" w:rsidRDefault="0044288C">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Additionally, some instructors may be hesitant to employ instructional aids since they were educated to verbalize concepts excessively and are unwilling to abandon the habit. High schools in Nigeria tasked with preparing science teachers are increasingly producing instructors without the necessary laboratory practice expertise, claims Lewin (2017). Even when resources are readily available, these instructors may choose not to utilize them because they often lack the skills and self-assurance needed to lead hands-on lessons. Many instructors operate in environments that do not inspire passion for hands-on learning. Particularly in urban schools, the class size might </w:t>
      </w:r>
      <w:r>
        <w:rPr>
          <w:rFonts w:ascii="Times New Roman" w:eastAsia="Times New Roman" w:hAnsi="Times New Roman" w:cs="Times New Roman"/>
          <w:sz w:val="24"/>
          <w:szCs w:val="24"/>
        </w:rPr>
        <w:lastRenderedPageBreak/>
        <w:t>sometimes be bigger.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Chika (2018) claims that although the surroundings for biology students have generally improved, there has not been a commensurate rise in classroom supplies. According to a previous report by Adebayo (2018), the government has failed to expand or install new equipment, causing existing equipment to be overused due to pressure on students. This is because the number of students has been increasing annually at the expense of the physical equipment available for their use. Lewin (2017) provided evidence to support this claim, stating that the government's supply of laboratory equipment and activities is not commensurate with the priority placed on them. This might be because of the declining state of the national economy.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Lewin (2017) provided justification for this by pointing out that the majority of state governments have given up on providing all schools with sufficient scientific equipment. Rather, they have labeled some institutions as "special scientific schools," which they outfit with their little resources. The habit of instructors not participating in the planning and acquisition of pertinent teaching tools for use in classrooms is another connected issue. Uyoata (2019) claims that instructors are forced to teach a variety of stuff, some of which are quite odd and unrelated to the scientific curriculum. In storage, these materials accumulate dust for years, which causes the device to malfunction. Due to the teacher's lack of knowledge, they could mislead about waste. Additionally, there are very few replacement components accessible when they break down.</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Utilization of Laboratory Equipments</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Resource usage is the process of arranging and managing teaching and learning tools (Lewin 2017). The amount to which schools utilize the equipment that is supplied to them may be divided into three categories: either it is used effectively or inefficiently, or it may be left unused. When a piece of equipment is used to its fullest potential, it is said to be efficiently employed. Underutilization of the equipment may be defined as not using it to its full potential. An excessive </w:t>
      </w:r>
      <w:r>
        <w:rPr>
          <w:rFonts w:ascii="Times New Roman" w:eastAsia="Times New Roman" w:hAnsi="Times New Roman" w:cs="Times New Roman"/>
          <w:sz w:val="24"/>
          <w:szCs w:val="24"/>
        </w:rPr>
        <w:lastRenderedPageBreak/>
        <w:t>amount of strain on the usage of equipment may lead to overuse, which can cause the equipment to break down.</w:t>
      </w:r>
      <w:r>
        <w:rPr>
          <w:rFonts w:ascii="Times New Roman" w:eastAsia="Times New Roman" w:hAnsi="Times New Roman" w:cs="Times New Roman"/>
          <w:color w:val="000000"/>
          <w:sz w:val="24"/>
          <w:szCs w:val="24"/>
        </w:rPr>
        <w:t xml:space="preserve"> </w:t>
      </w:r>
    </w:p>
    <w:p w:rsidR="00614144" w:rsidRDefault="0044288C">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Teaching using learning aids enhances instruction and gives the material more purpose. Ihiegbulem (2019) asserts that using resource materials in practice lessons fosters in students a spirit of attentive observation, mastery of manipulatives, critical thinking, and creativity. Lewin (2017), on the other hand, noted that scientific tools are only useful when implemented. Among the most significant issues that scientific education faces is the management of available equipment. According to Ogunleye (2019), the scientific instructor must be inventive, innovative, and cautious while managing the equipment that is accessible, particularly the delicate ones. This is essential because abused equipment is unable to provide the best service possible.</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Maintenance of Equipments </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Maintenance is the practice of taking appropriate care of tools and equipment to increase its lifespan. It includes all of the actions used to maintain and repair the equipment's condition. According to Momoh and Onjewu (2019), maintenance is any activity or series of actions done to maintain a piece of equipment operating at its best for as long as feasible. Maintenance is the process of putting procedures in place to preserve or restore an item's component, such as repairs, service, greasing, etc.</w:t>
      </w:r>
      <w:r>
        <w:rPr>
          <w:rFonts w:ascii="Times New Roman" w:eastAsia="Times New Roman" w:hAnsi="Times New Roman" w:cs="Times New Roman"/>
          <w:color w:val="000000"/>
          <w:sz w:val="24"/>
          <w:szCs w:val="24"/>
        </w:rPr>
        <w:t xml:space="preserve"> </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the normal functioning conditions of laboratory equipment requires proper maintenance. In addition to preventing degradation, maintenance removes components that are no longer needed. The following are the goals of equipment maintenance, according to Momoh and Onjewu (2019):</w:t>
      </w:r>
    </w:p>
    <w:p w:rsidR="00614144" w:rsidRDefault="0044288C">
      <w:pPr>
        <w:numPr>
          <w:ilvl w:val="0"/>
          <w:numId w:val="9"/>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guarantee that equipment is always accessible to deliver services for the greatest advantage to staff and students.</w:t>
      </w:r>
      <w:r>
        <w:rPr>
          <w:rFonts w:ascii="Times New Roman" w:eastAsia="Times New Roman" w:hAnsi="Times New Roman" w:cs="Times New Roman"/>
          <w:color w:val="000000"/>
          <w:sz w:val="24"/>
          <w:szCs w:val="24"/>
        </w:rPr>
        <w:t xml:space="preserve"> </w:t>
      </w:r>
    </w:p>
    <w:p w:rsidR="00614144" w:rsidRDefault="0044288C">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reduce any losses from downtime by ensuring that equipment is operationally prepared for ongoing service.</w:t>
      </w:r>
    </w:p>
    <w:p w:rsidR="00614144" w:rsidRDefault="0044288C">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safeguard operational staff and preserve equipment</w:t>
      </w:r>
    </w:p>
    <w:p w:rsidR="00614144" w:rsidRDefault="0044288C">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make the most of the equipment by extending its usage. Maintenance can take the form of regular, ongoing tasks like cleaning the lab's equipment every day or every week, periodic tasks like inspecting and lubricating equipment parts to guarantee that they continue to function, or corrective tasks like reconstructing malfunctioning equipment or equipment maintenance that also includes equipment security. This kind of security includes defense against physical harm from things like fire, weather, and pests. It also has to do with safeguarding against illegal usage or theft.</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Instructors should not put off getting their equipment repaired until it breaks down entirely. To prevent waste and depreciation, it is necessary to notify the school administration when equipment needs to be repaired or replaced so that plans may be made right away.</w:t>
      </w:r>
      <w:r>
        <w:rPr>
          <w:rFonts w:ascii="Times New Roman" w:eastAsia="Times New Roman" w:hAnsi="Times New Roman" w:cs="Times New Roman"/>
          <w:color w:val="000000"/>
          <w:sz w:val="24"/>
          <w:szCs w:val="24"/>
        </w:rPr>
        <w:t xml:space="preserve"> </w:t>
      </w:r>
    </w:p>
    <w:p w:rsidR="00614144" w:rsidRDefault="0044288C">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However, according to reports, one of the main issues with scientific education is how to handle the equipment that is accessible (Ogunleye, 2019). The failure to properly manage laboratory resources is an indication of bad management. Additionally, Kalat (2019) noted that instructors had a weak maintenance culture. Among the things preventing appropriate equipment management include overuse, weathering, poor texture, overt animosity, and manhandling. According to Moses (2019), Nigerian households, workplaces, businesses, and schools have an extremely low maintenance culture. Some of the equipment is being driven to break down by dust and cobwebs as a result of carelessness and neglect, while other equipment is lying waste.</w:t>
      </w:r>
    </w:p>
    <w:p w:rsidR="0094339E" w:rsidRDefault="0094339E">
      <w:pPr>
        <w:spacing w:after="0" w:line="480" w:lineRule="auto"/>
        <w:jc w:val="both"/>
        <w:rPr>
          <w:rFonts w:ascii="Times New Roman" w:eastAsia="Times New Roman" w:hAnsi="Times New Roman" w:cs="Times New Roman"/>
          <w:b/>
          <w:color w:val="000000"/>
          <w:sz w:val="24"/>
          <w:szCs w:val="24"/>
        </w:rPr>
      </w:pPr>
    </w:p>
    <w:p w:rsidR="0094339E" w:rsidRDefault="0094339E">
      <w:pPr>
        <w:spacing w:after="0" w:line="480" w:lineRule="auto"/>
        <w:jc w:val="both"/>
        <w:rPr>
          <w:rFonts w:ascii="Times New Roman" w:eastAsia="Times New Roman" w:hAnsi="Times New Roman" w:cs="Times New Roman"/>
          <w:b/>
          <w:color w:val="000000"/>
          <w:sz w:val="24"/>
          <w:szCs w:val="24"/>
        </w:rPr>
      </w:pPr>
    </w:p>
    <w:p w:rsidR="00614144" w:rsidRDefault="0044288C">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Theoretical Framework</w:t>
      </w:r>
    </w:p>
    <w:p w:rsidR="00614144" w:rsidRDefault="0044288C">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Piaget’s Cognitive Constructivist Learning Theory.</w:t>
      </w:r>
    </w:p>
    <w:p w:rsidR="00614144" w:rsidRDefault="0044288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According to Piaget's cognitive constructivist theory, which was first put forward in 1973, children develop over the course of four stages, which are thought to represent qualitative variations in the cognitive capacities of different children. The logical frameworks in the different developmental stages put constraints on learners, making it impossible to teach them critical cognitive tasks if they have not reached the particular developmental stage. Piaget placed a strong emphasis on learning as a whole. According to him, a youngster builds knowledge by investigating and interacting with their surroundings. Piaget developed this idea later in 1985 to describe how learners adapt their prior knowledge to make room for new information and how new information is molded to fit with preexisting knowledge. The following are the main ideas in this cognitive process:</w:t>
      </w:r>
    </w:p>
    <w:p w:rsidR="00614144" w:rsidRDefault="0044288C">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Assimilation is the process by which a student interprets novel items or occurrences in light of preexisting plans or processes. Existing cognitive frameworks are contrasted with this data.</w:t>
      </w:r>
    </w:p>
    <w:p w:rsidR="00614144" w:rsidRDefault="0044288C">
      <w:pPr>
        <w:numPr>
          <w:ilvl w:val="0"/>
          <w:numId w:val="6"/>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Accommodation is the process of changing current plans or procedures to accommodate a novel experience.</w:t>
      </w:r>
    </w:p>
    <w:p w:rsidR="00614144" w:rsidRDefault="0044288C">
      <w:pPr>
        <w:numPr>
          <w:ilvl w:val="0"/>
          <w:numId w:val="6"/>
        </w:numPr>
        <w:spacing w:after="0" w:line="480" w:lineRule="auto"/>
        <w:ind w:left="90"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Equilibration, which includes both assimilation and accommodation, is the ultimate developmental process. Experience-related anomalies lead to a condition of disequilibrium that can only be overcome by adopting a more advanced, adaptive way of thinking. According to Piagetian constructivist theory, Since the purpose of education is to suit the needs and interests of every child, the kid is the subject of the study, and the focus is on their unique cognitive development. This child-centered method looks for the natural component of cognitive </w:t>
      </w:r>
      <w:r>
        <w:rPr>
          <w:rFonts w:ascii="Times New Roman" w:eastAsia="Times New Roman" w:hAnsi="Times New Roman" w:cs="Times New Roman"/>
          <w:sz w:val="24"/>
          <w:szCs w:val="24"/>
        </w:rPr>
        <w:lastRenderedPageBreak/>
        <w:t>development via scientific research.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It also presumes that students enter the classroom with preconceived notions, views, and beliefs that need to be changed or modified by the instructor, who helps them do so by coming up with problems and questions that put them in a difficult situation. In light of this theory's educational implications, Piaget believes that children engage with their surroundings on a constant basis, solve problems that arise from their surroundings, and learn by acting to resolve these issues. These ideas will also guide the laboratory activities in this investigation.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According to Piaget's thesis, learning is based on discovery: to comprehend is to discover, or rebuild via rediscovery, and such requirements must be met if people are to be created in the future who are not just repetitious but also capable of production and creativity.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According to Piaget, children go through stages when they embrace ideas that they may later reject as false. Thus, active involvement and interaction progressively increase comprehension. Furthermore, Piaget claims that children start to reason rationally between the ages of 8 and 11, a period of development he dubbed the concrete operational stage. The study's target demographic, senior secondary school year one (SSI) children, are typically 11 years old and older, suggesting that they can apply logical reasoning to practical tasks and comprehend them more fully.</w:t>
      </w:r>
    </w:p>
    <w:p w:rsidR="00614144" w:rsidRDefault="0044288C">
      <w:pPr>
        <w:spacing w:after="0" w:line="48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Meaningful learning—that is, learning that incorporates both critical and creative thinking—is necessary for laboratory tasks. Piaget's philosophy of logical reasoning lends credence to this. This suggests that educators should set up scenarios that encourage students to find information on their own. In this situation, the instructor should provide an exploratory setting where students may independently investigate facts or truth. Only rote memorizing of facts may result from prepackaged knowledge. Since rote memorizing is not very helpful for problem solving or environmental exploration, it does not provide a significant advantage to the student. Through his </w:t>
      </w:r>
      <w:r>
        <w:rPr>
          <w:rFonts w:ascii="Times New Roman" w:eastAsia="Times New Roman" w:hAnsi="Times New Roman" w:cs="Times New Roman"/>
          <w:sz w:val="24"/>
          <w:szCs w:val="24"/>
        </w:rPr>
        <w:lastRenderedPageBreak/>
        <w:t>interactions with the world and materials, an individual learns things. They save this knowledge and use it to solve the environmental issue.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Piaget's cognitive constructivist learning theory is applicable to the current study on the availability and use of laboratory equipment in secondary school biology instruction because it encourages students' critical thinking, problem-solving abilities, and active participation, among other things. Thus, this thesis and its underlying presumptions will be part of the instructional strategy.</w:t>
      </w:r>
    </w:p>
    <w:p w:rsidR="00614144" w:rsidRDefault="0044288C">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Vygotsky’s Social Constructivist Learning Theory</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Vygotsky is among those who believe that children actively construct their knowledge. Cognitive development, according to Vygotsky (1962), is the result of a dialectical process in which a child learns by solving difficulties with classmates, parents, teachers, and siblings. The social constructivist philosopher Vygotsky, places a strong emphasis on the social settings of learning and the joint construction of knowledge. It also highlights the advantages of teamwork in education and how a more experienced tutor may help students move from their zone of proximal development to new skill and competency levels.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According to Vygotsky, the range of activities that are too challenging for kids to do on their own but that they can learn with the help and direction of adults or more experienced kids working on their own is known as the Zone of Proximal Development (ZPD). This suggests that until the student can execute the skill on their own, the scientific instructor should serve as a facilitator by progressively removing explanations, cues, and demonstrations. This will inspire pupils to develop new information from their existing knowledge or from their prior knowledge before attending school.</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Vygotsky (1962) also underlined that the scientific instructor should help students become more aware of their surroundings, foster critical thinking, stimulate creativity, and promote discovery in the practical class. These activities would help students study more independently </w:t>
      </w:r>
      <w:r>
        <w:rPr>
          <w:rFonts w:ascii="Times New Roman" w:eastAsia="Times New Roman" w:hAnsi="Times New Roman" w:cs="Times New Roman"/>
          <w:sz w:val="24"/>
          <w:szCs w:val="24"/>
        </w:rPr>
        <w:lastRenderedPageBreak/>
        <w:t>and collaboratively. Additionally, Vygotsky's approach promotes social learning and acknowledges that group activities in the lab may enhance students' academic performance. Because it supports the idea that students engage with the equipment or with each other during practical learning, Vygotsky's theory is relevant to the current study, which is a survey on the availability and use of laboratory equipment in biology teaching and learning. This notion serves a significant educational purpose by assisting pupils in acquiring the abilities required by their culture. According to Vygotsky, the instructor should also provide many chances for pupils to study alongside the instructor and more experienced classmates. In this regard, this approach makes it clear that scientific instruction should be designed to enable students to use what they learn outside of the classroom. Lab exercises that are practical may assist accomplish this. According to Vygotsky's constructivist theory, which is the basis for this research, biology accomplishment is mostly determined by the learner, the environment, and the relationships between the learners.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This implies that the scientific instructor has to provide the students with chances to create, generate, and use experiences that are relevant to their comprehension of their surroundings. They will then be able to think, reason, sense, speak, and reflect on their surroundings in a comfortable manner. The study's expectations could include providing students with chances to engage with their professors, friends, and classmates in order to socially build relevant information about their surroundings. This kind of knowledge creation will also improve practical abilities, which will lead to improved biology accomplishment. The way a youngster interacts with others has a significant impact on how their worldview develops.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 learner learns that self-criticism is only possible in social interactions by exchanging thoughts with others. Because students interact with the materials or with each other during practical activities in the laboratory, the present research, a survey on the availability and utilization of laboratory equipment </w:t>
      </w:r>
      <w:r>
        <w:rPr>
          <w:rFonts w:ascii="Times New Roman" w:eastAsia="Times New Roman" w:hAnsi="Times New Roman" w:cs="Times New Roman"/>
          <w:sz w:val="24"/>
          <w:szCs w:val="24"/>
        </w:rPr>
        <w:lastRenderedPageBreak/>
        <w:t>in secondary school biology education, is pertinent to Vygotsky's theory. Consequently, the study's findings will support the ideas.</w:t>
      </w:r>
    </w:p>
    <w:p w:rsidR="00614144" w:rsidRDefault="0044288C">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Review of Related Empirical Studies</w:t>
      </w:r>
    </w:p>
    <w:p w:rsidR="00614144" w:rsidRDefault="0044288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survey on laboratory equipment availability and use in biology education is one of a number of linked research.</w:t>
      </w:r>
      <w:r>
        <w:rPr>
          <w:rFonts w:ascii="Times New Roman" w:eastAsia="Times New Roman" w:hAnsi="Times New Roman" w:cs="Times New Roman"/>
          <w:color w:val="000000"/>
          <w:sz w:val="24"/>
          <w:szCs w:val="24"/>
        </w:rPr>
        <w:t xml:space="preserve"> </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Ona (2017) examined the impact of combining theory and practice on biology students' performance. Three null hypotheses and four research questions served as the study's compass. The inquiry used a quasi-experimental design. The research utilized a sample of 94 schools. According to the study's findings, the theoretical teaching approach that predominates in most classrooms causes pupils to do badly on biology exams. Students thus lack the abilities that are essential to any scientific or technical advancement. According to the research, students who received biology instruction that included theory and hands-on practice with biology equipment showed significant improvements in both performance and skill development. This outcome demonstrates that biology students' performance has been subpar over time. The current research focused on the usage of laboratory equipment in biology instruction in the Enugu East Local Government Area of Enugu State, while Ona's study focused on integrating theory and practice on students' accomplishment. The population and research area in the current study are also different.</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resource materials in the practical activity method of teaching biology was more successful in helping students acquire biology theory, according to the Chukelu (2019) review by the Abuja Municipal Area Council on the effects of biology practical activities on students' acquisition of process skills. The researcher's design was quasi-experimental. The study was based on two hypotheses and three research questions. The study's findings demonstrated that teaching pupils without the use of things that do not appeal to their senses—sight, hearing, touch, smell, </w:t>
      </w:r>
      <w:r>
        <w:rPr>
          <w:rFonts w:ascii="Times New Roman" w:eastAsia="Times New Roman" w:hAnsi="Times New Roman" w:cs="Times New Roman"/>
          <w:sz w:val="24"/>
          <w:szCs w:val="24"/>
        </w:rPr>
        <w:lastRenderedPageBreak/>
        <w:t xml:space="preserve">and taste—is insufficient, since they should have been familiar with them beforehand. The study also showed that the experimental group outperformed the control group in biology classes that included hands-on activities. Chukelu found that if resources are not used, changing instructional strategies alone does not ensure 100% effectiveness. Therefore, the difference is that the current study used a survey research design to determine the usage of laboratory equipment in biology instruction, while Chukelu's (2019) study employed a quasi-experimental methodology to examine the impacts of practical biology. This is how the two are comparable.  </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survey study on the impact of laboratory instruction on biology students' academic performance across a range of scientific literacy levels, Okoli (2019) found that biology students in particular have been continuously doing poorly. Okoli blamed poor biology student performance on neglectful reading, poor time management, and improper use of materials and equipment, while instructors' incapacity and sloth led to incorrect experimental setup and incorrect interpretation of findings. The two studies vary in that the current research focuses on laboratory equipment, while Okoli's (2019) study examines the impact of laboratory methodology.</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Chikani (2017) survey study on the equality of educational equipment distribution in secondary schools in Enugu State, there is a strong likelihood that subpar performance would be the outcome of the equipment's insufficient distribution in schools. His research also showed that the strategies used by the federal and state ministries of education to provide, distribute, and oversee human and material resources have an impact on both the teaching strategies of the instructors and the academic achievement of the pupils they instruct.</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also showed that 4.9% of Nigerian schools lacked instructional and learning resources, and that most schools lacked supplies for science, home economics, the arts, and sports. Students' low performance on exams at different levels is the result of these inadequacies. The two </w:t>
      </w:r>
      <w:r>
        <w:rPr>
          <w:rFonts w:ascii="Times New Roman" w:eastAsia="Times New Roman" w:hAnsi="Times New Roman" w:cs="Times New Roman"/>
          <w:sz w:val="24"/>
          <w:szCs w:val="24"/>
        </w:rPr>
        <w:lastRenderedPageBreak/>
        <w:t xml:space="preserve">studies vary in that the current research focuses on laboratory equipment, while the other study, which is conducted across Enugu State, is focused on educational equipment. </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parallel study, Okoli and Osuafor (2019) chose 48 secondary schools to assess the status of the material and human resources utilized to teach the basic sciences in Anambra status's senior secondary schools. The availability and sufficiency of scientific instructors, lab assistants/attendants, laboratories, and lab equipment in the schools were assessed. There were four research questions that guided the study. The population of the research consisted of 2978 respondents. The results show that teaching the basic sciences in secondary schools lacked enough material and human resources. The demographic, research methodology, and study area are different in this study. </w:t>
      </w:r>
    </w:p>
    <w:p w:rsidR="00614144" w:rsidRDefault="0044288C">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 study by Ukozor (2019) on how constructivist teaching methods affect the interest and self-efficacy of senior high school pupils in physics. One hundred eighty-four (184) students from four (4) secondary schools participated in the research. The design of the control group was non-equivalent. The study's compass consisted of five research questions and three null hypotheses. Means and standard deviation were necessary in order to respond to the research questions. The researcher learned from the inquiry that, in spite of the fact that using biology practicals to increase students' interest is crucial, many physics teachers and students still do not seem to employ them. While the current research concentrates on biology and has a different population, the study is similar in that it focuses on physics.</w:t>
      </w:r>
      <w:r>
        <w:rPr>
          <w:rFonts w:ascii="Times New Roman" w:eastAsia="Times New Roman" w:hAnsi="Times New Roman" w:cs="Times New Roman"/>
          <w:color w:val="000000"/>
          <w:sz w:val="24"/>
          <w:szCs w:val="24"/>
        </w:rPr>
        <w:t xml:space="preserve">    </w:t>
      </w:r>
    </w:p>
    <w:p w:rsidR="00614144" w:rsidRDefault="004428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Review of Related Literature</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titles of the conceptual framework, theoretical framework, review of empirical research, and summary literature review, the literature review was located. According to the conceptual framework, in order to successfully teach biology to pupils and meet the highest possible </w:t>
      </w:r>
      <w:r>
        <w:rPr>
          <w:rFonts w:ascii="Times New Roman" w:eastAsia="Times New Roman" w:hAnsi="Times New Roman" w:cs="Times New Roman"/>
          <w:sz w:val="24"/>
          <w:szCs w:val="24"/>
        </w:rPr>
        <w:lastRenderedPageBreak/>
        <w:t>educational goals, laboratory equipment was necessary. Biology professors, students, and society at large all benefit greatly from the use of laboratory equipment in the classroom, which is why its usage is strongly encouraged. Planning, directing, organizing, supervising, monitoring, and evaluating are the seven fundamental tasks involved in using laboratory equipment. Insufficient funding, inadequate training, an excessive number of students enrolled in secondary schools, a lack of knowledge about how to use laboratory equipment effectively, a lack of discipline among students and teachers, a lack of qualified personnel to effectively handle biology practical classes, improper documentation of equipment, a lack of integrity, political constraints, and logistical issues are some of the factors that hinder the effective use of laboratory equipment. Maintenance and appropriate use of the equipment in biology labs might effectively reduce the aforementioned issues.</w:t>
      </w:r>
    </w:p>
    <w:p w:rsidR="00614144" w:rsidRDefault="00614144">
      <w:pPr>
        <w:spacing w:after="0" w:line="480" w:lineRule="auto"/>
        <w:jc w:val="both"/>
        <w:rPr>
          <w:rFonts w:ascii="Times New Roman" w:eastAsia="Times New Roman" w:hAnsi="Times New Roman" w:cs="Times New Roman"/>
          <w:sz w:val="24"/>
          <w:szCs w:val="24"/>
        </w:rPr>
      </w:pPr>
    </w:p>
    <w:p w:rsidR="00614144" w:rsidRDefault="00614144">
      <w:pPr>
        <w:spacing w:after="0" w:line="480" w:lineRule="auto"/>
        <w:jc w:val="both"/>
        <w:rPr>
          <w:rFonts w:ascii="Times New Roman" w:eastAsia="Times New Roman" w:hAnsi="Times New Roman" w:cs="Times New Roman"/>
          <w:color w:val="000000"/>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sz w:val="24"/>
          <w:szCs w:val="24"/>
        </w:rPr>
      </w:pPr>
    </w:p>
    <w:p w:rsidR="00614144" w:rsidRDefault="0044288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614144" w:rsidRDefault="0044288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outlines the methods for conducting the study in this chapter. These consist of the research's design, study region, study population, sample and sampling methodology, data collecting instrument, instrument validation, data gathering method, data collection method, and data analysis method.</w:t>
      </w:r>
    </w:p>
    <w:p w:rsidR="00614144" w:rsidRDefault="004428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 of the Study</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used a descriptive survey research approach. Descriptive survey design, according to Ali (2016), focuses on describing and documenting what is existing or the current state of presence or absence of the subject of the investigation without altering the cause of the occurrence. It creates a profile of what is rather than why. Because it is based on the opinions and viewpoints of the participants as well as the equipment that is accessible in the research region, it is deemed suitable for the investigation.</w:t>
      </w:r>
    </w:p>
    <w:p w:rsidR="00614144" w:rsidRDefault="004428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 of Study</w:t>
      </w:r>
    </w:p>
    <w:p w:rsidR="00614144" w:rsidRDefault="002A565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Area of </w:t>
      </w:r>
      <w:r w:rsidR="0044288C">
        <w:rPr>
          <w:rFonts w:ascii="Times New Roman" w:eastAsia="Times New Roman" w:hAnsi="Times New Roman" w:cs="Times New Roman"/>
          <w:sz w:val="24"/>
          <w:szCs w:val="24"/>
        </w:rPr>
        <w:t xml:space="preserve">the research were secondary schools in the Enugu East Local Government Area of Enugu State. Enugu East is one of the </w:t>
      </w:r>
      <w:r w:rsidR="00475591">
        <w:rPr>
          <w:rFonts w:ascii="Times New Roman" w:eastAsia="Times New Roman" w:hAnsi="Times New Roman" w:cs="Times New Roman"/>
          <w:sz w:val="24"/>
          <w:szCs w:val="24"/>
        </w:rPr>
        <w:t>Local Government Areas of Enugu State</w:t>
      </w:r>
      <w:r w:rsidR="0044288C">
        <w:rPr>
          <w:rFonts w:ascii="Times New Roman" w:eastAsia="Times New Roman" w:hAnsi="Times New Roman" w:cs="Times New Roman"/>
          <w:sz w:val="24"/>
          <w:szCs w:val="24"/>
        </w:rPr>
        <w:t>, Nigeria. The address of Enugu East is Abakpa Nike, Enugu. Its headquarters are in Nkwo Nike, Enugu; according to the 2006 census, it has 244,852 residents and a total area of 106 km². Ten (10) public secondary schools are located there i</w:t>
      </w:r>
      <w:r w:rsidR="00475591">
        <w:rPr>
          <w:rFonts w:ascii="Times New Roman" w:eastAsia="Times New Roman" w:hAnsi="Times New Roman" w:cs="Times New Roman"/>
          <w:sz w:val="24"/>
          <w:szCs w:val="24"/>
        </w:rPr>
        <w:t>n total (PPSMB, 2024/25</w:t>
      </w:r>
      <w:r w:rsidR="0044288C">
        <w:rPr>
          <w:rFonts w:ascii="Times New Roman" w:eastAsia="Times New Roman" w:hAnsi="Times New Roman" w:cs="Times New Roman"/>
          <w:sz w:val="24"/>
          <w:szCs w:val="24"/>
        </w:rPr>
        <w:t>).</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Population of the Study</w:t>
      </w:r>
      <w:r>
        <w:rPr>
          <w:rFonts w:ascii="Times New Roman" w:eastAsia="Times New Roman" w:hAnsi="Times New Roman" w:cs="Times New Roman"/>
          <w:color w:val="000000"/>
          <w:sz w:val="24"/>
          <w:szCs w:val="24"/>
        </w:rPr>
        <w:t xml:space="preserve"> </w:t>
      </w:r>
    </w:p>
    <w:p w:rsidR="00614144" w:rsidRDefault="0047559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150 biology teachers</w:t>
      </w:r>
      <w:r w:rsidR="004428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FE74D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,095 students </w:t>
      </w:r>
      <w:r w:rsidR="0044288C">
        <w:rPr>
          <w:rFonts w:ascii="Times New Roman" w:eastAsia="Times New Roman" w:hAnsi="Times New Roman" w:cs="Times New Roman"/>
          <w:sz w:val="24"/>
          <w:szCs w:val="24"/>
        </w:rPr>
        <w:t>from 10 public secondary schools in Enugu East Local Government Area made u</w:t>
      </w:r>
      <w:r w:rsidR="00DE3EDD">
        <w:rPr>
          <w:rFonts w:ascii="Times New Roman" w:eastAsia="Times New Roman" w:hAnsi="Times New Roman" w:cs="Times New Roman"/>
          <w:sz w:val="24"/>
          <w:szCs w:val="24"/>
        </w:rPr>
        <w:t>p the study's 2,245 population</w:t>
      </w:r>
      <w:r w:rsidR="002A5654">
        <w:rPr>
          <w:rFonts w:ascii="Times New Roman" w:eastAsia="Times New Roman" w:hAnsi="Times New Roman" w:cs="Times New Roman"/>
          <w:sz w:val="24"/>
          <w:szCs w:val="24"/>
        </w:rPr>
        <w:t>. A</w:t>
      </w:r>
      <w:r w:rsidR="0044288C">
        <w:rPr>
          <w:rFonts w:ascii="Times New Roman" w:eastAsia="Times New Roman" w:hAnsi="Times New Roman" w:cs="Times New Roman"/>
          <w:sz w:val="24"/>
          <w:szCs w:val="24"/>
        </w:rPr>
        <w:t>cademic year of the Post Primary School Management Board (PPSMB 2024/2025).</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Sample and Sampling Techniques</w:t>
      </w:r>
    </w:p>
    <w:p w:rsidR="00614144" w:rsidRDefault="0044288C">
      <w:pPr>
        <w:tabs>
          <w:tab w:val="left" w:pos="72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There were 150 responders in the study's sample. Using a straightforward random sampling method (balloting with replacement), the sample size was determined. Out of the ten (10) senior public secondary schools in the Enugu East Local Government Area, five (5) senior secondary schools made up the sample size. From the five (5) chosen schools, thirty (30) instructors were chosen at random, y</w:t>
      </w:r>
      <w:r w:rsidR="002A5654">
        <w:rPr>
          <w:rFonts w:ascii="Times New Roman" w:eastAsia="Times New Roman" w:hAnsi="Times New Roman" w:cs="Times New Roman"/>
          <w:sz w:val="24"/>
          <w:szCs w:val="24"/>
        </w:rPr>
        <w:t>ielding a total of 150 respondents</w:t>
      </w:r>
      <w:r>
        <w:rPr>
          <w:rFonts w:ascii="Times New Roman" w:eastAsia="Times New Roman" w:hAnsi="Times New Roman" w:cs="Times New Roman"/>
          <w:sz w:val="24"/>
          <w:szCs w:val="24"/>
        </w:rPr>
        <w:t>, which served as the study's sample size.</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Instruments for Data Collection</w:t>
      </w:r>
    </w:p>
    <w:p w:rsidR="00614144" w:rsidRDefault="00DE3EDD">
      <w:pPr>
        <w:spacing w:after="0" w:line="48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w:t>
      </w:r>
      <w:r w:rsidR="0044288C">
        <w:rPr>
          <w:rFonts w:ascii="Times New Roman" w:eastAsia="Times New Roman" w:hAnsi="Times New Roman" w:cs="Times New Roman"/>
          <w:sz w:val="24"/>
          <w:szCs w:val="24"/>
        </w:rPr>
        <w:t xml:space="preserve"> used for gathering data were questionnaires with a modified four-point Likert rating system. There were two portions to the questionnaire: section A included the respondents' demographic data, and section B included thirty items that addressed the primary questions in line with the four study topics. The five answers in each of the research questions 1-4 were answered on a four-point Likert scale: Very High Extent (VHE), High Extent (HE), Very Low Extent (VLE), and Low Extent (LE).</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Validation of the Instrument</w:t>
      </w:r>
    </w:p>
    <w:p w:rsidR="00614144" w:rsidRDefault="002A5654">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experts, </w:t>
      </w:r>
      <w:r w:rsidR="00DE3EDD">
        <w:rPr>
          <w:rFonts w:ascii="Times New Roman" w:eastAsia="Times New Roman" w:hAnsi="Times New Roman" w:cs="Times New Roman"/>
          <w:sz w:val="24"/>
          <w:szCs w:val="24"/>
        </w:rPr>
        <w:t>two from Science and Computer Education</w:t>
      </w:r>
      <w:r w:rsidR="0044288C">
        <w:rPr>
          <w:rFonts w:ascii="Times New Roman" w:eastAsia="Times New Roman" w:hAnsi="Times New Roman" w:cs="Times New Roman"/>
          <w:sz w:val="24"/>
          <w:szCs w:val="24"/>
        </w:rPr>
        <w:t xml:space="preserve"> Department and one from Measurement and Eval</w:t>
      </w:r>
      <w:r>
        <w:rPr>
          <w:rFonts w:ascii="Times New Roman" w:eastAsia="Times New Roman" w:hAnsi="Times New Roman" w:cs="Times New Roman"/>
          <w:sz w:val="24"/>
          <w:szCs w:val="24"/>
        </w:rPr>
        <w:t xml:space="preserve">uation, </w:t>
      </w:r>
      <w:r w:rsidR="00DE3EDD">
        <w:rPr>
          <w:rFonts w:ascii="Times New Roman" w:eastAsia="Times New Roman" w:hAnsi="Times New Roman" w:cs="Times New Roman"/>
          <w:sz w:val="24"/>
          <w:szCs w:val="24"/>
        </w:rPr>
        <w:t>face verified the instrument</w:t>
      </w:r>
      <w:r w:rsidR="0044288C">
        <w:rPr>
          <w:rFonts w:ascii="Times New Roman" w:eastAsia="Times New Roman" w:hAnsi="Times New Roman" w:cs="Times New Roman"/>
          <w:sz w:val="24"/>
          <w:szCs w:val="24"/>
        </w:rPr>
        <w:t>. These experts are</w:t>
      </w:r>
      <w:r w:rsidR="00DE3EDD">
        <w:rPr>
          <w:rFonts w:ascii="Times New Roman" w:eastAsia="Times New Roman" w:hAnsi="Times New Roman" w:cs="Times New Roman"/>
          <w:sz w:val="24"/>
          <w:szCs w:val="24"/>
        </w:rPr>
        <w:t xml:space="preserve"> from</w:t>
      </w:r>
      <w:r w:rsidR="0044288C">
        <w:rPr>
          <w:rFonts w:ascii="Times New Roman" w:eastAsia="Times New Roman" w:hAnsi="Times New Roman" w:cs="Times New Roman"/>
          <w:sz w:val="24"/>
          <w:szCs w:val="24"/>
        </w:rPr>
        <w:t xml:space="preserve"> Godfrey Okoye University</w:t>
      </w:r>
      <w:r w:rsidR="00DE3EDD">
        <w:rPr>
          <w:rFonts w:ascii="Times New Roman" w:eastAsia="Times New Roman" w:hAnsi="Times New Roman" w:cs="Times New Roman"/>
          <w:sz w:val="24"/>
          <w:szCs w:val="24"/>
        </w:rPr>
        <w:t>, Thinkers Corner, Enugu. They</w:t>
      </w:r>
      <w:r w:rsidR="0044288C">
        <w:rPr>
          <w:rFonts w:ascii="Times New Roman" w:eastAsia="Times New Roman" w:hAnsi="Times New Roman" w:cs="Times New Roman"/>
          <w:sz w:val="24"/>
          <w:szCs w:val="24"/>
        </w:rPr>
        <w:t xml:space="preserve"> thoroughly reviewed the items' content and structure and made any necessary modifications. After making the modification, the researcher moved on to the analysis.</w:t>
      </w:r>
    </w:p>
    <w:p w:rsidR="00614144" w:rsidRDefault="0044288C">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Reliability of the Instrument</w:t>
      </w:r>
    </w:p>
    <w:p w:rsidR="00614144" w:rsidRDefault="0044288C">
      <w:pPr>
        <w:tabs>
          <w:tab w:val="left" w:pos="72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To assess the instrument's reliability, three secondary schools in the Enugu North Local Government Area that were not part of the s</w:t>
      </w:r>
      <w:r w:rsidR="00DE3EDD">
        <w:rPr>
          <w:rFonts w:ascii="Times New Roman" w:eastAsia="Times New Roman" w:hAnsi="Times New Roman" w:cs="Times New Roman"/>
          <w:sz w:val="24"/>
          <w:szCs w:val="24"/>
        </w:rPr>
        <w:t xml:space="preserve">tudy's sample </w:t>
      </w:r>
      <w:r w:rsidR="002A5654">
        <w:rPr>
          <w:rFonts w:ascii="Times New Roman" w:eastAsia="Times New Roman" w:hAnsi="Times New Roman" w:cs="Times New Roman"/>
          <w:sz w:val="24"/>
          <w:szCs w:val="24"/>
        </w:rPr>
        <w:t xml:space="preserve">were </w:t>
      </w:r>
      <w:r w:rsidR="00DE3EDD">
        <w:rPr>
          <w:rFonts w:ascii="Times New Roman" w:eastAsia="Times New Roman" w:hAnsi="Times New Roman" w:cs="Times New Roman"/>
          <w:sz w:val="24"/>
          <w:szCs w:val="24"/>
        </w:rPr>
        <w:t>used</w:t>
      </w:r>
      <w:r w:rsidR="002A5654">
        <w:rPr>
          <w:rFonts w:ascii="Times New Roman" w:eastAsia="Times New Roman" w:hAnsi="Times New Roman" w:cs="Times New Roman"/>
          <w:sz w:val="24"/>
          <w:szCs w:val="24"/>
        </w:rPr>
        <w:t>,</w:t>
      </w:r>
      <w:r w:rsidR="00DE3EDD">
        <w:rPr>
          <w:rFonts w:ascii="Times New Roman" w:eastAsia="Times New Roman" w:hAnsi="Times New Roman" w:cs="Times New Roman"/>
          <w:sz w:val="24"/>
          <w:szCs w:val="24"/>
        </w:rPr>
        <w:t xml:space="preserve"> </w:t>
      </w:r>
      <w:r w:rsidR="002A5654">
        <w:rPr>
          <w:rFonts w:ascii="Times New Roman" w:eastAsia="Times New Roman" w:hAnsi="Times New Roman" w:cs="Times New Roman"/>
          <w:sz w:val="24"/>
          <w:szCs w:val="24"/>
        </w:rPr>
        <w:t xml:space="preserve">using </w:t>
      </w:r>
      <w:r w:rsidR="000F38FE">
        <w:rPr>
          <w:rFonts w:ascii="Times New Roman" w:eastAsia="Times New Roman" w:hAnsi="Times New Roman" w:cs="Times New Roman"/>
          <w:sz w:val="24"/>
          <w:szCs w:val="24"/>
        </w:rPr>
        <w:t>Cro</w:t>
      </w:r>
      <w:r w:rsidR="00DE3EDD">
        <w:rPr>
          <w:rFonts w:ascii="Times New Roman" w:eastAsia="Times New Roman" w:hAnsi="Times New Roman" w:cs="Times New Roman"/>
          <w:sz w:val="24"/>
          <w:szCs w:val="24"/>
        </w:rPr>
        <w:t>nbach Alpha</w:t>
      </w:r>
      <w:r>
        <w:rPr>
          <w:rFonts w:ascii="Times New Roman" w:eastAsia="Times New Roman" w:hAnsi="Times New Roman" w:cs="Times New Roman"/>
          <w:sz w:val="24"/>
          <w:szCs w:val="24"/>
        </w:rPr>
        <w:t xml:space="preserve"> methodology. After distributing the questionnaire to the participants, the researcher would collect it from them at different intervals to elicit their replies. Using the collected data, the dependability </w:t>
      </w:r>
      <w:r>
        <w:rPr>
          <w:rFonts w:ascii="Times New Roman" w:eastAsia="Times New Roman" w:hAnsi="Times New Roman" w:cs="Times New Roman"/>
          <w:sz w:val="24"/>
          <w:szCs w:val="24"/>
        </w:rPr>
        <w:lastRenderedPageBreak/>
        <w:t>coefficient was computed using Cronbach Alpha, yielding a value of 0.96. This indicates and illustrates how reliable the two findings are.</w:t>
      </w:r>
    </w:p>
    <w:p w:rsidR="00614144" w:rsidRDefault="0044288C">
      <w:pPr>
        <w:tabs>
          <w:tab w:val="left" w:pos="720"/>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Method of Data Collection </w:t>
      </w:r>
    </w:p>
    <w:p w:rsidR="00614144" w:rsidRDefault="0044288C">
      <w:pPr>
        <w:tabs>
          <w:tab w:val="left" w:pos="72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 research assistant, who had received training from the researcher on data collecting and administration, assisted in distributing the questionnaires to teachers in the five public secondary schools in </w:t>
      </w:r>
      <w:r w:rsidR="00DE3EDD">
        <w:rPr>
          <w:rFonts w:ascii="Times New Roman" w:eastAsia="Times New Roman" w:hAnsi="Times New Roman" w:cs="Times New Roman"/>
          <w:sz w:val="24"/>
          <w:szCs w:val="24"/>
        </w:rPr>
        <w:t>Enugu East Local Government Area of Enugu State</w:t>
      </w:r>
      <w:r>
        <w:rPr>
          <w:rFonts w:ascii="Times New Roman" w:eastAsia="Times New Roman" w:hAnsi="Times New Roman" w:cs="Times New Roman"/>
          <w:sz w:val="24"/>
          <w:szCs w:val="24"/>
        </w:rPr>
        <w:t>. Following the administration of the questionnaire, the researcher and research assistant immediately collecte</w:t>
      </w:r>
      <w:r w:rsidR="00DE3EDD">
        <w:rPr>
          <w:rFonts w:ascii="Times New Roman" w:eastAsia="Times New Roman" w:hAnsi="Times New Roman" w:cs="Times New Roman"/>
          <w:sz w:val="24"/>
          <w:szCs w:val="24"/>
        </w:rPr>
        <w:t>d it. The instrument produced 100% return rate</w:t>
      </w:r>
      <w:r>
        <w:rPr>
          <w:rFonts w:ascii="Times New Roman" w:eastAsia="Times New Roman" w:hAnsi="Times New Roman" w:cs="Times New Roman"/>
          <w:sz w:val="24"/>
          <w:szCs w:val="24"/>
        </w:rPr>
        <w:t>.</w:t>
      </w:r>
    </w:p>
    <w:p w:rsidR="00614144" w:rsidRDefault="0044288C">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 of Data Analysis</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 resea</w:t>
      </w:r>
      <w:r w:rsidR="00FE07E2">
        <w:rPr>
          <w:rFonts w:ascii="Times New Roman" w:eastAsia="Times New Roman" w:hAnsi="Times New Roman" w:cs="Times New Roman"/>
          <w:sz w:val="24"/>
          <w:szCs w:val="24"/>
        </w:rPr>
        <w:t>rch goals, the data were</w:t>
      </w:r>
      <w:r w:rsidR="00DE3EDD">
        <w:rPr>
          <w:rFonts w:ascii="Times New Roman" w:eastAsia="Times New Roman" w:hAnsi="Times New Roman" w:cs="Times New Roman"/>
          <w:sz w:val="24"/>
          <w:szCs w:val="24"/>
        </w:rPr>
        <w:t xml:space="preserve"> analyzed</w:t>
      </w:r>
      <w:r>
        <w:rPr>
          <w:rFonts w:ascii="Times New Roman" w:eastAsia="Times New Roman" w:hAnsi="Times New Roman" w:cs="Times New Roman"/>
          <w:sz w:val="24"/>
          <w:szCs w:val="24"/>
        </w:rPr>
        <w:t xml:space="preserve"> using the mean and standard deviation. It is possible to choose the mean and standard deviation by assigning values to the alternative responses. The value of each alternative answer dete</w:t>
      </w:r>
      <w:r w:rsidR="00DE3EDD">
        <w:rPr>
          <w:rFonts w:ascii="Times New Roman" w:eastAsia="Times New Roman" w:hAnsi="Times New Roman" w:cs="Times New Roman"/>
          <w:sz w:val="24"/>
          <w:szCs w:val="24"/>
        </w:rPr>
        <w:t>rmined how often it occurred. By calculating</w:t>
      </w:r>
      <w:r>
        <w:rPr>
          <w:rFonts w:ascii="Times New Roman" w:eastAsia="Times New Roman" w:hAnsi="Times New Roman" w:cs="Times New Roman"/>
          <w:sz w:val="24"/>
          <w:szCs w:val="24"/>
        </w:rPr>
        <w:t xml:space="preserve"> the weighted frequency and divided it b</w:t>
      </w:r>
      <w:r w:rsidR="00DE3EDD">
        <w:rPr>
          <w:rFonts w:ascii="Times New Roman" w:eastAsia="Times New Roman" w:hAnsi="Times New Roman" w:cs="Times New Roman"/>
          <w:sz w:val="24"/>
          <w:szCs w:val="24"/>
        </w:rPr>
        <w:t>y the total number of respondents</w:t>
      </w:r>
      <w:r>
        <w:rPr>
          <w:rFonts w:ascii="Times New Roman" w:eastAsia="Times New Roman" w:hAnsi="Times New Roman" w:cs="Times New Roman"/>
          <w:sz w:val="24"/>
          <w:szCs w:val="24"/>
        </w:rPr>
        <w:t>.</w:t>
      </w:r>
    </w:p>
    <w:p w:rsidR="00614144" w:rsidRDefault="0044288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7529F6" w:rsidRPr="003E5234" w:rsidRDefault="007529F6" w:rsidP="007529F6">
      <w:pPr>
        <w:spacing w:after="0" w:line="480" w:lineRule="auto"/>
        <w:ind w:right="20"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If </w:t>
      </w:r>
      <w:r>
        <w:rPr>
          <w:rFonts w:ascii="Times New Roman" w:eastAsia="Times New Roman" w:hAnsi="Times New Roman" w:cs="Times New Roman"/>
          <w:sz w:val="24"/>
          <w:szCs w:val="24"/>
        </w:rPr>
        <w:t>Very High Extent (VHE) is rated 4, High Extent (HE) is rated 3, Very Low Extent (VLE) is rated 2, and Low Extent (LE) is rated 1</w:t>
      </w:r>
      <w:r w:rsidRPr="005B14AD">
        <w:rPr>
          <w:rFonts w:ascii="Times New Roman" w:hAnsi="Times New Roman"/>
          <w:sz w:val="26"/>
          <w:szCs w:val="26"/>
        </w:rPr>
        <w:t>. Then 4 + 3 + 2 + 1 = 10 divided by 4 scales equal to 2.50. For any items that receive a mean rating of 2.50</w:t>
      </w:r>
      <w:r>
        <w:rPr>
          <w:rFonts w:ascii="Times New Roman" w:hAnsi="Times New Roman"/>
          <w:sz w:val="26"/>
          <w:szCs w:val="26"/>
        </w:rPr>
        <w:t xml:space="preserve"> and above was regarded as accepted</w:t>
      </w:r>
      <w:r w:rsidRPr="005B14AD">
        <w:rPr>
          <w:rFonts w:ascii="Times New Roman" w:hAnsi="Times New Roman"/>
          <w:sz w:val="26"/>
          <w:szCs w:val="26"/>
        </w:rPr>
        <w:t xml:space="preserve"> while any mean rating bel</w:t>
      </w:r>
      <w:r>
        <w:rPr>
          <w:rFonts w:ascii="Times New Roman" w:hAnsi="Times New Roman"/>
          <w:sz w:val="26"/>
          <w:szCs w:val="26"/>
        </w:rPr>
        <w:t>ow 2.50 was regarded as rejected</w:t>
      </w:r>
      <w:r w:rsidRPr="005B14AD">
        <w:rPr>
          <w:rFonts w:ascii="Times New Roman" w:hAnsi="Times New Roman"/>
          <w:sz w:val="26"/>
          <w:szCs w:val="26"/>
        </w:rPr>
        <w:t xml:space="preserve">. </w:t>
      </w:r>
    </w:p>
    <w:p w:rsidR="0001000E" w:rsidRDefault="0001000E">
      <w:pPr>
        <w:spacing w:after="0" w:line="480" w:lineRule="auto"/>
        <w:jc w:val="center"/>
        <w:rPr>
          <w:rFonts w:ascii="Times New Roman" w:eastAsia="Times New Roman" w:hAnsi="Times New Roman" w:cs="Times New Roman"/>
          <w:b/>
          <w:sz w:val="24"/>
          <w:szCs w:val="24"/>
        </w:rPr>
      </w:pPr>
    </w:p>
    <w:p w:rsidR="00FE07E2" w:rsidRDefault="00FE07E2">
      <w:pPr>
        <w:spacing w:after="0" w:line="480" w:lineRule="auto"/>
        <w:jc w:val="center"/>
        <w:rPr>
          <w:rFonts w:ascii="Times New Roman" w:eastAsia="Times New Roman" w:hAnsi="Times New Roman" w:cs="Times New Roman"/>
          <w:b/>
          <w:sz w:val="24"/>
          <w:szCs w:val="24"/>
        </w:rPr>
      </w:pPr>
    </w:p>
    <w:p w:rsidR="0001000E" w:rsidRDefault="0001000E">
      <w:pPr>
        <w:spacing w:after="0" w:line="480" w:lineRule="auto"/>
        <w:jc w:val="center"/>
        <w:rPr>
          <w:rFonts w:ascii="Times New Roman" w:eastAsia="Times New Roman" w:hAnsi="Times New Roman" w:cs="Times New Roman"/>
          <w:b/>
          <w:sz w:val="24"/>
          <w:szCs w:val="24"/>
        </w:rPr>
      </w:pPr>
    </w:p>
    <w:p w:rsidR="00AE7125" w:rsidRDefault="00AE7125">
      <w:pPr>
        <w:spacing w:after="0" w:line="480" w:lineRule="auto"/>
        <w:jc w:val="center"/>
        <w:rPr>
          <w:rFonts w:ascii="Times New Roman" w:eastAsia="Times New Roman" w:hAnsi="Times New Roman" w:cs="Times New Roman"/>
          <w:b/>
          <w:sz w:val="24"/>
          <w:szCs w:val="24"/>
        </w:rPr>
      </w:pPr>
    </w:p>
    <w:p w:rsidR="00AE7125" w:rsidRDefault="00AE7125">
      <w:pPr>
        <w:spacing w:after="0" w:line="480" w:lineRule="auto"/>
        <w:jc w:val="center"/>
        <w:rPr>
          <w:rFonts w:ascii="Times New Roman" w:eastAsia="Times New Roman" w:hAnsi="Times New Roman" w:cs="Times New Roman"/>
          <w:b/>
          <w:sz w:val="24"/>
          <w:szCs w:val="24"/>
        </w:rPr>
      </w:pPr>
    </w:p>
    <w:p w:rsidR="00614144" w:rsidRDefault="0044288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614144" w:rsidRDefault="0044288C" w:rsidP="00F1340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 OF DATA AND RESULTS</w:t>
      </w:r>
    </w:p>
    <w:p w:rsidR="00614144" w:rsidRDefault="0044288C"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the analysis of data, interpretation and results of the study.</w:t>
      </w:r>
    </w:p>
    <w:p w:rsidR="00614144" w:rsidRDefault="0044288C" w:rsidP="00F13403">
      <w:pPr>
        <w:spacing w:after="0" w:line="480" w:lineRule="auto"/>
        <w:ind w:right="-89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1:</w:t>
      </w:r>
    </w:p>
    <w:p w:rsidR="0001000E" w:rsidRDefault="0001000E" w:rsidP="00F134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is test-tube utilized in teaching of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 xml:space="preserve">Enugu </w:t>
      </w:r>
      <w:r>
        <w:rPr>
          <w:rFonts w:ascii="Times New Roman" w:hAnsi="Times New Roman" w:cs="Times New Roman"/>
          <w:sz w:val="24"/>
          <w:szCs w:val="24"/>
        </w:rPr>
        <w:t>State?</w:t>
      </w:r>
    </w:p>
    <w:p w:rsidR="00614144" w:rsidRDefault="0044288C" w:rsidP="00F1340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Mean and standard deviation regarding the extent is test-tube utilized in teaching of Biology in secondary schools</w:t>
      </w:r>
    </w:p>
    <w:tbl>
      <w:tblPr>
        <w:tblStyle w:val="a"/>
        <w:tblpPr w:leftFromText="180" w:rightFromText="180" w:vertAnchor="text" w:tblpY="206"/>
        <w:tblW w:w="9450" w:type="dxa"/>
        <w:tblLayout w:type="fixed"/>
        <w:tblLook w:val="0400" w:firstRow="0" w:lastRow="0" w:firstColumn="0" w:lastColumn="0" w:noHBand="0" w:noVBand="1"/>
      </w:tblPr>
      <w:tblGrid>
        <w:gridCol w:w="709"/>
        <w:gridCol w:w="5591"/>
        <w:gridCol w:w="990"/>
        <w:gridCol w:w="720"/>
        <w:gridCol w:w="1440"/>
      </w:tblGrid>
      <w:tr w:rsidR="00614144">
        <w:tc>
          <w:tcPr>
            <w:tcW w:w="709" w:type="dxa"/>
            <w:tcBorders>
              <w:top w:val="single" w:sz="4" w:space="0" w:color="000000"/>
              <w:bottom w:val="single" w:sz="4" w:space="0" w:color="000000"/>
            </w:tcBorders>
          </w:tcPr>
          <w:p w:rsidR="00614144" w:rsidRDefault="0044288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5591" w:type="dxa"/>
            <w:tcBorders>
              <w:top w:val="single" w:sz="4" w:space="0" w:color="000000"/>
              <w:bottom w:val="single" w:sz="4" w:space="0" w:color="000000"/>
            </w:tcBorders>
          </w:tcPr>
          <w:p w:rsidR="00614144" w:rsidRDefault="0044288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990" w:type="dxa"/>
            <w:tcBorders>
              <w:top w:val="single" w:sz="4" w:space="0" w:color="000000"/>
              <w:bottom w:val="single" w:sz="4" w:space="0" w:color="000000"/>
            </w:tcBorders>
          </w:tcPr>
          <w:p w:rsidR="00614144" w:rsidRDefault="0044288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rsidR="004D736C" w:rsidRDefault="004D736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X</w:t>
            </w:r>
          </w:p>
        </w:tc>
        <w:tc>
          <w:tcPr>
            <w:tcW w:w="720" w:type="dxa"/>
            <w:tcBorders>
              <w:top w:val="single" w:sz="4" w:space="0" w:color="000000"/>
              <w:bottom w:val="single" w:sz="4" w:space="0" w:color="000000"/>
            </w:tcBorders>
          </w:tcPr>
          <w:p w:rsidR="00614144" w:rsidRDefault="0044288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440" w:type="dxa"/>
            <w:tcBorders>
              <w:top w:val="single" w:sz="4" w:space="0" w:color="000000"/>
              <w:bottom w:val="single" w:sz="4" w:space="0" w:color="000000"/>
            </w:tcBorders>
          </w:tcPr>
          <w:p w:rsidR="00614144" w:rsidRDefault="0044288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DECISION </w:t>
            </w:r>
          </w:p>
        </w:tc>
      </w:tr>
      <w:tr w:rsidR="00614144">
        <w:tc>
          <w:tcPr>
            <w:tcW w:w="709" w:type="dxa"/>
            <w:tcBorders>
              <w:top w:val="single" w:sz="4" w:space="0" w:color="000000"/>
            </w:tcBorders>
          </w:tcPr>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91" w:type="dxa"/>
            <w:tcBorders>
              <w:top w:val="single" w:sz="4" w:space="0" w:color="000000"/>
            </w:tcBorders>
          </w:tcPr>
          <w:p w:rsidR="00614144" w:rsidRDefault="0044288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use test tubes to cultivate microorganisms, such as bacteria and yeast during teaching of Biology</w:t>
            </w:r>
          </w:p>
        </w:tc>
        <w:tc>
          <w:tcPr>
            <w:tcW w:w="990" w:type="dxa"/>
            <w:tcBorders>
              <w:top w:val="single" w:sz="4" w:space="0" w:color="000000"/>
            </w:tcBorders>
          </w:tcPr>
          <w:p w:rsidR="00614144" w:rsidRDefault="00F13403"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0 </w:t>
            </w:r>
          </w:p>
        </w:tc>
        <w:tc>
          <w:tcPr>
            <w:tcW w:w="720" w:type="dxa"/>
            <w:tcBorders>
              <w:top w:val="single" w:sz="4" w:space="0" w:color="000000"/>
            </w:tcBorders>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c>
          <w:tcPr>
            <w:tcW w:w="1440" w:type="dxa"/>
            <w:tcBorders>
              <w:top w:val="single" w:sz="4" w:space="0" w:color="000000"/>
            </w:tcBorders>
          </w:tcPr>
          <w:p w:rsidR="00614144" w:rsidRDefault="004428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High Extent </w:t>
            </w:r>
          </w:p>
        </w:tc>
      </w:tr>
      <w:tr w:rsidR="00614144">
        <w:tc>
          <w:tcPr>
            <w:tcW w:w="709" w:type="dxa"/>
          </w:tcPr>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91"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tubes can be used to test the effectiveness of antibiotics on microorganisms during teaching of Biology</w:t>
            </w:r>
          </w:p>
        </w:tc>
        <w:tc>
          <w:tcPr>
            <w:tcW w:w="990" w:type="dxa"/>
          </w:tcPr>
          <w:p w:rsidR="00614144" w:rsidRDefault="00F13403"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3.1</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c>
          <w:tcPr>
            <w:tcW w:w="1440" w:type="dxa"/>
          </w:tcPr>
          <w:p w:rsidR="00614144" w:rsidRDefault="004428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tc>
          <w:tcPr>
            <w:tcW w:w="709" w:type="dxa"/>
          </w:tcPr>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91"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can use test tubes to measure the growth of microorganisms over time during teaching of Biology </w:t>
            </w:r>
          </w:p>
        </w:tc>
        <w:tc>
          <w:tcPr>
            <w:tcW w:w="990" w:type="dxa"/>
          </w:tcPr>
          <w:p w:rsidR="00614144" w:rsidRDefault="00F13403"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3.2</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440" w:type="dxa"/>
          </w:tcPr>
          <w:p w:rsidR="00614144" w:rsidRDefault="004428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tc>
          <w:tcPr>
            <w:tcW w:w="709" w:type="dxa"/>
          </w:tcPr>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91"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tubes can be used to measure enzyme activity and study enzyme kinetics in teaching of Biology</w:t>
            </w:r>
          </w:p>
        </w:tc>
        <w:tc>
          <w:tcPr>
            <w:tcW w:w="990" w:type="dxa"/>
          </w:tcPr>
          <w:p w:rsidR="00614144" w:rsidRDefault="00F13403"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1440" w:type="dxa"/>
          </w:tcPr>
          <w:p w:rsidR="00614144" w:rsidRDefault="004428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tc>
          <w:tcPr>
            <w:tcW w:w="709" w:type="dxa"/>
          </w:tcPr>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91"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use test tubes to purify proteins using techniques such as precipitation and centrifugation during teaching of Biology.</w:t>
            </w:r>
          </w:p>
        </w:tc>
        <w:tc>
          <w:tcPr>
            <w:tcW w:w="990" w:type="dxa"/>
          </w:tcPr>
          <w:p w:rsidR="00614144" w:rsidRDefault="00F13403"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2.9</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1440" w:type="dxa"/>
          </w:tcPr>
          <w:p w:rsidR="00614144" w:rsidRDefault="004428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tc>
          <w:tcPr>
            <w:tcW w:w="709" w:type="dxa"/>
            <w:tcBorders>
              <w:bottom w:val="single" w:sz="4" w:space="0" w:color="000000"/>
            </w:tcBorders>
          </w:tcPr>
          <w:p w:rsidR="00614144" w:rsidRDefault="00614144">
            <w:pPr>
              <w:spacing w:after="0" w:line="480" w:lineRule="auto"/>
              <w:jc w:val="both"/>
              <w:rPr>
                <w:rFonts w:ascii="Times New Roman" w:eastAsia="Times New Roman" w:hAnsi="Times New Roman" w:cs="Times New Roman"/>
                <w:sz w:val="24"/>
                <w:szCs w:val="24"/>
              </w:rPr>
            </w:pPr>
          </w:p>
        </w:tc>
        <w:tc>
          <w:tcPr>
            <w:tcW w:w="5591" w:type="dxa"/>
            <w:tcBorders>
              <w:bottom w:val="single" w:sz="4" w:space="0" w:color="000000"/>
            </w:tcBorders>
          </w:tcPr>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 Mean </w:t>
            </w:r>
          </w:p>
        </w:tc>
        <w:tc>
          <w:tcPr>
            <w:tcW w:w="990" w:type="dxa"/>
            <w:tcBorders>
              <w:bottom w:val="single" w:sz="4" w:space="0" w:color="000000"/>
            </w:tcBorders>
          </w:tcPr>
          <w:p w:rsidR="00614144" w:rsidRDefault="00F13403"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3.21</w:t>
            </w:r>
          </w:p>
        </w:tc>
        <w:tc>
          <w:tcPr>
            <w:tcW w:w="720" w:type="dxa"/>
            <w:tcBorders>
              <w:bottom w:val="single" w:sz="4" w:space="0" w:color="000000"/>
            </w:tcBorders>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1440" w:type="dxa"/>
            <w:tcBorders>
              <w:bottom w:val="single" w:sz="4" w:space="0" w:color="000000"/>
            </w:tcBorders>
          </w:tcPr>
          <w:p w:rsidR="00614144" w:rsidRDefault="004428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bl>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1's results displayed the respondents' mean and standard deviations with respect to the use of test tubes in secondary biology instruction. According to the results, the mean ratings for items 1, 2, 3, 4, and 5 were 3.5</w:t>
      </w:r>
      <w:r w:rsidR="00F13403">
        <w:rPr>
          <w:rFonts w:ascii="Times New Roman" w:eastAsia="Times New Roman" w:hAnsi="Times New Roman" w:cs="Times New Roman"/>
          <w:sz w:val="24"/>
          <w:szCs w:val="24"/>
        </w:rPr>
        <w:t>0</w:t>
      </w:r>
      <w:r>
        <w:rPr>
          <w:rFonts w:ascii="Times New Roman" w:eastAsia="Times New Roman" w:hAnsi="Times New Roman" w:cs="Times New Roman"/>
          <w:sz w:val="24"/>
          <w:szCs w:val="24"/>
        </w:rPr>
        <w:t>, 3.1</w:t>
      </w:r>
      <w:r w:rsidR="00F13403">
        <w:rPr>
          <w:rFonts w:ascii="Times New Roman" w:eastAsia="Times New Roman" w:hAnsi="Times New Roman" w:cs="Times New Roman"/>
          <w:sz w:val="24"/>
          <w:szCs w:val="24"/>
        </w:rPr>
        <w:t>0</w:t>
      </w:r>
      <w:r>
        <w:rPr>
          <w:rFonts w:ascii="Times New Roman" w:eastAsia="Times New Roman" w:hAnsi="Times New Roman" w:cs="Times New Roman"/>
          <w:sz w:val="24"/>
          <w:szCs w:val="24"/>
        </w:rPr>
        <w:t>, 3.2</w:t>
      </w:r>
      <w:r w:rsidR="00F13403">
        <w:rPr>
          <w:rFonts w:ascii="Times New Roman" w:eastAsia="Times New Roman" w:hAnsi="Times New Roman" w:cs="Times New Roman"/>
          <w:sz w:val="24"/>
          <w:szCs w:val="24"/>
        </w:rPr>
        <w:t>0</w:t>
      </w:r>
      <w:r>
        <w:rPr>
          <w:rFonts w:ascii="Times New Roman" w:eastAsia="Times New Roman" w:hAnsi="Times New Roman" w:cs="Times New Roman"/>
          <w:sz w:val="24"/>
          <w:szCs w:val="24"/>
        </w:rPr>
        <w:t>, 3.0, and 3.2</w:t>
      </w:r>
      <w:r w:rsidR="00F13403">
        <w:rPr>
          <w:rFonts w:ascii="Times New Roman" w:eastAsia="Times New Roman" w:hAnsi="Times New Roman" w:cs="Times New Roman"/>
          <w:sz w:val="24"/>
          <w:szCs w:val="24"/>
        </w:rPr>
        <w:t>0</w:t>
      </w:r>
      <w:r>
        <w:rPr>
          <w:rFonts w:ascii="Times New Roman" w:eastAsia="Times New Roman" w:hAnsi="Times New Roman" w:cs="Times New Roman"/>
          <w:sz w:val="24"/>
          <w:szCs w:val="24"/>
        </w:rPr>
        <w:t>, respectively, with standard deviations of 0.87, 0.77, 0.8, 0.78, and 0.73. The average ratings fall bet</w:t>
      </w:r>
      <w:r w:rsidR="00D62CF2">
        <w:rPr>
          <w:rFonts w:ascii="Times New Roman" w:eastAsia="Times New Roman" w:hAnsi="Times New Roman" w:cs="Times New Roman"/>
          <w:sz w:val="24"/>
          <w:szCs w:val="24"/>
        </w:rPr>
        <w:t>ween 2.50 and "extremely high ex</w:t>
      </w:r>
      <w:r>
        <w:rPr>
          <w:rFonts w:ascii="Times New Roman" w:eastAsia="Times New Roman" w:hAnsi="Times New Roman" w:cs="Times New Roman"/>
          <w:sz w:val="24"/>
          <w:szCs w:val="24"/>
        </w:rPr>
        <w:t xml:space="preserve">tent." This </w:t>
      </w:r>
      <w:r>
        <w:rPr>
          <w:rFonts w:ascii="Times New Roman" w:eastAsia="Times New Roman" w:hAnsi="Times New Roman" w:cs="Times New Roman"/>
          <w:sz w:val="24"/>
          <w:szCs w:val="24"/>
        </w:rPr>
        <w:lastRenderedPageBreak/>
        <w:t>means that students can use test tubes to cultivate microorganisms, such as bacteria and yeast during teaching of Biology, Test tubes can be used to test the effectiveness of antibiotics on microorganisms during teaching of Biology, Students can use test tubes to measure the growth of microorganisms over time during teaching of Biology and so on in secondary schools in Enugu East Local Government Area of Enugu State.</w:t>
      </w:r>
    </w:p>
    <w:p w:rsidR="00614144" w:rsidRDefault="0044288C">
      <w:pPr>
        <w:pBdr>
          <w:top w:val="nil"/>
          <w:left w:val="nil"/>
          <w:bottom w:val="nil"/>
          <w:right w:val="nil"/>
          <w:between w:val="nil"/>
        </w:pBdr>
        <w:spacing w:after="0" w:line="480" w:lineRule="auto"/>
        <w:ind w:left="-1134" w:firstLine="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 2:</w:t>
      </w:r>
    </w:p>
    <w:p w:rsidR="00614144" w:rsidRDefault="0044288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is microscope utilized in teaching Biology in secondary schools in Enugu East Local Government Area of Enugu State?</w:t>
      </w:r>
    </w:p>
    <w:p w:rsidR="00614144" w:rsidRDefault="0044288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Mean and standard deviation regarding the extent is microscope utilized in teaching Biology in secondary schools</w:t>
      </w:r>
    </w:p>
    <w:tbl>
      <w:tblPr>
        <w:tblStyle w:val="a0"/>
        <w:tblpPr w:leftFromText="180" w:rightFromText="180" w:vertAnchor="text" w:tblpY="101"/>
        <w:tblW w:w="9630" w:type="dxa"/>
        <w:tblLayout w:type="fixed"/>
        <w:tblLook w:val="0400" w:firstRow="0" w:lastRow="0" w:firstColumn="0" w:lastColumn="0" w:noHBand="0" w:noVBand="1"/>
      </w:tblPr>
      <w:tblGrid>
        <w:gridCol w:w="810"/>
        <w:gridCol w:w="5395"/>
        <w:gridCol w:w="995"/>
        <w:gridCol w:w="720"/>
        <w:gridCol w:w="1710"/>
      </w:tblGrid>
      <w:tr w:rsidR="00614144" w:rsidTr="00B025A1">
        <w:tc>
          <w:tcPr>
            <w:tcW w:w="810"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5395"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995" w:type="dxa"/>
            <w:tcBorders>
              <w:top w:val="single" w:sz="4" w:space="0" w:color="000000"/>
              <w:bottom w:val="single" w:sz="4" w:space="0" w:color="000000"/>
            </w:tcBorders>
          </w:tcPr>
          <w:p w:rsidR="00614144" w:rsidRDefault="0044288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rsidR="004D736C" w:rsidRDefault="004D736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X</w:t>
            </w:r>
          </w:p>
        </w:tc>
        <w:tc>
          <w:tcPr>
            <w:tcW w:w="720"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710"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DECISION </w:t>
            </w:r>
          </w:p>
        </w:tc>
      </w:tr>
      <w:tr w:rsidR="00614144" w:rsidTr="00B025A1">
        <w:tc>
          <w:tcPr>
            <w:tcW w:w="810" w:type="dxa"/>
            <w:tcBorders>
              <w:top w:val="single" w:sz="4" w:space="0" w:color="000000"/>
            </w:tcBorders>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395" w:type="dxa"/>
            <w:tcBorders>
              <w:top w:val="single" w:sz="4" w:space="0" w:color="000000"/>
            </w:tcBorders>
          </w:tcPr>
          <w:p w:rsidR="00614144" w:rsidRDefault="004428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observe and study cell organelles, such as mitochondria and chloroplasts</w:t>
            </w:r>
          </w:p>
        </w:tc>
        <w:tc>
          <w:tcPr>
            <w:tcW w:w="995" w:type="dxa"/>
            <w:tcBorders>
              <w:top w:val="single" w:sz="4" w:space="0" w:color="000000"/>
            </w:tcBorders>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3.5</w:t>
            </w:r>
            <w:r w:rsidR="00F13403">
              <w:rPr>
                <w:rFonts w:ascii="Times New Roman" w:eastAsia="Times New Roman" w:hAnsi="Times New Roman" w:cs="Times New Roman"/>
                <w:sz w:val="24"/>
                <w:szCs w:val="24"/>
              </w:rPr>
              <w:t>0</w:t>
            </w:r>
          </w:p>
        </w:tc>
        <w:tc>
          <w:tcPr>
            <w:tcW w:w="720" w:type="dxa"/>
            <w:tcBorders>
              <w:top w:val="single" w:sz="4" w:space="0" w:color="000000"/>
            </w:tcBorders>
          </w:tcPr>
          <w:p w:rsidR="00614144" w:rsidRDefault="0044288C"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c>
          <w:tcPr>
            <w:tcW w:w="1710" w:type="dxa"/>
            <w:tcBorders>
              <w:top w:val="single" w:sz="4" w:space="0" w:color="000000"/>
            </w:tcBorders>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 Extent</w:t>
            </w:r>
          </w:p>
        </w:tc>
      </w:tr>
      <w:tr w:rsidR="00614144" w:rsidTr="00B025A1">
        <w:tc>
          <w:tcPr>
            <w:tcW w:w="81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395"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Microscopes can be used to observe and study microorganisms, such as bacteria, yeast, and protists.</w:t>
            </w:r>
          </w:p>
        </w:tc>
        <w:tc>
          <w:tcPr>
            <w:tcW w:w="995" w:type="dxa"/>
          </w:tcPr>
          <w:p w:rsidR="00614144" w:rsidRDefault="00F13403"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3.1</w:t>
            </w:r>
            <w:r>
              <w:rPr>
                <w:rFonts w:ascii="Times New Roman" w:eastAsia="Times New Roman" w:hAnsi="Times New Roman" w:cs="Times New Roman"/>
                <w:sz w:val="24"/>
                <w:szCs w:val="24"/>
              </w:rPr>
              <w:t>0</w:t>
            </w:r>
          </w:p>
        </w:tc>
        <w:tc>
          <w:tcPr>
            <w:tcW w:w="720" w:type="dxa"/>
          </w:tcPr>
          <w:p w:rsidR="00614144" w:rsidRDefault="0044288C"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c>
          <w:tcPr>
            <w:tcW w:w="171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81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395" w:type="dxa"/>
          </w:tcPr>
          <w:p w:rsidR="00614144" w:rsidRDefault="004428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examine and study tissue structure, including plant and animal tissues using microscopes.</w:t>
            </w:r>
          </w:p>
        </w:tc>
        <w:tc>
          <w:tcPr>
            <w:tcW w:w="995" w:type="dxa"/>
          </w:tcPr>
          <w:p w:rsidR="00614144" w:rsidRDefault="00F13403"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3.2</w:t>
            </w:r>
            <w:r>
              <w:rPr>
                <w:rFonts w:ascii="Times New Roman" w:eastAsia="Times New Roman" w:hAnsi="Times New Roman" w:cs="Times New Roman"/>
                <w:sz w:val="24"/>
                <w:szCs w:val="24"/>
              </w:rPr>
              <w:t>0</w:t>
            </w:r>
          </w:p>
        </w:tc>
        <w:tc>
          <w:tcPr>
            <w:tcW w:w="720" w:type="dxa"/>
          </w:tcPr>
          <w:p w:rsidR="00614144" w:rsidRDefault="0044288C"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F13403">
              <w:rPr>
                <w:rFonts w:ascii="Times New Roman" w:eastAsia="Times New Roman" w:hAnsi="Times New Roman" w:cs="Times New Roman"/>
                <w:sz w:val="24"/>
                <w:szCs w:val="24"/>
              </w:rPr>
              <w:t>1</w:t>
            </w:r>
          </w:p>
        </w:tc>
        <w:tc>
          <w:tcPr>
            <w:tcW w:w="1710" w:type="dxa"/>
          </w:tcPr>
          <w:p w:rsidR="00614144" w:rsidRDefault="0044288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High Extent</w:t>
            </w:r>
          </w:p>
        </w:tc>
      </w:tr>
      <w:tr w:rsidR="00614144" w:rsidTr="00B025A1">
        <w:tc>
          <w:tcPr>
            <w:tcW w:w="81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395"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Microscopes can be used to observe and study photosynthesis in plant cells.</w:t>
            </w:r>
          </w:p>
        </w:tc>
        <w:tc>
          <w:tcPr>
            <w:tcW w:w="995" w:type="dxa"/>
          </w:tcPr>
          <w:p w:rsidR="00614144" w:rsidRDefault="00B025A1"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3.14</w:t>
            </w:r>
          </w:p>
        </w:tc>
        <w:tc>
          <w:tcPr>
            <w:tcW w:w="720" w:type="dxa"/>
          </w:tcPr>
          <w:p w:rsidR="00614144" w:rsidRDefault="0044288C"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171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81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395"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Microscopes can be used to observe and study cellular respiration in animal cells during teaching of Biology</w:t>
            </w:r>
          </w:p>
        </w:tc>
        <w:tc>
          <w:tcPr>
            <w:tcW w:w="995"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3.0</w:t>
            </w:r>
          </w:p>
        </w:tc>
        <w:tc>
          <w:tcPr>
            <w:tcW w:w="720" w:type="dxa"/>
          </w:tcPr>
          <w:p w:rsidR="00614144" w:rsidRDefault="0044288C"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171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810" w:type="dxa"/>
            <w:tcBorders>
              <w:bottom w:val="single" w:sz="4" w:space="0" w:color="000000"/>
            </w:tcBorders>
          </w:tcPr>
          <w:p w:rsidR="00614144" w:rsidRDefault="00614144">
            <w:pPr>
              <w:spacing w:after="0" w:line="240" w:lineRule="auto"/>
              <w:jc w:val="both"/>
              <w:rPr>
                <w:rFonts w:ascii="Times New Roman" w:eastAsia="Times New Roman" w:hAnsi="Times New Roman" w:cs="Times New Roman"/>
                <w:sz w:val="24"/>
                <w:szCs w:val="24"/>
              </w:rPr>
            </w:pPr>
          </w:p>
        </w:tc>
        <w:tc>
          <w:tcPr>
            <w:tcW w:w="5395" w:type="dxa"/>
            <w:tcBorders>
              <w:bottom w:val="single" w:sz="4" w:space="0" w:color="000000"/>
            </w:tcBorders>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 Mean </w:t>
            </w:r>
          </w:p>
        </w:tc>
        <w:tc>
          <w:tcPr>
            <w:tcW w:w="995" w:type="dxa"/>
            <w:tcBorders>
              <w:bottom w:val="single" w:sz="4" w:space="0" w:color="000000"/>
            </w:tcBorders>
          </w:tcPr>
          <w:p w:rsidR="00614144" w:rsidRDefault="00F13403"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25A1">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3.21</w:t>
            </w:r>
          </w:p>
        </w:tc>
        <w:tc>
          <w:tcPr>
            <w:tcW w:w="720" w:type="dxa"/>
            <w:tcBorders>
              <w:bottom w:val="single" w:sz="4" w:space="0" w:color="000000"/>
            </w:tcBorders>
          </w:tcPr>
          <w:p w:rsidR="00614144" w:rsidRDefault="0044288C" w:rsidP="00F1340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1710" w:type="dxa"/>
            <w:tcBorders>
              <w:bottom w:val="single" w:sz="4" w:space="0" w:color="000000"/>
            </w:tcBorders>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bl>
    <w:p w:rsidR="00614144" w:rsidRDefault="00614144">
      <w:pPr>
        <w:spacing w:after="0" w:line="480" w:lineRule="auto"/>
        <w:jc w:val="both"/>
        <w:rPr>
          <w:rFonts w:ascii="Times New Roman" w:eastAsia="Times New Roman" w:hAnsi="Times New Roman" w:cs="Times New Roman"/>
          <w:sz w:val="14"/>
          <w:szCs w:val="14"/>
        </w:rPr>
      </w:pPr>
    </w:p>
    <w:p w:rsidR="00614144" w:rsidRDefault="0044288C">
      <w:pPr>
        <w:spacing w:after="0" w:line="480" w:lineRule="auto"/>
        <w:jc w:val="both"/>
        <w:rPr>
          <w:sz w:val="24"/>
          <w:szCs w:val="24"/>
        </w:rPr>
      </w:pPr>
      <w:r>
        <w:rPr>
          <w:rFonts w:ascii="Times New Roman" w:eastAsia="Times New Roman" w:hAnsi="Times New Roman" w:cs="Times New Roman"/>
          <w:sz w:val="24"/>
          <w:szCs w:val="24"/>
        </w:rPr>
        <w:t>Table 2's results displayed the respondents' mean and standard deviations on the use of microscopes in secondary biology education. According to the results, the mean ratings for items 6, 7, 8, 9, and 10 were 3.5</w:t>
      </w:r>
      <w:r w:rsidR="00F13403">
        <w:rPr>
          <w:rFonts w:ascii="Times New Roman" w:eastAsia="Times New Roman" w:hAnsi="Times New Roman" w:cs="Times New Roman"/>
          <w:sz w:val="24"/>
          <w:szCs w:val="24"/>
        </w:rPr>
        <w:t>0</w:t>
      </w:r>
      <w:r>
        <w:rPr>
          <w:rFonts w:ascii="Times New Roman" w:eastAsia="Times New Roman" w:hAnsi="Times New Roman" w:cs="Times New Roman"/>
          <w:sz w:val="24"/>
          <w:szCs w:val="24"/>
        </w:rPr>
        <w:t>, 3.1</w:t>
      </w:r>
      <w:r w:rsidR="00F13403">
        <w:rPr>
          <w:rFonts w:ascii="Times New Roman" w:eastAsia="Times New Roman" w:hAnsi="Times New Roman" w:cs="Times New Roman"/>
          <w:sz w:val="24"/>
          <w:szCs w:val="24"/>
        </w:rPr>
        <w:t>0</w:t>
      </w:r>
      <w:r>
        <w:rPr>
          <w:rFonts w:ascii="Times New Roman" w:eastAsia="Times New Roman" w:hAnsi="Times New Roman" w:cs="Times New Roman"/>
          <w:sz w:val="24"/>
          <w:szCs w:val="24"/>
        </w:rPr>
        <w:t>, 3.2</w:t>
      </w:r>
      <w:r w:rsidR="00F1340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3.14, and 3.0, respectively, with standard deviations of </w:t>
      </w:r>
      <w:r>
        <w:rPr>
          <w:rFonts w:ascii="Times New Roman" w:eastAsia="Times New Roman" w:hAnsi="Times New Roman" w:cs="Times New Roman"/>
          <w:sz w:val="24"/>
          <w:szCs w:val="24"/>
        </w:rPr>
        <w:lastRenderedPageBreak/>
        <w:t>0.87, 0.77, 0.8</w:t>
      </w:r>
      <w:r w:rsidR="00F13403">
        <w:rPr>
          <w:rFonts w:ascii="Times New Roman" w:eastAsia="Times New Roman" w:hAnsi="Times New Roman" w:cs="Times New Roman"/>
          <w:sz w:val="24"/>
          <w:szCs w:val="24"/>
        </w:rPr>
        <w:t>1</w:t>
      </w:r>
      <w:r>
        <w:rPr>
          <w:rFonts w:ascii="Times New Roman" w:eastAsia="Times New Roman" w:hAnsi="Times New Roman" w:cs="Times New Roman"/>
          <w:sz w:val="24"/>
          <w:szCs w:val="24"/>
        </w:rPr>
        <w:t>, 0.78, and 0.73. The average scores fall between 2.50 and "extremely high extent." These mean that; students can observe and study cell organelles, such as mitochondria and chloroplasts using microscope, microscopes can be used to observe and study microorganisms, such as bacteria, yeast, and protists, students can examine and study tissue structure, including plant and animal tissues using microscopes and Microscopes can be used to observe and study cellular respiration in animal cells during teaching of Biology in secondary schools in Enugu East local government area of Enugu State.</w:t>
      </w:r>
    </w:p>
    <w:p w:rsidR="00614144" w:rsidRDefault="0044288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3</w:t>
      </w:r>
    </w:p>
    <w:p w:rsidR="00614144" w:rsidRDefault="0044288C" w:rsidP="004D736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is hand lens utilized in teaching Biology in secondary schools in Enugu East Local Government Area of Enugu State?</w:t>
      </w:r>
    </w:p>
    <w:p w:rsidR="00614144" w:rsidRDefault="0044288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Mean and standard deviation regarding the extent is hand lens utilized in teaching Biology in secondary schools</w:t>
      </w:r>
    </w:p>
    <w:tbl>
      <w:tblPr>
        <w:tblStyle w:val="a1"/>
        <w:tblpPr w:leftFromText="180" w:rightFromText="180" w:vertAnchor="text" w:tblpY="101"/>
        <w:tblW w:w="9090" w:type="dxa"/>
        <w:tblLayout w:type="fixed"/>
        <w:tblLook w:val="0400" w:firstRow="0" w:lastRow="0" w:firstColumn="0" w:lastColumn="0" w:noHBand="0" w:noVBand="1"/>
      </w:tblPr>
      <w:tblGrid>
        <w:gridCol w:w="810"/>
        <w:gridCol w:w="4765"/>
        <w:gridCol w:w="1175"/>
        <w:gridCol w:w="720"/>
        <w:gridCol w:w="1620"/>
      </w:tblGrid>
      <w:tr w:rsidR="00614144" w:rsidTr="00B025A1">
        <w:tc>
          <w:tcPr>
            <w:tcW w:w="810"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4765"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1175" w:type="dxa"/>
            <w:tcBorders>
              <w:top w:val="single" w:sz="4" w:space="0" w:color="000000"/>
              <w:bottom w:val="single" w:sz="4" w:space="0" w:color="000000"/>
            </w:tcBorders>
          </w:tcPr>
          <w:p w:rsidR="00614144" w:rsidRDefault="00B025A1"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4288C">
              <w:rPr>
                <w:rFonts w:ascii="Times New Roman" w:eastAsia="Times New Roman" w:hAnsi="Times New Roman" w:cs="Times New Roman"/>
                <w:b/>
                <w:sz w:val="24"/>
                <w:szCs w:val="24"/>
              </w:rPr>
              <w:t>MEAN</w:t>
            </w:r>
          </w:p>
          <w:p w:rsidR="004D736C" w:rsidRDefault="004D736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X</w:t>
            </w:r>
          </w:p>
        </w:tc>
        <w:tc>
          <w:tcPr>
            <w:tcW w:w="720"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620"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DECISION </w:t>
            </w:r>
          </w:p>
        </w:tc>
      </w:tr>
      <w:tr w:rsidR="00614144" w:rsidTr="00B025A1">
        <w:tc>
          <w:tcPr>
            <w:tcW w:w="810" w:type="dxa"/>
            <w:tcBorders>
              <w:top w:val="single" w:sz="4" w:space="0" w:color="000000"/>
            </w:tcBorders>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765" w:type="dxa"/>
            <w:tcBorders>
              <w:top w:val="single" w:sz="4" w:space="0" w:color="000000"/>
            </w:tcBorders>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Hand lenses can be used to observe leaf veins, stomata, and other structures.</w:t>
            </w:r>
          </w:p>
        </w:tc>
        <w:tc>
          <w:tcPr>
            <w:tcW w:w="1175" w:type="dxa"/>
            <w:tcBorders>
              <w:top w:val="single" w:sz="4" w:space="0" w:color="000000"/>
            </w:tcBorders>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2.9</w:t>
            </w:r>
            <w:r>
              <w:rPr>
                <w:rFonts w:ascii="Times New Roman" w:eastAsia="Times New Roman" w:hAnsi="Times New Roman" w:cs="Times New Roman"/>
                <w:sz w:val="24"/>
                <w:szCs w:val="24"/>
              </w:rPr>
              <w:t>0</w:t>
            </w:r>
          </w:p>
        </w:tc>
        <w:tc>
          <w:tcPr>
            <w:tcW w:w="720" w:type="dxa"/>
            <w:tcBorders>
              <w:top w:val="single" w:sz="4" w:space="0" w:color="000000"/>
            </w:tcBorders>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620" w:type="dxa"/>
            <w:tcBorders>
              <w:top w:val="single" w:sz="4" w:space="0" w:color="000000"/>
            </w:tcBorders>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81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765"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use hand lenses to examine flower parts, such as petals, sepals, and stamens.</w:t>
            </w:r>
          </w:p>
        </w:tc>
        <w:tc>
          <w:tcPr>
            <w:tcW w:w="1175"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3.1</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c>
          <w:tcPr>
            <w:tcW w:w="162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81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765" w:type="dxa"/>
          </w:tcPr>
          <w:p w:rsidR="00614144" w:rsidRDefault="004428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Hand lenses can be used to observe insect body parts, such as wings, legs, and antennae.</w:t>
            </w:r>
          </w:p>
        </w:tc>
        <w:tc>
          <w:tcPr>
            <w:tcW w:w="1175"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3.2</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B025A1">
              <w:rPr>
                <w:rFonts w:ascii="Times New Roman" w:eastAsia="Times New Roman" w:hAnsi="Times New Roman" w:cs="Times New Roman"/>
                <w:sz w:val="24"/>
                <w:szCs w:val="24"/>
              </w:rPr>
              <w:t>1</w:t>
            </w:r>
          </w:p>
        </w:tc>
        <w:tc>
          <w:tcPr>
            <w:tcW w:w="162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81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765" w:type="dxa"/>
          </w:tcPr>
          <w:p w:rsidR="00614144" w:rsidRDefault="004428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Hand lenses can be used to identify rocks and minerals in the field.</w:t>
            </w:r>
          </w:p>
        </w:tc>
        <w:tc>
          <w:tcPr>
            <w:tcW w:w="1175"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3.3</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162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81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765" w:type="dxa"/>
          </w:tcPr>
          <w:p w:rsidR="00614144" w:rsidRDefault="004428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use hand lenses to examine soil texture, structure, and composition.</w:t>
            </w:r>
          </w:p>
        </w:tc>
        <w:tc>
          <w:tcPr>
            <w:tcW w:w="1175"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2.9</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162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810" w:type="dxa"/>
            <w:tcBorders>
              <w:bottom w:val="single" w:sz="4" w:space="0" w:color="000000"/>
            </w:tcBorders>
          </w:tcPr>
          <w:p w:rsidR="00614144" w:rsidRDefault="00614144">
            <w:pPr>
              <w:spacing w:after="0" w:line="240" w:lineRule="auto"/>
              <w:jc w:val="both"/>
              <w:rPr>
                <w:rFonts w:ascii="Times New Roman" w:eastAsia="Times New Roman" w:hAnsi="Times New Roman" w:cs="Times New Roman"/>
                <w:sz w:val="24"/>
                <w:szCs w:val="24"/>
              </w:rPr>
            </w:pPr>
          </w:p>
        </w:tc>
        <w:tc>
          <w:tcPr>
            <w:tcW w:w="4765" w:type="dxa"/>
            <w:tcBorders>
              <w:bottom w:val="single" w:sz="4" w:space="0" w:color="000000"/>
            </w:tcBorders>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 Mean </w:t>
            </w:r>
          </w:p>
        </w:tc>
        <w:tc>
          <w:tcPr>
            <w:tcW w:w="1175" w:type="dxa"/>
            <w:tcBorders>
              <w:bottom w:val="single" w:sz="4" w:space="0" w:color="000000"/>
            </w:tcBorders>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3.2</w:t>
            </w:r>
            <w:r>
              <w:rPr>
                <w:rFonts w:ascii="Times New Roman" w:eastAsia="Times New Roman" w:hAnsi="Times New Roman" w:cs="Times New Roman"/>
                <w:sz w:val="24"/>
                <w:szCs w:val="24"/>
              </w:rPr>
              <w:t>0</w:t>
            </w:r>
          </w:p>
        </w:tc>
        <w:tc>
          <w:tcPr>
            <w:tcW w:w="720" w:type="dxa"/>
            <w:tcBorders>
              <w:bottom w:val="single" w:sz="4" w:space="0" w:color="000000"/>
            </w:tcBorders>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1620" w:type="dxa"/>
            <w:tcBorders>
              <w:bottom w:val="single" w:sz="4" w:space="0" w:color="000000"/>
            </w:tcBorders>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bl>
    <w:p w:rsidR="00614144" w:rsidRDefault="00614144">
      <w:pPr>
        <w:pBdr>
          <w:top w:val="nil"/>
          <w:left w:val="nil"/>
          <w:bottom w:val="nil"/>
          <w:right w:val="nil"/>
          <w:between w:val="nil"/>
        </w:pBdr>
        <w:spacing w:after="0" w:line="480" w:lineRule="auto"/>
        <w:jc w:val="both"/>
        <w:rPr>
          <w:rFonts w:ascii="Times New Roman" w:eastAsia="Times New Roman" w:hAnsi="Times New Roman" w:cs="Times New Roman"/>
          <w:b/>
          <w:color w:val="000000"/>
          <w:sz w:val="10"/>
          <w:szCs w:val="10"/>
        </w:rPr>
      </w:pPr>
    </w:p>
    <w:p w:rsidR="00614144" w:rsidRDefault="0044288C">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Table 3 displayed respondents' mean and standard deviations on the use of hand lenses in secondary biology instruction. According to the results, the mean ratings for items 1, 2, 3, 4, and </w:t>
      </w:r>
      <w:r>
        <w:rPr>
          <w:rFonts w:ascii="Times New Roman" w:eastAsia="Times New Roman" w:hAnsi="Times New Roman" w:cs="Times New Roman"/>
          <w:sz w:val="24"/>
          <w:szCs w:val="24"/>
        </w:rPr>
        <w:lastRenderedPageBreak/>
        <w:t>5 were 2.9</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3.1</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3.2</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3.3</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and 2.9</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respectively, with standard deviations of 0.8, 0.77, 0.8</w:t>
      </w:r>
      <w:r w:rsidR="00B025A1">
        <w:rPr>
          <w:rFonts w:ascii="Times New Roman" w:eastAsia="Times New Roman" w:hAnsi="Times New Roman" w:cs="Times New Roman"/>
          <w:sz w:val="24"/>
          <w:szCs w:val="24"/>
        </w:rPr>
        <w:t>1</w:t>
      </w:r>
      <w:r>
        <w:rPr>
          <w:rFonts w:ascii="Times New Roman" w:eastAsia="Times New Roman" w:hAnsi="Times New Roman" w:cs="Times New Roman"/>
          <w:sz w:val="24"/>
          <w:szCs w:val="24"/>
        </w:rPr>
        <w:t>, 0.78, and 0.73. The average scores fall between 2.50 and "extremely high extent." These mean that hand lenses can be used to observe leaf veins, stomata, and other structures, students can use hand lenses to examine flower parts, such as petals, sepals, and stamens, hand lenses can be used to observe insect body parts, such as wings, legs, and antennae, Hand lenses can be used to identify rocks and minerals in the field and students can use hand lenses to examine soil texture, structure, and composition in teaching of Biology in secondary schools in Enugu East Local Government Area of Enugu State.</w:t>
      </w:r>
    </w:p>
    <w:p w:rsidR="00614144" w:rsidRDefault="0044288C" w:rsidP="004D736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4</w:t>
      </w:r>
    </w:p>
    <w:p w:rsidR="00614144" w:rsidRDefault="0044288C" w:rsidP="004D736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is Petri-dish utilized in teaching Biology in secondary schools in Enugu East Local Government Area of Enugu State? </w:t>
      </w:r>
    </w:p>
    <w:p w:rsidR="00614144" w:rsidRDefault="0044288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Mean and standard deviation regarding the extent is Petri-dish utilized in teaching Biology in secondary schools</w:t>
      </w:r>
    </w:p>
    <w:tbl>
      <w:tblPr>
        <w:tblStyle w:val="a2"/>
        <w:tblpPr w:leftFromText="180" w:rightFromText="180" w:vertAnchor="text" w:tblpX="270" w:tblpY="101"/>
        <w:tblW w:w="8460" w:type="dxa"/>
        <w:tblLayout w:type="fixed"/>
        <w:tblLook w:val="0400" w:firstRow="0" w:lastRow="0" w:firstColumn="0" w:lastColumn="0" w:noHBand="0" w:noVBand="1"/>
      </w:tblPr>
      <w:tblGrid>
        <w:gridCol w:w="720"/>
        <w:gridCol w:w="4230"/>
        <w:gridCol w:w="1260"/>
        <w:gridCol w:w="720"/>
        <w:gridCol w:w="1530"/>
      </w:tblGrid>
      <w:tr w:rsidR="00614144" w:rsidTr="00B025A1">
        <w:tc>
          <w:tcPr>
            <w:tcW w:w="720"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4230"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1260" w:type="dxa"/>
            <w:tcBorders>
              <w:top w:val="single" w:sz="4" w:space="0" w:color="000000"/>
              <w:bottom w:val="single" w:sz="4" w:space="0" w:color="000000"/>
            </w:tcBorders>
          </w:tcPr>
          <w:p w:rsidR="00614144" w:rsidRDefault="00B025A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4288C">
              <w:rPr>
                <w:rFonts w:ascii="Times New Roman" w:eastAsia="Times New Roman" w:hAnsi="Times New Roman" w:cs="Times New Roman"/>
                <w:b/>
                <w:sz w:val="24"/>
                <w:szCs w:val="24"/>
              </w:rPr>
              <w:t>MEAN</w:t>
            </w:r>
          </w:p>
        </w:tc>
        <w:tc>
          <w:tcPr>
            <w:tcW w:w="720"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530" w:type="dxa"/>
            <w:tcBorders>
              <w:top w:val="single" w:sz="4" w:space="0" w:color="000000"/>
              <w:bottom w:val="single" w:sz="4" w:space="0" w:color="000000"/>
            </w:tcBorders>
          </w:tcPr>
          <w:p w:rsidR="00614144" w:rsidRDefault="004428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DECISION </w:t>
            </w:r>
          </w:p>
        </w:tc>
      </w:tr>
      <w:tr w:rsidR="00614144" w:rsidTr="00B025A1">
        <w:tc>
          <w:tcPr>
            <w:tcW w:w="72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230" w:type="dxa"/>
          </w:tcPr>
          <w:p w:rsidR="00614144" w:rsidRDefault="004428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use Petri dishes to culture and observe bacterial growth.</w:t>
            </w:r>
          </w:p>
        </w:tc>
        <w:tc>
          <w:tcPr>
            <w:tcW w:w="1260"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3.1</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c>
          <w:tcPr>
            <w:tcW w:w="153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72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230"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Petri dishes can be used to test the effectiveness of antibiotics on bacteria.</w:t>
            </w:r>
          </w:p>
        </w:tc>
        <w:tc>
          <w:tcPr>
            <w:tcW w:w="1260"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3.3</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530" w:type="dxa"/>
          </w:tcPr>
          <w:p w:rsidR="00614144" w:rsidRDefault="0044288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High Extent</w:t>
            </w:r>
          </w:p>
        </w:tc>
      </w:tr>
      <w:tr w:rsidR="00614144" w:rsidTr="00B025A1">
        <w:tc>
          <w:tcPr>
            <w:tcW w:w="72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230" w:type="dxa"/>
          </w:tcPr>
          <w:p w:rsidR="00614144" w:rsidRDefault="004428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Petri dishes can be used to study seed germination and plant growth.</w:t>
            </w:r>
          </w:p>
        </w:tc>
        <w:tc>
          <w:tcPr>
            <w:tcW w:w="1260"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3.2</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B025A1">
              <w:rPr>
                <w:rFonts w:ascii="Times New Roman" w:eastAsia="Times New Roman" w:hAnsi="Times New Roman" w:cs="Times New Roman"/>
                <w:sz w:val="24"/>
                <w:szCs w:val="24"/>
              </w:rPr>
              <w:t>1</w:t>
            </w:r>
          </w:p>
        </w:tc>
        <w:tc>
          <w:tcPr>
            <w:tcW w:w="153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72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230" w:type="dxa"/>
          </w:tcPr>
          <w:p w:rsidR="00614144" w:rsidRDefault="004428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Petri dishes can be used to study ecological interactions between organisms and their environments.</w:t>
            </w:r>
          </w:p>
        </w:tc>
        <w:tc>
          <w:tcPr>
            <w:tcW w:w="1260"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2.8</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025A1">
              <w:rPr>
                <w:rFonts w:ascii="Times New Roman" w:eastAsia="Times New Roman" w:hAnsi="Times New Roman" w:cs="Times New Roman"/>
                <w:sz w:val="24"/>
                <w:szCs w:val="24"/>
              </w:rPr>
              <w:t>0</w:t>
            </w:r>
          </w:p>
        </w:tc>
        <w:tc>
          <w:tcPr>
            <w:tcW w:w="153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720" w:type="dxa"/>
          </w:tcPr>
          <w:p w:rsidR="00614144" w:rsidRDefault="004428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230"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Petri dishes can be used to test water quality and study the effects of pollutants.</w:t>
            </w:r>
          </w:p>
        </w:tc>
        <w:tc>
          <w:tcPr>
            <w:tcW w:w="1260"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3.1</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c>
          <w:tcPr>
            <w:tcW w:w="153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tc>
      </w:tr>
      <w:tr w:rsidR="00614144" w:rsidTr="00B025A1">
        <w:tc>
          <w:tcPr>
            <w:tcW w:w="720" w:type="dxa"/>
          </w:tcPr>
          <w:p w:rsidR="00614144" w:rsidRDefault="00614144">
            <w:pPr>
              <w:spacing w:after="0" w:line="240" w:lineRule="auto"/>
              <w:jc w:val="both"/>
              <w:rPr>
                <w:rFonts w:ascii="Times New Roman" w:eastAsia="Times New Roman" w:hAnsi="Times New Roman" w:cs="Times New Roman"/>
                <w:sz w:val="24"/>
                <w:szCs w:val="24"/>
              </w:rPr>
            </w:pPr>
          </w:p>
        </w:tc>
        <w:tc>
          <w:tcPr>
            <w:tcW w:w="4230" w:type="dxa"/>
          </w:tcPr>
          <w:p w:rsidR="00614144" w:rsidRDefault="0044288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Grand Mean</w:t>
            </w:r>
          </w:p>
        </w:tc>
        <w:tc>
          <w:tcPr>
            <w:tcW w:w="1260" w:type="dxa"/>
          </w:tcPr>
          <w:p w:rsidR="00614144" w:rsidRDefault="00B025A1"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288C">
              <w:rPr>
                <w:rFonts w:ascii="Times New Roman" w:eastAsia="Times New Roman" w:hAnsi="Times New Roman" w:cs="Times New Roman"/>
                <w:sz w:val="24"/>
                <w:szCs w:val="24"/>
              </w:rPr>
              <w:t>3.2</w:t>
            </w:r>
            <w:r>
              <w:rPr>
                <w:rFonts w:ascii="Times New Roman" w:eastAsia="Times New Roman" w:hAnsi="Times New Roman" w:cs="Times New Roman"/>
                <w:sz w:val="24"/>
                <w:szCs w:val="24"/>
              </w:rPr>
              <w:t>0</w:t>
            </w:r>
          </w:p>
        </w:tc>
        <w:tc>
          <w:tcPr>
            <w:tcW w:w="720" w:type="dxa"/>
          </w:tcPr>
          <w:p w:rsidR="00614144" w:rsidRDefault="0044288C" w:rsidP="00B025A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530" w:type="dxa"/>
          </w:tcPr>
          <w:p w:rsidR="00614144" w:rsidRDefault="00442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Extent</w:t>
            </w:r>
          </w:p>
          <w:p w:rsidR="00614144" w:rsidRDefault="00614144">
            <w:pPr>
              <w:spacing w:after="0" w:line="240" w:lineRule="auto"/>
              <w:rPr>
                <w:rFonts w:ascii="Times New Roman" w:eastAsia="Times New Roman" w:hAnsi="Times New Roman" w:cs="Times New Roman"/>
                <w:sz w:val="24"/>
                <w:szCs w:val="24"/>
              </w:rPr>
            </w:pPr>
          </w:p>
          <w:p w:rsidR="00614144" w:rsidRDefault="00614144">
            <w:pPr>
              <w:spacing w:after="0" w:line="240" w:lineRule="auto"/>
              <w:rPr>
                <w:rFonts w:ascii="Times New Roman" w:eastAsia="Times New Roman" w:hAnsi="Times New Roman" w:cs="Times New Roman"/>
                <w:sz w:val="24"/>
                <w:szCs w:val="24"/>
              </w:rPr>
            </w:pPr>
          </w:p>
        </w:tc>
      </w:tr>
    </w:tbl>
    <w:p w:rsidR="004D736C" w:rsidRDefault="004D736C">
      <w:pPr>
        <w:spacing w:line="480" w:lineRule="auto"/>
        <w:jc w:val="both"/>
        <w:rPr>
          <w:rFonts w:ascii="Times New Roman" w:eastAsia="Times New Roman" w:hAnsi="Times New Roman" w:cs="Times New Roman"/>
          <w:sz w:val="24"/>
          <w:szCs w:val="24"/>
        </w:rPr>
      </w:pPr>
    </w:p>
    <w:p w:rsidR="004D736C" w:rsidRDefault="004D736C">
      <w:pPr>
        <w:spacing w:line="480" w:lineRule="auto"/>
        <w:jc w:val="both"/>
        <w:rPr>
          <w:rFonts w:ascii="Times New Roman" w:eastAsia="Times New Roman" w:hAnsi="Times New Roman" w:cs="Times New Roman"/>
          <w:sz w:val="24"/>
          <w:szCs w:val="24"/>
        </w:rPr>
      </w:pPr>
    </w:p>
    <w:p w:rsidR="004D736C" w:rsidRDefault="004D736C">
      <w:pPr>
        <w:spacing w:line="480" w:lineRule="auto"/>
        <w:jc w:val="both"/>
        <w:rPr>
          <w:rFonts w:ascii="Times New Roman" w:eastAsia="Times New Roman" w:hAnsi="Times New Roman" w:cs="Times New Roman"/>
          <w:sz w:val="24"/>
          <w:szCs w:val="24"/>
        </w:rPr>
      </w:pPr>
    </w:p>
    <w:p w:rsidR="004D736C" w:rsidRDefault="004D736C">
      <w:pPr>
        <w:spacing w:line="480" w:lineRule="auto"/>
        <w:jc w:val="both"/>
        <w:rPr>
          <w:rFonts w:ascii="Times New Roman" w:eastAsia="Times New Roman" w:hAnsi="Times New Roman" w:cs="Times New Roman"/>
          <w:sz w:val="24"/>
          <w:szCs w:val="24"/>
        </w:rPr>
      </w:pPr>
    </w:p>
    <w:p w:rsidR="004D736C" w:rsidRDefault="004D736C">
      <w:pPr>
        <w:spacing w:line="480" w:lineRule="auto"/>
        <w:jc w:val="both"/>
        <w:rPr>
          <w:rFonts w:ascii="Times New Roman" w:eastAsia="Times New Roman" w:hAnsi="Times New Roman" w:cs="Times New Roman"/>
          <w:sz w:val="24"/>
          <w:szCs w:val="24"/>
        </w:rPr>
      </w:pPr>
    </w:p>
    <w:p w:rsidR="004D736C" w:rsidRDefault="004D736C">
      <w:pPr>
        <w:spacing w:line="480" w:lineRule="auto"/>
        <w:jc w:val="both"/>
        <w:rPr>
          <w:rFonts w:ascii="Times New Roman" w:eastAsia="Times New Roman" w:hAnsi="Times New Roman" w:cs="Times New Roman"/>
          <w:sz w:val="24"/>
          <w:szCs w:val="24"/>
        </w:rPr>
      </w:pPr>
    </w:p>
    <w:p w:rsidR="004D736C" w:rsidRDefault="004D736C">
      <w:pPr>
        <w:spacing w:line="480" w:lineRule="auto"/>
        <w:jc w:val="both"/>
        <w:rPr>
          <w:rFonts w:ascii="Times New Roman" w:eastAsia="Times New Roman" w:hAnsi="Times New Roman" w:cs="Times New Roman"/>
          <w:sz w:val="24"/>
          <w:szCs w:val="24"/>
        </w:rPr>
      </w:pPr>
    </w:p>
    <w:p w:rsidR="004D736C" w:rsidRDefault="004D736C">
      <w:pPr>
        <w:spacing w:line="480" w:lineRule="auto"/>
        <w:jc w:val="both"/>
        <w:rPr>
          <w:rFonts w:ascii="Times New Roman" w:eastAsia="Times New Roman" w:hAnsi="Times New Roman" w:cs="Times New Roman"/>
          <w:sz w:val="24"/>
          <w:szCs w:val="24"/>
        </w:rPr>
      </w:pPr>
    </w:p>
    <w:p w:rsidR="00614144" w:rsidRDefault="004428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result from table 4 showed the mean and standard deviations of respondents to the extent that Petri-dish is utilized in teaching Biology in secondary schools. Results showed that items 1, 2, 3, 4 and 5 had mean ratings of 3.1</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3.3</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3.2</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2.8</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and 3.1</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with standard deviations of 0.77, 0.82, 0.8</w:t>
      </w:r>
      <w:r w:rsidR="00B025A1">
        <w:rPr>
          <w:rFonts w:ascii="Times New Roman" w:eastAsia="Times New Roman" w:hAnsi="Times New Roman" w:cs="Times New Roman"/>
          <w:sz w:val="24"/>
          <w:szCs w:val="24"/>
        </w:rPr>
        <w:t>1</w:t>
      </w:r>
      <w:r>
        <w:rPr>
          <w:rFonts w:ascii="Times New Roman" w:eastAsia="Times New Roman" w:hAnsi="Times New Roman" w:cs="Times New Roman"/>
          <w:sz w:val="24"/>
          <w:szCs w:val="24"/>
        </w:rPr>
        <w:t>, 1.9</w:t>
      </w:r>
      <w:r w:rsidR="00B025A1">
        <w:rPr>
          <w:rFonts w:ascii="Times New Roman" w:eastAsia="Times New Roman" w:hAnsi="Times New Roman" w:cs="Times New Roman"/>
          <w:sz w:val="24"/>
          <w:szCs w:val="24"/>
        </w:rPr>
        <w:t>0</w:t>
      </w:r>
      <w:r>
        <w:rPr>
          <w:rFonts w:ascii="Times New Roman" w:eastAsia="Times New Roman" w:hAnsi="Times New Roman" w:cs="Times New Roman"/>
          <w:sz w:val="24"/>
          <w:szCs w:val="24"/>
        </w:rPr>
        <w:t>, and 0.77, respectively. The mean ratings are within the range of 2.50 for “very high extent”. These means that students can use Petri dishes to culture and observe bacterial growth, Petri dishes can be used to test the effectiveness of antibiotics on bacteria, petri dishes can be used to study seed germination and plant growth, petri dishes can be used to study ecological interactions between organisms and their environments, and petri dishes can be used to test water quality and study the effects of pollutants while teaching of Biology in secondary schools in Enugu East Local Government Area of Enugu State.</w:t>
      </w:r>
    </w:p>
    <w:p w:rsidR="00614144" w:rsidRDefault="0044288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the Major Findings</w:t>
      </w:r>
    </w:p>
    <w:p w:rsidR="00614144" w:rsidRDefault="0044288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this study showed the following findings:</w:t>
      </w:r>
    </w:p>
    <w:p w:rsidR="00614144" w:rsidRDefault="0044288C">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schools in the Enugu State local government area's Enugu East use test tubes to teach biology.</w:t>
      </w:r>
    </w:p>
    <w:p w:rsidR="00614144" w:rsidRDefault="0044288C">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schools in </w:t>
      </w:r>
      <w:r w:rsidR="00B275B2">
        <w:rPr>
          <w:rFonts w:ascii="Times New Roman" w:eastAsia="Times New Roman" w:hAnsi="Times New Roman" w:cs="Times New Roman"/>
          <w:sz w:val="24"/>
          <w:szCs w:val="24"/>
        </w:rPr>
        <w:t>Enugu East Local Government Area of Enugu State</w:t>
      </w:r>
      <w:r>
        <w:rPr>
          <w:rFonts w:ascii="Times New Roman" w:eastAsia="Times New Roman" w:hAnsi="Times New Roman" w:cs="Times New Roman"/>
          <w:sz w:val="24"/>
          <w:szCs w:val="24"/>
        </w:rPr>
        <w:t xml:space="preserve"> use microscopes to teach biology.</w:t>
      </w:r>
    </w:p>
    <w:p w:rsidR="00614144" w:rsidRDefault="0044288C">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schools in </w:t>
      </w:r>
      <w:r w:rsidR="00B275B2">
        <w:rPr>
          <w:rFonts w:ascii="Times New Roman" w:eastAsia="Times New Roman" w:hAnsi="Times New Roman" w:cs="Times New Roman"/>
          <w:sz w:val="24"/>
          <w:szCs w:val="24"/>
        </w:rPr>
        <w:t>Enugu East Local Government Area of Enugu State</w:t>
      </w:r>
      <w:r>
        <w:rPr>
          <w:rFonts w:ascii="Times New Roman" w:eastAsia="Times New Roman" w:hAnsi="Times New Roman" w:cs="Times New Roman"/>
          <w:sz w:val="24"/>
          <w:szCs w:val="24"/>
        </w:rPr>
        <w:t xml:space="preserve"> use hand lenses to teach biology.</w:t>
      </w:r>
    </w:p>
    <w:p w:rsidR="00614144" w:rsidRDefault="0044288C">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Secondary schools in </w:t>
      </w:r>
      <w:r w:rsidR="00B275B2">
        <w:rPr>
          <w:rFonts w:ascii="Times New Roman" w:eastAsia="Times New Roman" w:hAnsi="Times New Roman" w:cs="Times New Roman"/>
          <w:sz w:val="24"/>
          <w:szCs w:val="24"/>
        </w:rPr>
        <w:t>Enugu East Local Government Area of Enugu State</w:t>
      </w:r>
      <w:r>
        <w:rPr>
          <w:rFonts w:ascii="Times New Roman" w:eastAsia="Times New Roman" w:hAnsi="Times New Roman" w:cs="Times New Roman"/>
          <w:sz w:val="24"/>
          <w:szCs w:val="24"/>
        </w:rPr>
        <w:t xml:space="preserve"> use Petri dishes to teach biology.</w:t>
      </w:r>
    </w:p>
    <w:p w:rsidR="00614144" w:rsidRDefault="00614144">
      <w:pPr>
        <w:spacing w:after="0"/>
        <w:jc w:val="center"/>
        <w:rPr>
          <w:rFonts w:ascii="Times New Roman" w:eastAsia="Times New Roman" w:hAnsi="Times New Roman" w:cs="Times New Roman"/>
          <w:b/>
          <w:sz w:val="24"/>
          <w:szCs w:val="24"/>
        </w:rPr>
      </w:pPr>
    </w:p>
    <w:p w:rsidR="00614144" w:rsidRDefault="00614144">
      <w:pPr>
        <w:spacing w:after="0"/>
        <w:jc w:val="center"/>
        <w:rPr>
          <w:rFonts w:ascii="Times New Roman" w:eastAsia="Times New Roman" w:hAnsi="Times New Roman" w:cs="Times New Roman"/>
          <w:b/>
          <w:sz w:val="24"/>
          <w:szCs w:val="24"/>
        </w:rPr>
      </w:pPr>
    </w:p>
    <w:p w:rsidR="00614144" w:rsidRDefault="00614144">
      <w:pPr>
        <w:spacing w:after="0"/>
        <w:jc w:val="center"/>
        <w:rPr>
          <w:rFonts w:ascii="Times New Roman" w:eastAsia="Times New Roman" w:hAnsi="Times New Roman" w:cs="Times New Roman"/>
          <w:b/>
          <w:sz w:val="24"/>
          <w:szCs w:val="24"/>
        </w:rPr>
      </w:pPr>
    </w:p>
    <w:p w:rsidR="00614144" w:rsidRDefault="00614144">
      <w:pPr>
        <w:spacing w:after="0" w:line="480" w:lineRule="auto"/>
        <w:jc w:val="center"/>
        <w:rPr>
          <w:rFonts w:ascii="Times New Roman" w:eastAsia="Times New Roman" w:hAnsi="Times New Roman" w:cs="Times New Roman"/>
          <w:b/>
          <w:color w:val="000000"/>
          <w:sz w:val="24"/>
          <w:szCs w:val="24"/>
        </w:rPr>
      </w:pPr>
    </w:p>
    <w:p w:rsidR="00614144" w:rsidRDefault="0044288C">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FIVE</w:t>
      </w:r>
    </w:p>
    <w:p w:rsidR="00614144" w:rsidRDefault="0044288C">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DISCUSSIONS, CONCLUSION, EDUCATIONAL IMPLICATION, RECOMMENDATIONS AND SUMMARY OF THE STUDY</w:t>
      </w:r>
    </w:p>
    <w:p w:rsidR="00614144" w:rsidRDefault="0044288C">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 of the Findings</w:t>
      </w:r>
    </w:p>
    <w:p w:rsidR="00614144" w:rsidRDefault="0044288C">
      <w:pPr>
        <w:spacing w:after="0" w:line="479" w:lineRule="auto"/>
        <w:ind w:left="8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of the study were discussed based on the objectives as below.</w:t>
      </w:r>
    </w:p>
    <w:p w:rsidR="00614144" w:rsidRDefault="0044288C">
      <w:pPr>
        <w:numPr>
          <w:ilvl w:val="0"/>
          <w:numId w:val="4"/>
        </w:numPr>
      </w:pPr>
      <w:r>
        <w:rPr>
          <w:rFonts w:ascii="Times New Roman" w:eastAsia="Times New Roman" w:hAnsi="Times New Roman" w:cs="Times New Roman"/>
          <w:sz w:val="24"/>
          <w:szCs w:val="24"/>
        </w:rPr>
        <w:t>To what extent are test tubes used in secondary school biology classes?</w:t>
      </w:r>
    </w:p>
    <w:p w:rsidR="00614144" w:rsidRDefault="0044288C">
      <w:pPr>
        <w:numPr>
          <w:ilvl w:val="0"/>
          <w:numId w:val="4"/>
        </w:numPr>
      </w:pPr>
      <w:r>
        <w:rPr>
          <w:rFonts w:ascii="Times New Roman" w:eastAsia="Times New Roman" w:hAnsi="Times New Roman" w:cs="Times New Roman"/>
          <w:sz w:val="24"/>
          <w:szCs w:val="24"/>
        </w:rPr>
        <w:t>The extent to which secondary schools use microscopes to teach biology</w:t>
      </w:r>
    </w:p>
    <w:p w:rsidR="00614144" w:rsidRDefault="0044288C">
      <w:pPr>
        <w:numPr>
          <w:ilvl w:val="0"/>
          <w:numId w:val="4"/>
        </w:numPr>
      </w:pPr>
      <w:r>
        <w:rPr>
          <w:rFonts w:ascii="Times New Roman" w:eastAsia="Times New Roman" w:hAnsi="Times New Roman" w:cs="Times New Roman"/>
          <w:sz w:val="24"/>
          <w:szCs w:val="24"/>
        </w:rPr>
        <w:t>The extent to which secondary school biology classes use hand lenses</w:t>
      </w:r>
    </w:p>
    <w:p w:rsidR="00614144" w:rsidRDefault="0044288C">
      <w:pPr>
        <w:numPr>
          <w:ilvl w:val="0"/>
          <w:numId w:val="4"/>
        </w:numPr>
        <w:pBdr>
          <w:top w:val="nil"/>
          <w:left w:val="nil"/>
          <w:bottom w:val="nil"/>
          <w:right w:val="nil"/>
          <w:between w:val="nil"/>
        </w:pBdr>
      </w:pPr>
      <w:r>
        <w:rPr>
          <w:rFonts w:ascii="Times New Roman" w:eastAsia="Times New Roman" w:hAnsi="Times New Roman" w:cs="Times New Roman"/>
          <w:sz w:val="24"/>
          <w:szCs w:val="24"/>
        </w:rPr>
        <w:t>To what degree do secondary schools use Petri dishes to teach biology?</w:t>
      </w:r>
    </w:p>
    <w:p w:rsidR="00614144" w:rsidRDefault="004428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Extent is test-tube utilized in teaching of Biology in secondary schools</w:t>
      </w:r>
    </w:p>
    <w:p w:rsidR="00614144" w:rsidRDefault="0044288C">
      <w:pPr>
        <w:tabs>
          <w:tab w:val="left" w:pos="99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findings of research question 1, students may culture microorganisms like bacteria and yeast in test tubes while learning biology. Secondary schools in Enugu State's Enugu East Local Government Area may utilize test tubes to assess the development of microbes over time during biology instruction, investigate the effects of antibiotics on bacteria, and more. This outcome is consistent with Chikelu's (2019) belief that teaching pupils without the use of tools that do not stimulate their senses—sight, hearing, touch, smell, and taste—is insufficient, since they need to have been familiar with them beforehand.</w:t>
      </w:r>
    </w:p>
    <w:p w:rsidR="00614144" w:rsidRDefault="004428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Extent is microscope utilized in teaching Biology in secondary schools</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can use microscopes to observe and study microorganisms like bacteria, yeast, and protists; they can use microscopes to examine and study tissue structure, including plant and animal tissues; and they can use them to observe and study cell organelles like mitochondria and chloroplasts, according to the results of research question two. Secondary schools in the Enugu East local government region of Enugu State may utilize microscopes to view and investigate the cellular respiration in animal cells as part of their biology curriculum. This outcome supports the </w:t>
      </w:r>
      <w:r>
        <w:rPr>
          <w:rFonts w:ascii="Times New Roman" w:eastAsia="Times New Roman" w:hAnsi="Times New Roman" w:cs="Times New Roman"/>
          <w:sz w:val="24"/>
          <w:szCs w:val="24"/>
        </w:rPr>
        <w:lastRenderedPageBreak/>
        <w:t>findings of Ihiegbulem (2019), who found that using resource materials in practice sessions fosters in students a spirit of attentive observation, manipulation skills, critical thinking, and creativity.</w:t>
      </w:r>
    </w:p>
    <w:p w:rsidR="00614144" w:rsidRDefault="004428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Extent is hand lens utilized in teaching Biology in secondary schools</w:t>
      </w:r>
    </w:p>
    <w:p w:rsidR="00614144" w:rsidRDefault="0044288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from research question three showed that hand lenses can be used to observe leaf veins, stomata, and other structures, students can use hand lenses to examine flower parts, such as petals, sepals, and stamens, hand lenses can be used to observe insect body parts, such as wings, legs, and antennae, Hand lenses can be used to identify rocks and minerals in the field and students can use hand lenses to examine soil texture, structure, and composition in teaching of Biology in secondary schools in Enugu East Local Government Area of Enugu State. This supports the findings of Momoh and Onjewu (2019), who found that proper maintenance of laboratory equipment is necessary to maintain normal operating conditions. In addition to preventing degradation, maintenance removes components that are no longer needed. </w:t>
      </w:r>
    </w:p>
    <w:p w:rsidR="00614144" w:rsidRDefault="0044288C">
      <w:pPr>
        <w:rPr>
          <w:b/>
        </w:rPr>
      </w:pPr>
      <w:r>
        <w:rPr>
          <w:rFonts w:ascii="Times New Roman" w:eastAsia="Times New Roman" w:hAnsi="Times New Roman" w:cs="Times New Roman"/>
          <w:b/>
          <w:sz w:val="24"/>
          <w:szCs w:val="24"/>
        </w:rPr>
        <w:t>Extent is Petri-dish utilized in teaching Biology in secondary schools</w:t>
      </w:r>
    </w:p>
    <w:p w:rsidR="00614144" w:rsidRDefault="0044288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from research question four showed that students can use Petri dishes to culture and observe bacterial growth, Petri dishes can be used to test the effectiveness of antibiotics on bacteria, petri dishes can be used to study seed germination and plant growth, petri dishes can be used to study ecological interactions between organisms and their environments, and petri dishes can be used to test water quality and study the effects of pollutants while teaching of Secondary schools in Enugu State's Enugu East Local Government Area teach biology. According to Chukelu's (2019) findings, just altering instructional strategies does not ensure complete effectiveness if resources are not used.</w:t>
      </w:r>
    </w:p>
    <w:p w:rsidR="0001000E" w:rsidRDefault="0001000E">
      <w:pPr>
        <w:spacing w:line="480" w:lineRule="auto"/>
        <w:jc w:val="both"/>
        <w:rPr>
          <w:rFonts w:ascii="Times New Roman" w:eastAsia="Times New Roman" w:hAnsi="Times New Roman" w:cs="Times New Roman"/>
          <w:sz w:val="24"/>
          <w:szCs w:val="24"/>
        </w:rPr>
      </w:pPr>
    </w:p>
    <w:p w:rsidR="00E20B31" w:rsidRDefault="00E20B31">
      <w:pPr>
        <w:spacing w:line="480" w:lineRule="auto"/>
        <w:jc w:val="both"/>
        <w:rPr>
          <w:rFonts w:ascii="Times New Roman" w:eastAsia="Times New Roman" w:hAnsi="Times New Roman" w:cs="Times New Roman"/>
          <w:sz w:val="24"/>
          <w:szCs w:val="24"/>
        </w:rPr>
      </w:pPr>
    </w:p>
    <w:p w:rsidR="00614144" w:rsidRDefault="0044288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Conclusions </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examines the usage of laboratory equipment in biology classes in secondary schools in the Enugu East Local Government Area of Enugu State, Nigeria. The research's conclusions demonstrated that the majority of laboratory equipment is readily accessible. The degree to which biology teaching resources are available in secondary schools in Enugu State's Enugu East Local Government Area. </w:t>
      </w:r>
    </w:p>
    <w:p w:rsidR="00614144" w:rsidRDefault="0044288C">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also showed how much teachers and students use laboratory equipment. They found that effective use was impacted by increasing student enrollment without corresponding increases in equipment, ignorance of proper equipment use due to a lack of training, and inadequate supervision of laboratory equipment. The use of initiatives like as continuous training, financing, planning, organizing, co-coordinating, directing, supervising, monitoring, and assessing biology lab equipment in secondary schools in Enugu East LGA might address these problems.</w:t>
      </w:r>
    </w:p>
    <w:p w:rsidR="00614144" w:rsidRDefault="0044288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Implications of the Findings</w:t>
      </w:r>
    </w:p>
    <w:p w:rsidR="00614144" w:rsidRDefault="0044288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order to achieve their educational goals, biology instructors must make use of laboratory equipment while teaching the subject. In order to encourage teachers and students to give their all during the teaching and learning process, which will inevitably improve students' performance on exams, the government, policymakers, and non-governmental organizations should constantly monitor the lack of available laboratory equipment and ensure that it is provided for in good operating condition. Adequate provision of laboratory equipment for biology labs in secondary schools will not only improve the quality of equipment available to secondary schools but also reduce unnecessary accidents that have affected the quantity of equipment supplied to secondary schools due to breakages, theft, safety, and disregard for laboratory rules and regulations. </w:t>
      </w:r>
      <w:r>
        <w:rPr>
          <w:rFonts w:ascii="Times New Roman" w:eastAsia="Times New Roman" w:hAnsi="Times New Roman" w:cs="Times New Roman"/>
          <w:sz w:val="24"/>
          <w:szCs w:val="24"/>
        </w:rPr>
        <w:lastRenderedPageBreak/>
        <w:t xml:space="preserve">instruction of laboratory users on the correct use of laboratory equipment is necessary for this development, however.  </w:t>
      </w:r>
    </w:p>
    <w:p w:rsidR="00B275B2" w:rsidRDefault="00B275B2" w:rsidP="00B275B2">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of the Study</w:t>
      </w:r>
    </w:p>
    <w:p w:rsidR="00B275B2" w:rsidRDefault="00B275B2" w:rsidP="00B275B2">
      <w:pPr>
        <w:spacing w:after="0" w:line="48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While conducting this study, few challenges faced the researchers and proved the impediments in carrying out the research in full details covering a wide area. The researcher also found it difficult to get the students' audience during the interview. Time was also another limiting factor since the time for completion and submission of the study is extremely short, the researcher decided to limit it to an area to cover within the time schedule.</w:t>
      </w:r>
    </w:p>
    <w:p w:rsidR="00614144" w:rsidRDefault="0044288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rsidR="00614144" w:rsidRDefault="0044288C" w:rsidP="001120B4">
      <w:pPr>
        <w:spacing w:after="0" w:line="48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recommendations are made from the findings of the study.</w:t>
      </w:r>
    </w:p>
    <w:p w:rsidR="00614144" w:rsidRDefault="0044288C">
      <w:pPr>
        <w:numPr>
          <w:ilvl w:val="0"/>
          <w:numId w:val="2"/>
        </w:numPr>
        <w:spacing w:after="0" w:line="48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Together with the general public, governments and non-governmental organizations should work to ensure secondary schools have access to enough human and material resources.</w:t>
      </w:r>
    </w:p>
    <w:p w:rsidR="00614144" w:rsidRDefault="0044288C">
      <w:pPr>
        <w:numPr>
          <w:ilvl w:val="0"/>
          <w:numId w:val="2"/>
        </w:numPr>
        <w:pBdr>
          <w:top w:val="nil"/>
          <w:left w:val="nil"/>
          <w:bottom w:val="nil"/>
          <w:right w:val="nil"/>
          <w:between w:val="nil"/>
        </w:pBdr>
        <w:spacing w:after="0" w:line="48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To get the greatest results while teaching biology in secondary schools, make do with what equipment is available. Students' active engagement during and after biology practicals will increase as a result.</w:t>
      </w:r>
    </w:p>
    <w:p w:rsidR="00614144" w:rsidRPr="00C24E59" w:rsidRDefault="0044288C">
      <w:pPr>
        <w:numPr>
          <w:ilvl w:val="0"/>
          <w:numId w:val="2"/>
        </w:numPr>
        <w:pBdr>
          <w:top w:val="nil"/>
          <w:left w:val="nil"/>
          <w:bottom w:val="nil"/>
          <w:right w:val="nil"/>
          <w:between w:val="nil"/>
        </w:pBdr>
        <w:spacing w:after="0" w:line="48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Secondary school biology labs should have sufficient funding to enable local procurement of necessary equipment.</w:t>
      </w:r>
    </w:p>
    <w:p w:rsidR="00C24E59" w:rsidRDefault="00C24E59" w:rsidP="00C24E59">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Teachers should devote their time and make use of laboratories while teaching Biology.</w:t>
      </w:r>
    </w:p>
    <w:p w:rsidR="00614144" w:rsidRDefault="0044288C" w:rsidP="001702E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Suggestions for Further Research</w:t>
      </w:r>
    </w:p>
    <w:p w:rsidR="00614144" w:rsidRDefault="0044288C" w:rsidP="001702E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suggests:</w:t>
      </w:r>
    </w:p>
    <w:p w:rsidR="00614144" w:rsidRDefault="00CD204B" w:rsidP="001702E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use of instructional materials in teaching and learning of Biology in secondary schools in</w:t>
      </w:r>
      <w:r w:rsidR="0044288C">
        <w:rPr>
          <w:rFonts w:ascii="Times New Roman" w:eastAsia="Times New Roman" w:hAnsi="Times New Roman" w:cs="Times New Roman"/>
          <w:sz w:val="24"/>
          <w:szCs w:val="24"/>
        </w:rPr>
        <w:t xml:space="preserve"> Enugu East Local Government Area of Enugu State.</w:t>
      </w:r>
    </w:p>
    <w:p w:rsidR="00311494" w:rsidRDefault="00CD204B" w:rsidP="001702E5">
      <w:pPr>
        <w:pStyle w:val="ListParagraph"/>
        <w:numPr>
          <w:ilvl w:val="0"/>
          <w:numId w:val="5"/>
        </w:numPr>
        <w:spacing w:line="360" w:lineRule="auto"/>
        <w:rPr>
          <w:rFonts w:ascii="Times New Roman" w:hAnsi="Times New Roman" w:cs="Times New Roman"/>
          <w:sz w:val="24"/>
          <w:szCs w:val="24"/>
        </w:rPr>
      </w:pPr>
      <w:r w:rsidRPr="00CD204B">
        <w:rPr>
          <w:rFonts w:ascii="Times New Roman" w:hAnsi="Times New Roman" w:cs="Times New Roman"/>
          <w:sz w:val="24"/>
          <w:szCs w:val="24"/>
        </w:rPr>
        <w:t>Influence of biology practicals on students’ interest in biolog</w:t>
      </w:r>
      <w:r>
        <w:rPr>
          <w:rFonts w:ascii="Times New Roman" w:hAnsi="Times New Roman" w:cs="Times New Roman"/>
          <w:sz w:val="24"/>
          <w:szCs w:val="24"/>
        </w:rPr>
        <w:t>y in secondary schools in Enugu East</w:t>
      </w:r>
      <w:r w:rsidRPr="00CD204B">
        <w:rPr>
          <w:rFonts w:ascii="Times New Roman" w:hAnsi="Times New Roman" w:cs="Times New Roman"/>
          <w:sz w:val="24"/>
          <w:szCs w:val="24"/>
        </w:rPr>
        <w:t xml:space="preserve"> Local Government Area of Enugu State</w:t>
      </w:r>
      <w:r w:rsidR="00311494">
        <w:rPr>
          <w:rFonts w:ascii="Times New Roman" w:hAnsi="Times New Roman" w:cs="Times New Roman"/>
          <w:sz w:val="24"/>
          <w:szCs w:val="24"/>
        </w:rPr>
        <w:t>.</w:t>
      </w:r>
    </w:p>
    <w:p w:rsidR="00DF31C8" w:rsidRDefault="00DF31C8" w:rsidP="00DF31C8">
      <w:pPr>
        <w:spacing w:after="0"/>
        <w:jc w:val="center"/>
        <w:rPr>
          <w:rFonts w:ascii="Times New Roman" w:hAnsi="Times New Roman" w:cs="Times New Roman"/>
          <w:b/>
          <w:sz w:val="24"/>
          <w:szCs w:val="24"/>
        </w:rPr>
      </w:pPr>
      <w:r w:rsidRPr="0046604E">
        <w:rPr>
          <w:rFonts w:ascii="Times New Roman" w:hAnsi="Times New Roman" w:cs="Times New Roman"/>
          <w:b/>
          <w:sz w:val="24"/>
          <w:szCs w:val="24"/>
        </w:rPr>
        <w:lastRenderedPageBreak/>
        <w:t>REFERENCES</w:t>
      </w:r>
    </w:p>
    <w:p w:rsidR="00DF31C8" w:rsidRPr="009016BC" w:rsidRDefault="00DF31C8" w:rsidP="00DF31C8">
      <w:pPr>
        <w:spacing w:after="0"/>
        <w:jc w:val="center"/>
        <w:rPr>
          <w:rFonts w:ascii="Times New Roman" w:hAnsi="Times New Roman" w:cs="Times New Roman"/>
          <w:b/>
          <w:sz w:val="16"/>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Abiodun, T. and Ajayi, B. (2019</w:t>
      </w:r>
      <w:r w:rsidRPr="0046604E">
        <w:rPr>
          <w:rFonts w:ascii="Times New Roman" w:hAnsi="Times New Roman" w:cs="Times New Roman"/>
          <w:sz w:val="24"/>
          <w:szCs w:val="24"/>
        </w:rPr>
        <w:t xml:space="preserve">). Comparing Three Instruments for Assessing </w:t>
      </w:r>
      <w:r>
        <w:rPr>
          <w:rFonts w:ascii="Times New Roman" w:hAnsi="Times New Roman" w:cs="Times New Roman"/>
          <w:sz w:val="24"/>
          <w:szCs w:val="24"/>
        </w:rPr>
        <w:t>Biology</w:t>
      </w:r>
      <w:r w:rsidRPr="0046604E">
        <w:rPr>
          <w:rFonts w:ascii="Times New Roman" w:hAnsi="Times New Roman" w:cs="Times New Roman"/>
          <w:sz w:val="24"/>
          <w:szCs w:val="24"/>
        </w:rPr>
        <w:t xml:space="preserve"> Teachers’ Effectiveness in the Instructional Process in Edo State</w:t>
      </w:r>
      <w:r w:rsidRPr="0046604E">
        <w:rPr>
          <w:rFonts w:ascii="Times New Roman" w:hAnsi="Times New Roman" w:cs="Times New Roman"/>
          <w:i/>
          <w:iCs/>
          <w:sz w:val="24"/>
          <w:szCs w:val="24"/>
        </w:rPr>
        <w:t xml:space="preserve">. Journal of Social Science </w:t>
      </w:r>
      <w:r w:rsidRPr="0046604E">
        <w:rPr>
          <w:rFonts w:ascii="Times New Roman" w:hAnsi="Times New Roman" w:cs="Times New Roman"/>
          <w:sz w:val="24"/>
          <w:szCs w:val="24"/>
        </w:rPr>
        <w:t>13(1), 67-70.</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eastAsia="Times New Roman" w:hAnsi="Times New Roman" w:cs="Times New Roman"/>
          <w:sz w:val="24"/>
          <w:szCs w:val="24"/>
        </w:rPr>
      </w:pPr>
      <w:r w:rsidRPr="0046604E">
        <w:rPr>
          <w:rFonts w:ascii="Times New Roman" w:hAnsi="Times New Roman" w:cs="Times New Roman"/>
          <w:sz w:val="24"/>
          <w:szCs w:val="24"/>
        </w:rPr>
        <w:t>Abolarin, H. (2019)</w:t>
      </w:r>
      <w:r w:rsidRPr="0046604E">
        <w:rPr>
          <w:rFonts w:ascii="Times New Roman" w:eastAsia="Times New Roman" w:hAnsi="Times New Roman" w:cs="Times New Roman"/>
          <w:sz w:val="24"/>
          <w:szCs w:val="24"/>
        </w:rPr>
        <w:t xml:space="preserve">. </w:t>
      </w:r>
      <w:r w:rsidRPr="0046604E">
        <w:rPr>
          <w:rFonts w:ascii="Times New Roman" w:hAnsi="Times New Roman" w:cs="Times New Roman"/>
          <w:sz w:val="24"/>
          <w:szCs w:val="24"/>
        </w:rPr>
        <w:t xml:space="preserve">The Status for Human and Material </w:t>
      </w:r>
      <w:r>
        <w:rPr>
          <w:rFonts w:ascii="Times New Roman" w:hAnsi="Times New Roman" w:cs="Times New Roman"/>
          <w:sz w:val="24"/>
          <w:szCs w:val="24"/>
        </w:rPr>
        <w:t>Equipments</w:t>
      </w:r>
      <w:r w:rsidRPr="0046604E">
        <w:rPr>
          <w:rFonts w:ascii="Times New Roman" w:hAnsi="Times New Roman" w:cs="Times New Roman"/>
          <w:sz w:val="24"/>
          <w:szCs w:val="24"/>
        </w:rPr>
        <w:t xml:space="preserve"> for Teaching the Basic Sciences in Colleges of Education in Niger State. </w:t>
      </w:r>
      <w:r w:rsidRPr="0046604E">
        <w:rPr>
          <w:rFonts w:ascii="Times New Roman" w:hAnsi="Times New Roman" w:cs="Times New Roman"/>
          <w:i/>
          <w:iCs/>
          <w:sz w:val="24"/>
          <w:szCs w:val="24"/>
        </w:rPr>
        <w:t>Proceedings of the 47</w:t>
      </w:r>
      <w:r w:rsidRPr="0046604E">
        <w:rPr>
          <w:rFonts w:ascii="Times New Roman" w:hAnsi="Times New Roman" w:cs="Times New Roman"/>
          <w:i/>
          <w:iCs/>
          <w:sz w:val="24"/>
          <w:szCs w:val="24"/>
          <w:vertAlign w:val="superscript"/>
        </w:rPr>
        <w:t>th</w:t>
      </w:r>
      <w:r w:rsidRPr="0046604E">
        <w:rPr>
          <w:rFonts w:ascii="Times New Roman" w:hAnsi="Times New Roman" w:cs="Times New Roman"/>
          <w:i/>
          <w:iCs/>
          <w:sz w:val="24"/>
          <w:szCs w:val="24"/>
        </w:rPr>
        <w:t xml:space="preserve"> Annual Conference of STAN. </w:t>
      </w:r>
      <w:r w:rsidRPr="0046604E">
        <w:rPr>
          <w:rFonts w:ascii="Times New Roman" w:hAnsi="Times New Roman" w:cs="Times New Roman"/>
          <w:sz w:val="24"/>
          <w:szCs w:val="24"/>
        </w:rPr>
        <w:t>27-32.</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Adebayo, A. D. (2018). Comparative Academic Achievement of Chemistry Students in Adequately and Inadequately Equipped Senior Secondary Schools in Niger state, Nigeria. </w:t>
      </w:r>
      <w:r w:rsidRPr="0046604E">
        <w:rPr>
          <w:rFonts w:ascii="Times New Roman" w:hAnsi="Times New Roman" w:cs="Times New Roman"/>
          <w:i/>
          <w:iCs/>
          <w:sz w:val="24"/>
          <w:szCs w:val="24"/>
        </w:rPr>
        <w:t xml:space="preserve">Unpublished M.ED Thesis. </w:t>
      </w:r>
      <w:r w:rsidRPr="0046604E">
        <w:rPr>
          <w:rFonts w:ascii="Times New Roman" w:hAnsi="Times New Roman" w:cs="Times New Roman"/>
          <w:sz w:val="24"/>
          <w:szCs w:val="24"/>
        </w:rPr>
        <w:t>University of Ilorin.</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Adepoju, F. (2017). </w:t>
      </w:r>
      <w:r w:rsidRPr="0046604E">
        <w:rPr>
          <w:rFonts w:ascii="Times New Roman" w:hAnsi="Times New Roman" w:cs="Times New Roman"/>
          <w:i/>
          <w:iCs/>
          <w:sz w:val="24"/>
          <w:szCs w:val="24"/>
        </w:rPr>
        <w:t>Conducting Research in Education and Social Sciences</w:t>
      </w:r>
      <w:r w:rsidRPr="0046604E">
        <w:rPr>
          <w:rFonts w:ascii="Times New Roman" w:hAnsi="Times New Roman" w:cs="Times New Roman"/>
          <w:sz w:val="24"/>
          <w:szCs w:val="24"/>
        </w:rPr>
        <w:t>. Nigeria: Tashiwa Networks.</w:t>
      </w:r>
    </w:p>
    <w:p w:rsidR="00DF31C8"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color w:val="000000"/>
          <w:sz w:val="24"/>
          <w:szCs w:val="24"/>
        </w:rPr>
        <w:t>Afolabi, W. and Akinyemi, H. (2019)</w:t>
      </w:r>
      <w:r w:rsidRPr="0046604E">
        <w:rPr>
          <w:rFonts w:ascii="Times New Roman" w:hAnsi="Times New Roman" w:cs="Times New Roman"/>
          <w:sz w:val="24"/>
          <w:szCs w:val="24"/>
        </w:rPr>
        <w:t xml:space="preserve">. Effects of Video Taped Instruction on Secondary School Students Achievement and Interest in Mathematics. </w:t>
      </w:r>
      <w:r w:rsidRPr="0046604E">
        <w:rPr>
          <w:rFonts w:ascii="Times New Roman" w:hAnsi="Times New Roman" w:cs="Times New Roman"/>
          <w:i/>
          <w:iCs/>
          <w:sz w:val="24"/>
          <w:szCs w:val="24"/>
        </w:rPr>
        <w:t>An Unpublished M.ED Thesis</w:t>
      </w:r>
      <w:r w:rsidRPr="0046604E">
        <w:rPr>
          <w:rFonts w:ascii="Times New Roman" w:hAnsi="Times New Roman" w:cs="Times New Roman"/>
          <w:sz w:val="24"/>
          <w:szCs w:val="24"/>
        </w:rPr>
        <w:t>. University of Nigeria, Nsukka.</w:t>
      </w:r>
    </w:p>
    <w:p w:rsidR="00DF31C8"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Agbai, P. (2018). </w:t>
      </w:r>
      <w:r w:rsidRPr="0046604E">
        <w:rPr>
          <w:rFonts w:ascii="Times New Roman" w:hAnsi="Times New Roman" w:cs="Times New Roman"/>
          <w:i/>
          <w:iCs/>
          <w:color w:val="000000"/>
          <w:sz w:val="24"/>
          <w:szCs w:val="24"/>
        </w:rPr>
        <w:t>Teaching strategies for Nigeria secondary school</w:t>
      </w:r>
      <w:r w:rsidRPr="0046604E">
        <w:rPr>
          <w:rFonts w:ascii="Times New Roman" w:hAnsi="Times New Roman" w:cs="Times New Roman"/>
          <w:color w:val="000000"/>
          <w:sz w:val="24"/>
          <w:szCs w:val="24"/>
        </w:rPr>
        <w:t>. Ibadan: Power House Press</w:t>
      </w:r>
      <w:r w:rsidRPr="0046604E">
        <w:rPr>
          <w:rFonts w:ascii="Times New Roman" w:hAnsi="Times New Roman" w:cs="Times New Roman"/>
          <w:sz w:val="24"/>
          <w:szCs w:val="24"/>
        </w:rPr>
        <w:t xml:space="preserve"> </w:t>
      </w:r>
      <w:r w:rsidRPr="0046604E">
        <w:rPr>
          <w:rFonts w:ascii="Times New Roman" w:hAnsi="Times New Roman" w:cs="Times New Roman"/>
          <w:color w:val="000000"/>
          <w:sz w:val="24"/>
          <w:szCs w:val="24"/>
        </w:rPr>
        <w:t>Publishers.</w:t>
      </w:r>
    </w:p>
    <w:p w:rsidR="00DF31C8"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t xml:space="preserve">Agina-obu, E. (2019). Constructivist problem-based learning technique and the academic achievement of Physics students with low ability level in Nigerian </w:t>
      </w:r>
      <w:r w:rsidRPr="0046604E">
        <w:rPr>
          <w:rFonts w:ascii="Times New Roman" w:hAnsi="Times New Roman" w:cs="Times New Roman"/>
          <w:color w:val="000000"/>
          <w:sz w:val="24"/>
          <w:szCs w:val="24"/>
        </w:rPr>
        <w:tab/>
        <w:t xml:space="preserve">secondary schools. </w:t>
      </w:r>
      <w:r w:rsidRPr="0046604E">
        <w:rPr>
          <w:rFonts w:ascii="Times New Roman" w:hAnsi="Times New Roman" w:cs="Times New Roman"/>
          <w:i/>
          <w:iCs/>
          <w:color w:val="000000"/>
          <w:sz w:val="24"/>
          <w:szCs w:val="24"/>
        </w:rPr>
        <w:t>Eurasian Journal of Physics and Chemistry Education. 1(1), 45-51.</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sz w:val="24"/>
          <w:szCs w:val="24"/>
        </w:rPr>
        <w:t>Ajayi,</w:t>
      </w:r>
      <w:r>
        <w:rPr>
          <w:rFonts w:ascii="Times New Roman" w:hAnsi="Times New Roman" w:cs="Times New Roman"/>
          <w:sz w:val="24"/>
          <w:szCs w:val="24"/>
        </w:rPr>
        <w:t xml:space="preserve"> K. (2019</w:t>
      </w:r>
      <w:r w:rsidRPr="0046604E">
        <w:rPr>
          <w:rFonts w:ascii="Times New Roman" w:hAnsi="Times New Roman" w:cs="Times New Roman"/>
          <w:sz w:val="24"/>
          <w:szCs w:val="24"/>
        </w:rPr>
        <w:t xml:space="preserve">). </w:t>
      </w:r>
      <w:r w:rsidRPr="0046604E">
        <w:rPr>
          <w:rFonts w:ascii="Times New Roman" w:hAnsi="Times New Roman" w:cs="Times New Roman"/>
          <w:i/>
          <w:iCs/>
          <w:color w:val="000000"/>
          <w:sz w:val="24"/>
          <w:szCs w:val="24"/>
        </w:rPr>
        <w:t xml:space="preserve">Fundamental of science education. </w:t>
      </w:r>
      <w:r w:rsidRPr="0046604E">
        <w:rPr>
          <w:rFonts w:ascii="Times New Roman" w:hAnsi="Times New Roman" w:cs="Times New Roman"/>
          <w:color w:val="000000"/>
          <w:sz w:val="24"/>
          <w:szCs w:val="24"/>
        </w:rPr>
        <w:t>Kaduna: Datura Publishers.</w:t>
      </w: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sz w:val="24"/>
          <w:szCs w:val="24"/>
        </w:rPr>
        <w:t>Ak</w:t>
      </w:r>
      <w:r>
        <w:rPr>
          <w:rFonts w:ascii="Times New Roman" w:hAnsi="Times New Roman" w:cs="Times New Roman"/>
          <w:sz w:val="24"/>
          <w:szCs w:val="24"/>
        </w:rPr>
        <w:t>oano, E. and Akpokiere, P. (2019</w:t>
      </w:r>
      <w:r w:rsidRPr="0046604E">
        <w:rPr>
          <w:rFonts w:ascii="Times New Roman" w:hAnsi="Times New Roman" w:cs="Times New Roman"/>
          <w:sz w:val="24"/>
          <w:szCs w:val="24"/>
        </w:rPr>
        <w:t xml:space="preserve">). </w:t>
      </w:r>
      <w:r w:rsidRPr="0046604E">
        <w:rPr>
          <w:rFonts w:ascii="Times New Roman" w:hAnsi="Times New Roman" w:cs="Times New Roman"/>
          <w:color w:val="000000"/>
          <w:sz w:val="24"/>
          <w:szCs w:val="24"/>
        </w:rPr>
        <w:t xml:space="preserve">Effects of students’ participation in practical </w:t>
      </w:r>
      <w:r>
        <w:rPr>
          <w:rFonts w:ascii="Times New Roman" w:hAnsi="Times New Roman" w:cs="Times New Roman"/>
          <w:color w:val="000000"/>
          <w:sz w:val="24"/>
          <w:szCs w:val="24"/>
        </w:rPr>
        <w:t>Biology</w:t>
      </w:r>
      <w:r w:rsidRPr="0046604E">
        <w:rPr>
          <w:rFonts w:ascii="Times New Roman" w:hAnsi="Times New Roman" w:cs="Times New Roman"/>
          <w:color w:val="000000"/>
          <w:sz w:val="24"/>
          <w:szCs w:val="24"/>
        </w:rPr>
        <w:t xml:space="preserve"> lessons on their learning outcome. </w:t>
      </w:r>
      <w:r w:rsidRPr="0046604E">
        <w:rPr>
          <w:rFonts w:ascii="Times New Roman" w:hAnsi="Times New Roman" w:cs="Times New Roman"/>
          <w:i/>
          <w:iCs/>
          <w:color w:val="000000"/>
          <w:sz w:val="24"/>
          <w:szCs w:val="24"/>
        </w:rPr>
        <w:t xml:space="preserve">Unpublished M. Sc. Ed. Thesis. </w:t>
      </w:r>
      <w:r w:rsidRPr="0046604E">
        <w:rPr>
          <w:rFonts w:ascii="Times New Roman" w:hAnsi="Times New Roman" w:cs="Times New Roman"/>
          <w:color w:val="000000"/>
          <w:sz w:val="24"/>
          <w:szCs w:val="24"/>
        </w:rPr>
        <w:t>Departmet of Science and Technology Education, University of Jos.</w:t>
      </w: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Anekwe, P. (2019</w:t>
      </w:r>
      <w:r w:rsidRPr="0046604E">
        <w:rPr>
          <w:rFonts w:ascii="Times New Roman" w:hAnsi="Times New Roman" w:cs="Times New Roman"/>
          <w:color w:val="000000"/>
          <w:sz w:val="24"/>
          <w:szCs w:val="24"/>
        </w:rPr>
        <w:t xml:space="preserve">). Effect of prior knowledge, exploration, discussion, dissatisfaction with prior knowledge and application (PEDDA) and the learning cycle (TLC) constructivist instructional models on students’ conceptual change and retention. </w:t>
      </w:r>
      <w:r w:rsidRPr="0046604E">
        <w:rPr>
          <w:rFonts w:ascii="Times New Roman" w:hAnsi="Times New Roman" w:cs="Times New Roman"/>
          <w:i/>
          <w:iCs/>
          <w:color w:val="000000"/>
          <w:sz w:val="24"/>
          <w:szCs w:val="24"/>
        </w:rPr>
        <w:t>An Unpublished</w:t>
      </w:r>
      <w:r w:rsidRPr="0046604E">
        <w:rPr>
          <w:rFonts w:ascii="Times New Roman" w:hAnsi="Times New Roman" w:cs="Times New Roman"/>
          <w:color w:val="000000"/>
          <w:sz w:val="24"/>
          <w:szCs w:val="24"/>
        </w:rPr>
        <w:t xml:space="preserve"> </w:t>
      </w:r>
      <w:r w:rsidRPr="0046604E">
        <w:rPr>
          <w:rFonts w:ascii="Times New Roman" w:hAnsi="Times New Roman" w:cs="Times New Roman"/>
          <w:i/>
          <w:iCs/>
          <w:color w:val="000000"/>
          <w:sz w:val="24"/>
          <w:szCs w:val="24"/>
        </w:rPr>
        <w:t>Ph.D thesis, University of Nigeria Nsukka</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Ali</w:t>
      </w:r>
      <w:r>
        <w:rPr>
          <w:rFonts w:ascii="Times New Roman" w:hAnsi="Times New Roman" w:cs="Times New Roman"/>
          <w:sz w:val="24"/>
          <w:szCs w:val="24"/>
        </w:rPr>
        <w:t>,</w:t>
      </w:r>
      <w:r w:rsidRPr="0046604E">
        <w:rPr>
          <w:rFonts w:ascii="Times New Roman" w:hAnsi="Times New Roman" w:cs="Times New Roman"/>
          <w:sz w:val="24"/>
          <w:szCs w:val="24"/>
        </w:rPr>
        <w:t xml:space="preserve"> </w:t>
      </w:r>
      <w:r>
        <w:rPr>
          <w:rFonts w:ascii="Times New Roman" w:hAnsi="Times New Roman" w:cs="Times New Roman"/>
          <w:sz w:val="24"/>
          <w:szCs w:val="24"/>
        </w:rPr>
        <w:t>H. N. (2019</w:t>
      </w:r>
      <w:r w:rsidRPr="0046604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Conducting Research in Education and Social Sciences</w:t>
      </w:r>
      <w:r>
        <w:rPr>
          <w:rFonts w:ascii="Times New Roman" w:hAnsi="Times New Roman" w:cs="Times New Roman"/>
          <w:sz w:val="24"/>
          <w:szCs w:val="24"/>
        </w:rPr>
        <w:t>. Nigeria: Tashiwa Networks.</w:t>
      </w:r>
    </w:p>
    <w:p w:rsidR="00DF31C8"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Armstrong, O. (2017). A Handbook of Human Resource Management Practice. Retrieved on 03/06/2017 from </w:t>
      </w:r>
      <w:hyperlink r:id="rId8" w:history="1">
        <w:r w:rsidRPr="0046604E">
          <w:rPr>
            <w:rStyle w:val="Hyperlink"/>
            <w:rFonts w:ascii="Times New Roman" w:hAnsi="Times New Roman" w:cs="Times New Roman"/>
            <w:sz w:val="24"/>
            <w:szCs w:val="24"/>
          </w:rPr>
          <w:t>www.booksites.net/download/chadwickbeech/Glossary.htm</w:t>
        </w:r>
      </w:hyperlink>
    </w:p>
    <w:p w:rsidR="00DF31C8"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color w:val="000000"/>
          <w:sz w:val="24"/>
          <w:szCs w:val="24"/>
        </w:rPr>
        <w:lastRenderedPageBreak/>
        <w:t>Awodi, D. (2019)</w:t>
      </w:r>
      <w:r w:rsidRPr="0046604E">
        <w:rPr>
          <w:rFonts w:ascii="Times New Roman" w:hAnsi="Times New Roman" w:cs="Times New Roman"/>
          <w:sz w:val="24"/>
          <w:szCs w:val="24"/>
        </w:rPr>
        <w:t xml:space="preserve">. </w:t>
      </w:r>
      <w:r w:rsidRPr="0046604E">
        <w:rPr>
          <w:rFonts w:ascii="Times New Roman" w:hAnsi="Times New Roman" w:cs="Times New Roman"/>
          <w:color w:val="000000"/>
          <w:sz w:val="24"/>
          <w:szCs w:val="24"/>
        </w:rPr>
        <w:t xml:space="preserve">Effects of two cooperative learning models on senior secondary school students’ learning outcomes in chemistry. </w:t>
      </w:r>
      <w:r w:rsidRPr="0046604E">
        <w:rPr>
          <w:rFonts w:ascii="Times New Roman" w:hAnsi="Times New Roman" w:cs="Times New Roman"/>
          <w:i/>
          <w:iCs/>
          <w:color w:val="000000"/>
          <w:sz w:val="24"/>
          <w:szCs w:val="24"/>
        </w:rPr>
        <w:t xml:space="preserve">Unpublished Ph.D Thesis. </w:t>
      </w:r>
      <w:r w:rsidRPr="0046604E">
        <w:rPr>
          <w:rFonts w:ascii="Times New Roman" w:hAnsi="Times New Roman" w:cs="Times New Roman"/>
          <w:color w:val="000000"/>
          <w:sz w:val="24"/>
          <w:szCs w:val="24"/>
        </w:rPr>
        <w:t>Department of Science Education. University of Ibadan: Ibadan.</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sz w:val="24"/>
          <w:szCs w:val="24"/>
        </w:rPr>
        <w:t xml:space="preserve">Azuka, C. (2017). </w:t>
      </w:r>
      <w:r w:rsidRPr="0046604E">
        <w:rPr>
          <w:rFonts w:ascii="Times New Roman" w:hAnsi="Times New Roman" w:cs="Times New Roman"/>
          <w:i/>
          <w:iCs/>
          <w:color w:val="000000"/>
          <w:sz w:val="24"/>
          <w:szCs w:val="24"/>
        </w:rPr>
        <w:t>Strategic issues and trends in science education in Africa</w:t>
      </w:r>
      <w:r w:rsidRPr="0046604E">
        <w:rPr>
          <w:rFonts w:ascii="Times New Roman" w:hAnsi="Times New Roman" w:cs="Times New Roman"/>
          <w:color w:val="000000"/>
          <w:sz w:val="24"/>
          <w:szCs w:val="24"/>
        </w:rPr>
        <w:t>. Publishers international Ltd. Abajue street, Awada, Onitsha, Nigeria.</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Chime, H. A. (2017). </w:t>
      </w:r>
      <w:r w:rsidRPr="0046604E">
        <w:rPr>
          <w:rFonts w:ascii="Times New Roman" w:hAnsi="Times New Roman" w:cs="Times New Roman"/>
          <w:color w:val="000000"/>
          <w:sz w:val="24"/>
          <w:szCs w:val="24"/>
        </w:rPr>
        <w:t>Effect of manipulating science materials and equipment on science process skills by Nigerian students, Jos</w:t>
      </w:r>
      <w:r w:rsidRPr="0046604E">
        <w:rPr>
          <w:rFonts w:ascii="Times New Roman" w:hAnsi="Times New Roman" w:cs="Times New Roman"/>
          <w:i/>
          <w:iCs/>
          <w:color w:val="000000"/>
          <w:sz w:val="24"/>
          <w:szCs w:val="24"/>
        </w:rPr>
        <w:t>. Journal of Education 2(1</w:t>
      </w:r>
      <w:r w:rsidRPr="0046604E">
        <w:rPr>
          <w:rFonts w:ascii="Times New Roman" w:hAnsi="Times New Roman" w:cs="Times New Roman"/>
          <w:color w:val="000000"/>
          <w:sz w:val="24"/>
          <w:szCs w:val="24"/>
        </w:rPr>
        <w:t>), 103-109.</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sz w:val="24"/>
          <w:szCs w:val="24"/>
        </w:rPr>
        <w:t xml:space="preserve">Chimezie, B. (2017). </w:t>
      </w:r>
      <w:r w:rsidRPr="0046604E">
        <w:rPr>
          <w:rFonts w:ascii="Times New Roman" w:hAnsi="Times New Roman" w:cs="Times New Roman"/>
          <w:i/>
          <w:iCs/>
          <w:color w:val="000000"/>
          <w:sz w:val="24"/>
          <w:szCs w:val="24"/>
        </w:rPr>
        <w:t>Conducting research in education and social science</w:t>
      </w:r>
      <w:r w:rsidRPr="0046604E">
        <w:rPr>
          <w:rFonts w:ascii="Times New Roman" w:hAnsi="Times New Roman" w:cs="Times New Roman"/>
          <w:color w:val="000000"/>
          <w:sz w:val="24"/>
          <w:szCs w:val="24"/>
        </w:rPr>
        <w:t>. Enugu: Tashiwa Nation publishers.</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Chimezie, B., Ike, D. and Iwu, H. T. (2017). </w:t>
      </w:r>
      <w:r w:rsidRPr="0046604E">
        <w:rPr>
          <w:rFonts w:ascii="Times New Roman" w:hAnsi="Times New Roman" w:cs="Times New Roman"/>
          <w:color w:val="000000"/>
          <w:sz w:val="24"/>
          <w:szCs w:val="24"/>
        </w:rPr>
        <w:t xml:space="preserve">Foundational </w:t>
      </w:r>
      <w:r>
        <w:rPr>
          <w:rFonts w:ascii="Times New Roman" w:hAnsi="Times New Roman" w:cs="Times New Roman"/>
          <w:color w:val="000000"/>
          <w:sz w:val="24"/>
          <w:szCs w:val="24"/>
        </w:rPr>
        <w:t>Biology</w:t>
      </w:r>
      <w:r w:rsidRPr="0046604E">
        <w:rPr>
          <w:rFonts w:ascii="Times New Roman" w:hAnsi="Times New Roman" w:cs="Times New Roman"/>
          <w:color w:val="000000"/>
          <w:sz w:val="24"/>
          <w:szCs w:val="24"/>
        </w:rPr>
        <w:t xml:space="preserve"> education and the </w:t>
      </w:r>
      <w:r>
        <w:rPr>
          <w:rFonts w:ascii="Times New Roman" w:hAnsi="Times New Roman" w:cs="Times New Roman"/>
          <w:color w:val="000000"/>
          <w:sz w:val="24"/>
          <w:szCs w:val="24"/>
        </w:rPr>
        <w:t>Biology</w:t>
      </w:r>
      <w:r w:rsidRPr="0046604E">
        <w:rPr>
          <w:rFonts w:ascii="Times New Roman" w:hAnsi="Times New Roman" w:cs="Times New Roman"/>
          <w:color w:val="000000"/>
          <w:sz w:val="24"/>
          <w:szCs w:val="24"/>
        </w:rPr>
        <w:t xml:space="preserve"> teachers’ role; </w:t>
      </w:r>
      <w:r w:rsidRPr="0046604E">
        <w:rPr>
          <w:rFonts w:ascii="Times New Roman" w:hAnsi="Times New Roman" w:cs="Times New Roman"/>
          <w:i/>
          <w:iCs/>
          <w:color w:val="000000"/>
          <w:sz w:val="24"/>
          <w:szCs w:val="24"/>
        </w:rPr>
        <w:t>Journal of Science and computer Education 3(2), 111-118.</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sz w:val="24"/>
          <w:szCs w:val="24"/>
        </w:rPr>
        <w:t xml:space="preserve">Chukelu, L. O. (2019). </w:t>
      </w:r>
      <w:r w:rsidRPr="0046604E">
        <w:rPr>
          <w:rFonts w:ascii="Times New Roman" w:hAnsi="Times New Roman" w:cs="Times New Roman"/>
          <w:color w:val="000000"/>
          <w:sz w:val="24"/>
          <w:szCs w:val="24"/>
        </w:rPr>
        <w:t xml:space="preserve">Cooperative learning: prevalence, conceptualization and the relation between research and practice. </w:t>
      </w:r>
      <w:r w:rsidRPr="0046604E">
        <w:rPr>
          <w:rFonts w:ascii="Times New Roman" w:hAnsi="Times New Roman" w:cs="Times New Roman"/>
          <w:i/>
          <w:iCs/>
          <w:color w:val="000000"/>
          <w:sz w:val="24"/>
          <w:szCs w:val="24"/>
        </w:rPr>
        <w:t>American Educational Research Journal</w:t>
      </w:r>
      <w:r w:rsidRPr="0046604E">
        <w:rPr>
          <w:rFonts w:ascii="Times New Roman" w:hAnsi="Times New Roman" w:cs="Times New Roman"/>
          <w:color w:val="000000"/>
          <w:sz w:val="24"/>
          <w:szCs w:val="24"/>
        </w:rPr>
        <w:t xml:space="preserve">, </w:t>
      </w:r>
      <w:r w:rsidRPr="0046604E">
        <w:rPr>
          <w:rFonts w:ascii="Times New Roman" w:hAnsi="Times New Roman" w:cs="Times New Roman"/>
          <w:i/>
          <w:iCs/>
          <w:color w:val="000000"/>
          <w:sz w:val="24"/>
          <w:szCs w:val="24"/>
        </w:rPr>
        <w:t>35</w:t>
      </w:r>
      <w:r w:rsidRPr="0046604E">
        <w:rPr>
          <w:rFonts w:ascii="Times New Roman" w:hAnsi="Times New Roman" w:cs="Times New Roman"/>
          <w:color w:val="000000"/>
          <w:sz w:val="24"/>
          <w:szCs w:val="24"/>
        </w:rPr>
        <w:t>(3), 419 – 423.</w:t>
      </w: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sidRPr="0046604E">
        <w:rPr>
          <w:rFonts w:ascii="Times New Roman" w:hAnsi="Times New Roman" w:cs="Times New Roman"/>
          <w:color w:val="000000"/>
          <w:sz w:val="24"/>
          <w:szCs w:val="24"/>
        </w:rPr>
        <w:t xml:space="preserve">Daluba, S. (2018). </w:t>
      </w:r>
      <w:r w:rsidRPr="0046604E">
        <w:rPr>
          <w:rFonts w:ascii="Times New Roman" w:hAnsi="Times New Roman" w:cs="Times New Roman"/>
          <w:i/>
          <w:iCs/>
          <w:color w:val="000000"/>
          <w:sz w:val="24"/>
          <w:szCs w:val="24"/>
        </w:rPr>
        <w:t>Improving academic achievement: impact on psychological factors on education</w:t>
      </w:r>
      <w:r w:rsidRPr="0046604E">
        <w:rPr>
          <w:rFonts w:ascii="Times New Roman" w:hAnsi="Times New Roman" w:cs="Times New Roman"/>
          <w:color w:val="000000"/>
          <w:sz w:val="24"/>
          <w:szCs w:val="24"/>
        </w:rPr>
        <w:t>, Elsevier Inc, New York.</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Dangbin, F. (2018). </w:t>
      </w:r>
      <w:r w:rsidRPr="0046604E">
        <w:rPr>
          <w:rFonts w:ascii="Times New Roman" w:hAnsi="Times New Roman" w:cs="Times New Roman"/>
          <w:color w:val="000000"/>
          <w:sz w:val="24"/>
          <w:szCs w:val="24"/>
        </w:rPr>
        <w:t xml:space="preserve">Effects of inquiry and lecture methods on the performance of high and low achievers in senior secondary school </w:t>
      </w:r>
      <w:r>
        <w:rPr>
          <w:rFonts w:ascii="Times New Roman" w:hAnsi="Times New Roman" w:cs="Times New Roman"/>
          <w:color w:val="000000"/>
          <w:sz w:val="24"/>
          <w:szCs w:val="24"/>
        </w:rPr>
        <w:t>Biology</w:t>
      </w:r>
      <w:r w:rsidRPr="0046604E">
        <w:rPr>
          <w:rFonts w:ascii="Times New Roman" w:hAnsi="Times New Roman" w:cs="Times New Roman"/>
          <w:color w:val="000000"/>
          <w:sz w:val="24"/>
          <w:szCs w:val="24"/>
        </w:rPr>
        <w:t xml:space="preserve">. </w:t>
      </w:r>
      <w:r w:rsidRPr="0046604E">
        <w:rPr>
          <w:rFonts w:ascii="Times New Roman" w:hAnsi="Times New Roman" w:cs="Times New Roman"/>
          <w:i/>
          <w:iCs/>
          <w:color w:val="000000"/>
          <w:sz w:val="24"/>
          <w:szCs w:val="24"/>
        </w:rPr>
        <w:t xml:space="preserve">Journal of Science </w:t>
      </w:r>
      <w:r w:rsidRPr="0046604E">
        <w:rPr>
          <w:rFonts w:ascii="Times New Roman" w:hAnsi="Times New Roman" w:cs="Times New Roman"/>
          <w:i/>
          <w:iCs/>
          <w:color w:val="000000"/>
          <w:sz w:val="24"/>
          <w:szCs w:val="24"/>
        </w:rPr>
        <w:tab/>
        <w:t>Teachers</w:t>
      </w:r>
      <w:r w:rsidRPr="0046604E">
        <w:rPr>
          <w:rFonts w:ascii="Times New Roman" w:hAnsi="Times New Roman" w:cs="Times New Roman"/>
          <w:color w:val="000000"/>
          <w:sz w:val="24"/>
          <w:szCs w:val="24"/>
        </w:rPr>
        <w:t xml:space="preserve"> </w:t>
      </w:r>
      <w:r w:rsidRPr="0046604E">
        <w:rPr>
          <w:rFonts w:ascii="Times New Roman" w:hAnsi="Times New Roman" w:cs="Times New Roman"/>
          <w:i/>
          <w:iCs/>
          <w:color w:val="000000"/>
          <w:sz w:val="24"/>
          <w:szCs w:val="24"/>
        </w:rPr>
        <w:t>Association of Nigeria 82(12), 59-64</w:t>
      </w:r>
      <w:r w:rsidRPr="0046604E">
        <w:rPr>
          <w:rFonts w:ascii="Times New Roman" w:hAnsi="Times New Roman" w:cs="Times New Roman"/>
          <w:color w:val="000000"/>
          <w:sz w:val="24"/>
          <w:szCs w:val="24"/>
        </w:rPr>
        <w:t>.</w:t>
      </w:r>
    </w:p>
    <w:p w:rsidR="00DF31C8"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Egbu, U. (2017). </w:t>
      </w:r>
      <w:r w:rsidRPr="0046604E">
        <w:rPr>
          <w:rFonts w:ascii="Times New Roman" w:hAnsi="Times New Roman" w:cs="Times New Roman"/>
          <w:color w:val="000000"/>
          <w:sz w:val="24"/>
          <w:szCs w:val="24"/>
        </w:rPr>
        <w:t xml:space="preserve">Generative and predictive-observe-explain instructional strategies as determinants of senior secondary school students’ achievement and practical skill </w:t>
      </w:r>
      <w:r w:rsidRPr="0046604E">
        <w:rPr>
          <w:rFonts w:ascii="Times New Roman" w:hAnsi="Times New Roman" w:cs="Times New Roman"/>
          <w:color w:val="000000"/>
          <w:sz w:val="24"/>
          <w:szCs w:val="24"/>
        </w:rPr>
        <w:tab/>
        <w:t xml:space="preserve">in physics. </w:t>
      </w:r>
      <w:r w:rsidRPr="0046604E">
        <w:rPr>
          <w:rFonts w:ascii="Times New Roman" w:hAnsi="Times New Roman" w:cs="Times New Roman"/>
          <w:i/>
          <w:iCs/>
          <w:color w:val="000000"/>
          <w:sz w:val="24"/>
          <w:szCs w:val="24"/>
        </w:rPr>
        <w:t>Unpublished Ph.D Thesis. University of Nigeria</w:t>
      </w:r>
      <w:r w:rsidRPr="0046604E">
        <w:rPr>
          <w:rFonts w:ascii="Times New Roman" w:hAnsi="Times New Roman" w:cs="Times New Roman"/>
          <w:color w:val="000000"/>
          <w:sz w:val="24"/>
          <w:szCs w:val="24"/>
        </w:rPr>
        <w:t xml:space="preserve">, </w:t>
      </w:r>
      <w:r w:rsidRPr="0046604E">
        <w:rPr>
          <w:rFonts w:ascii="Times New Roman" w:hAnsi="Times New Roman" w:cs="Times New Roman"/>
          <w:i/>
          <w:iCs/>
          <w:color w:val="000000"/>
          <w:sz w:val="24"/>
          <w:szCs w:val="24"/>
        </w:rPr>
        <w:t>Nsukka.</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Ekhasemomhe, D. (2020</w:t>
      </w:r>
      <w:r w:rsidRPr="0046604E">
        <w:rPr>
          <w:rFonts w:ascii="Times New Roman" w:hAnsi="Times New Roman" w:cs="Times New Roman"/>
          <w:color w:val="000000"/>
          <w:sz w:val="24"/>
          <w:szCs w:val="24"/>
        </w:rPr>
        <w:t xml:space="preserve">). Effectiveness of cooperative learning strategies on Nigerian junior secondary school students’ academic achievement in Basic Science. </w:t>
      </w:r>
      <w:r w:rsidRPr="0046604E">
        <w:rPr>
          <w:rFonts w:ascii="Times New Roman" w:hAnsi="Times New Roman" w:cs="Times New Roman"/>
          <w:i/>
          <w:iCs/>
          <w:color w:val="000000"/>
          <w:sz w:val="24"/>
          <w:szCs w:val="24"/>
        </w:rPr>
        <w:t xml:space="preserve">British Journal of Education, Society and Behavioural Science. 2(3), </w:t>
      </w:r>
      <w:r w:rsidRPr="0046604E">
        <w:rPr>
          <w:rFonts w:ascii="Times New Roman" w:hAnsi="Times New Roman" w:cs="Times New Roman"/>
          <w:i/>
          <w:iCs/>
          <w:color w:val="000000"/>
          <w:sz w:val="24"/>
          <w:szCs w:val="24"/>
        </w:rPr>
        <w:tab/>
        <w:t>307-325</w:t>
      </w:r>
      <w:r w:rsidRPr="0046604E">
        <w:rPr>
          <w:rFonts w:ascii="Times New Roman" w:hAnsi="Times New Roman" w:cs="Times New Roman"/>
          <w:color w:val="000000"/>
          <w:sz w:val="24"/>
          <w:szCs w:val="24"/>
        </w:rPr>
        <w:t>.</w:t>
      </w: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t xml:space="preserve">Etuk, G., Koko, V. and Eno, M. (2017). </w:t>
      </w:r>
      <w:r w:rsidRPr="0046604E">
        <w:rPr>
          <w:rFonts w:ascii="Times New Roman" w:hAnsi="Times New Roman" w:cs="Times New Roman"/>
          <w:i/>
          <w:iCs/>
          <w:color w:val="000000"/>
          <w:sz w:val="24"/>
          <w:szCs w:val="24"/>
        </w:rPr>
        <w:t>Sharing our toys: cooperative learning versus collaborative learning</w:t>
      </w:r>
      <w:r w:rsidRPr="0046604E">
        <w:rPr>
          <w:rFonts w:ascii="Times New Roman" w:hAnsi="Times New Roman" w:cs="Times New Roman"/>
          <w:color w:val="000000"/>
          <w:sz w:val="24"/>
          <w:szCs w:val="24"/>
        </w:rPr>
        <w:t>. New York: Collier books.</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sidRPr="0046604E">
        <w:rPr>
          <w:rFonts w:ascii="Times New Roman" w:hAnsi="Times New Roman" w:cs="Times New Roman"/>
          <w:color w:val="000000"/>
          <w:sz w:val="24"/>
          <w:szCs w:val="24"/>
        </w:rPr>
        <w:t xml:space="preserve">Ezeh, A. I. (2018).  Effective strategies for cooperative learning. </w:t>
      </w:r>
      <w:r w:rsidRPr="0046604E">
        <w:rPr>
          <w:rFonts w:ascii="Times New Roman" w:hAnsi="Times New Roman" w:cs="Times New Roman"/>
          <w:i/>
          <w:iCs/>
          <w:color w:val="000000"/>
          <w:sz w:val="24"/>
          <w:szCs w:val="24"/>
        </w:rPr>
        <w:t>Journal of Cooperation and Collaboration in College Teaching, 10</w:t>
      </w:r>
      <w:r w:rsidRPr="0046604E">
        <w:rPr>
          <w:rFonts w:ascii="Times New Roman" w:hAnsi="Times New Roman" w:cs="Times New Roman"/>
          <w:color w:val="000000"/>
          <w:sz w:val="24"/>
          <w:szCs w:val="24"/>
        </w:rPr>
        <w:t>(2), 69-75.</w:t>
      </w: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sz w:val="24"/>
          <w:szCs w:val="24"/>
        </w:rPr>
        <w:t xml:space="preserve">Hornby, W. (2018). </w:t>
      </w:r>
      <w:r w:rsidRPr="0046604E">
        <w:rPr>
          <w:rFonts w:ascii="Times New Roman" w:hAnsi="Times New Roman" w:cs="Times New Roman"/>
          <w:color w:val="000000"/>
          <w:sz w:val="24"/>
          <w:szCs w:val="24"/>
        </w:rPr>
        <w:t xml:space="preserve">The national science education standards: An achievable challenge for science teachers. </w:t>
      </w:r>
      <w:r w:rsidRPr="0046604E">
        <w:rPr>
          <w:rFonts w:ascii="Times New Roman" w:hAnsi="Times New Roman" w:cs="Times New Roman"/>
          <w:i/>
          <w:iCs/>
          <w:color w:val="000000"/>
          <w:sz w:val="24"/>
          <w:szCs w:val="24"/>
        </w:rPr>
        <w:t>The Science Teacher Education, 62(1), 40-45</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Ihiegbulem, E. (2019</w:t>
      </w:r>
      <w:r w:rsidRPr="0046604E">
        <w:rPr>
          <w:rFonts w:ascii="Times New Roman" w:hAnsi="Times New Roman" w:cs="Times New Roman"/>
          <w:sz w:val="24"/>
          <w:szCs w:val="24"/>
        </w:rPr>
        <w:t xml:space="preserve">). </w:t>
      </w:r>
      <w:r w:rsidRPr="0046604E">
        <w:rPr>
          <w:rFonts w:ascii="Times New Roman" w:hAnsi="Times New Roman" w:cs="Times New Roman"/>
          <w:color w:val="000000"/>
          <w:sz w:val="24"/>
          <w:szCs w:val="24"/>
        </w:rPr>
        <w:t xml:space="preserve">The residual effect of cooperative learning experiences: a two year </w:t>
      </w:r>
      <w:r w:rsidRPr="0046604E">
        <w:rPr>
          <w:rFonts w:ascii="Times New Roman" w:hAnsi="Times New Roman" w:cs="Times New Roman"/>
          <w:color w:val="000000"/>
          <w:sz w:val="24"/>
          <w:szCs w:val="24"/>
        </w:rPr>
        <w:tab/>
        <w:t xml:space="preserve">follow – up. </w:t>
      </w:r>
      <w:r w:rsidRPr="0046604E">
        <w:rPr>
          <w:rFonts w:ascii="Times New Roman" w:hAnsi="Times New Roman" w:cs="Times New Roman"/>
          <w:i/>
          <w:iCs/>
          <w:color w:val="000000"/>
          <w:sz w:val="24"/>
          <w:szCs w:val="24"/>
        </w:rPr>
        <w:t>Journal of Educational Research, 96(1), 15-20.</w:t>
      </w: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lastRenderedPageBreak/>
        <w:t xml:space="preserve">Imogie, I. (2017). The effect of the virtual laboratory on students’ achievement and attitude in </w:t>
      </w:r>
      <w:r>
        <w:rPr>
          <w:rFonts w:ascii="Times New Roman" w:hAnsi="Times New Roman" w:cs="Times New Roman"/>
          <w:color w:val="000000"/>
          <w:sz w:val="24"/>
          <w:szCs w:val="24"/>
        </w:rPr>
        <w:t>Biology</w:t>
      </w:r>
      <w:r w:rsidRPr="0046604E">
        <w:rPr>
          <w:rFonts w:ascii="Times New Roman" w:hAnsi="Times New Roman" w:cs="Times New Roman"/>
          <w:color w:val="000000"/>
          <w:sz w:val="24"/>
          <w:szCs w:val="24"/>
        </w:rPr>
        <w:t xml:space="preserve">. </w:t>
      </w:r>
      <w:r w:rsidRPr="0046604E">
        <w:rPr>
          <w:rFonts w:ascii="Times New Roman" w:hAnsi="Times New Roman" w:cs="Times New Roman"/>
          <w:i/>
          <w:iCs/>
          <w:color w:val="000000"/>
          <w:sz w:val="24"/>
          <w:szCs w:val="24"/>
        </w:rPr>
        <w:t>Journal of educational science. 2(1), 37-53.</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color w:val="000000"/>
          <w:sz w:val="24"/>
          <w:szCs w:val="24"/>
        </w:rPr>
        <w:t xml:space="preserve">Isola, U. (2017). </w:t>
      </w:r>
      <w:r w:rsidRPr="0046604E">
        <w:rPr>
          <w:rFonts w:ascii="Times New Roman" w:hAnsi="Times New Roman" w:cs="Times New Roman"/>
          <w:sz w:val="24"/>
          <w:szCs w:val="24"/>
        </w:rPr>
        <w:t xml:space="preserve">Appraisal of Availability and Utilization of Instructional Materials for Teaching and Learning Mathematics in Secondary Schools in Udi Local Government Area of Anambra State. </w:t>
      </w:r>
      <w:r w:rsidRPr="0046604E">
        <w:rPr>
          <w:rFonts w:ascii="Times New Roman" w:hAnsi="Times New Roman" w:cs="Times New Roman"/>
          <w:i/>
          <w:iCs/>
          <w:sz w:val="24"/>
          <w:szCs w:val="24"/>
        </w:rPr>
        <w:t>An Unpublished M.ED Thesis</w:t>
      </w:r>
      <w:r w:rsidRPr="0046604E">
        <w:rPr>
          <w:rFonts w:ascii="Times New Roman" w:hAnsi="Times New Roman" w:cs="Times New Roman"/>
          <w:sz w:val="24"/>
          <w:szCs w:val="24"/>
        </w:rPr>
        <w:t>. University of Nigeria, Nsukka.</w:t>
      </w: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Lawal, N. B. (2019</w:t>
      </w:r>
      <w:r w:rsidRPr="0046604E">
        <w:rPr>
          <w:rFonts w:ascii="Times New Roman" w:hAnsi="Times New Roman" w:cs="Times New Roman"/>
          <w:sz w:val="24"/>
          <w:szCs w:val="24"/>
        </w:rPr>
        <w:t xml:space="preserve">). </w:t>
      </w:r>
      <w:r w:rsidRPr="0046604E">
        <w:rPr>
          <w:rFonts w:ascii="Times New Roman" w:hAnsi="Times New Roman" w:cs="Times New Roman"/>
          <w:i/>
          <w:iCs/>
          <w:sz w:val="24"/>
          <w:szCs w:val="24"/>
        </w:rPr>
        <w:t xml:space="preserve">New educational technology. </w:t>
      </w:r>
      <w:r w:rsidRPr="0046604E">
        <w:rPr>
          <w:rFonts w:ascii="Times New Roman" w:hAnsi="Times New Roman" w:cs="Times New Roman"/>
          <w:sz w:val="24"/>
          <w:szCs w:val="24"/>
        </w:rPr>
        <w:t>Nigeria: Onii Publishing House.</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Lewin, T. (2017). Effects of </w:t>
      </w:r>
      <w:r>
        <w:rPr>
          <w:rFonts w:ascii="Times New Roman" w:hAnsi="Times New Roman" w:cs="Times New Roman"/>
          <w:sz w:val="24"/>
          <w:szCs w:val="24"/>
        </w:rPr>
        <w:t>Biology</w:t>
      </w:r>
      <w:r w:rsidRPr="0046604E">
        <w:rPr>
          <w:rFonts w:ascii="Times New Roman" w:hAnsi="Times New Roman" w:cs="Times New Roman"/>
          <w:sz w:val="24"/>
          <w:szCs w:val="24"/>
        </w:rPr>
        <w:t xml:space="preserve"> Practical Activities on Students’ Process Skill Acquisition in Abuja Municipal Area Council. </w:t>
      </w:r>
      <w:r w:rsidRPr="0046604E">
        <w:rPr>
          <w:rFonts w:ascii="Times New Roman" w:hAnsi="Times New Roman" w:cs="Times New Roman"/>
          <w:i/>
          <w:iCs/>
          <w:sz w:val="24"/>
          <w:szCs w:val="24"/>
        </w:rPr>
        <w:t xml:space="preserve">An Unpublished M.ED Thesis. </w:t>
      </w:r>
      <w:r w:rsidRPr="0046604E">
        <w:rPr>
          <w:rFonts w:ascii="Times New Roman" w:hAnsi="Times New Roman" w:cs="Times New Roman"/>
          <w:sz w:val="24"/>
          <w:szCs w:val="24"/>
        </w:rPr>
        <w:t>University of Nigeria, Nsukka.</w:t>
      </w:r>
    </w:p>
    <w:p w:rsidR="00DF31C8"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t xml:space="preserve">Manoussou, R. (2019). </w:t>
      </w:r>
      <w:r w:rsidRPr="0046604E">
        <w:rPr>
          <w:rFonts w:ascii="Times New Roman" w:hAnsi="Times New Roman" w:cs="Times New Roman"/>
          <w:sz w:val="24"/>
          <w:szCs w:val="24"/>
        </w:rPr>
        <w:t xml:space="preserve">Factors Militating Against the Organization of </w:t>
      </w:r>
      <w:r>
        <w:rPr>
          <w:rFonts w:ascii="Times New Roman" w:hAnsi="Times New Roman" w:cs="Times New Roman"/>
          <w:sz w:val="24"/>
          <w:szCs w:val="24"/>
        </w:rPr>
        <w:t>Biology</w:t>
      </w:r>
      <w:r w:rsidRPr="0046604E">
        <w:rPr>
          <w:rFonts w:ascii="Times New Roman" w:hAnsi="Times New Roman" w:cs="Times New Roman"/>
          <w:sz w:val="24"/>
          <w:szCs w:val="24"/>
        </w:rPr>
        <w:t xml:space="preserve"> Practicals in Secondary Schools in Udenu Local Government Area. </w:t>
      </w:r>
      <w:r w:rsidRPr="0046604E">
        <w:rPr>
          <w:rFonts w:ascii="Times New Roman" w:hAnsi="Times New Roman" w:cs="Times New Roman"/>
          <w:i/>
          <w:iCs/>
          <w:sz w:val="24"/>
          <w:szCs w:val="24"/>
        </w:rPr>
        <w:t>An Unpublished P.HDThesis</w:t>
      </w:r>
      <w:r w:rsidRPr="0046604E">
        <w:rPr>
          <w:rFonts w:ascii="Times New Roman" w:hAnsi="Times New Roman" w:cs="Times New Roman"/>
          <w:sz w:val="24"/>
          <w:szCs w:val="24"/>
        </w:rPr>
        <w:t>. University of Nigeria, Nsukka.</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M</w:t>
      </w:r>
      <w:r>
        <w:rPr>
          <w:rFonts w:ascii="Times New Roman" w:hAnsi="Times New Roman" w:cs="Times New Roman"/>
          <w:sz w:val="24"/>
          <w:szCs w:val="24"/>
        </w:rPr>
        <w:t>omoh, W. &amp; Onjewu, I. F. (2019</w:t>
      </w:r>
      <w:r w:rsidRPr="0046604E">
        <w:rPr>
          <w:rFonts w:ascii="Times New Roman" w:hAnsi="Times New Roman" w:cs="Times New Roman"/>
          <w:sz w:val="24"/>
          <w:szCs w:val="24"/>
        </w:rPr>
        <w:t xml:space="preserve">). Interaction Patterns in Senior Secondary School Practical </w:t>
      </w:r>
      <w:r>
        <w:rPr>
          <w:rFonts w:ascii="Times New Roman" w:hAnsi="Times New Roman" w:cs="Times New Roman"/>
          <w:sz w:val="24"/>
          <w:szCs w:val="24"/>
        </w:rPr>
        <w:t>Biology</w:t>
      </w:r>
      <w:r w:rsidRPr="0046604E">
        <w:rPr>
          <w:rFonts w:ascii="Times New Roman" w:hAnsi="Times New Roman" w:cs="Times New Roman"/>
          <w:sz w:val="24"/>
          <w:szCs w:val="24"/>
        </w:rPr>
        <w:t xml:space="preserve"> Classroom. </w:t>
      </w:r>
      <w:r w:rsidRPr="0046604E">
        <w:rPr>
          <w:rFonts w:ascii="Times New Roman" w:hAnsi="Times New Roman" w:cs="Times New Roman"/>
          <w:i/>
          <w:iCs/>
          <w:sz w:val="24"/>
          <w:szCs w:val="24"/>
        </w:rPr>
        <w:t>Unpublished M.ED Thesis</w:t>
      </w:r>
      <w:r w:rsidRPr="0046604E">
        <w:rPr>
          <w:rFonts w:ascii="Times New Roman" w:hAnsi="Times New Roman" w:cs="Times New Roman"/>
          <w:sz w:val="24"/>
          <w:szCs w:val="24"/>
        </w:rPr>
        <w:t>. University of Nigeria, Nsukka.</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Nwafor, C. (2018). Management of Student Personnel Services in Federal and State Universities. </w:t>
      </w:r>
      <w:r w:rsidRPr="0046604E">
        <w:rPr>
          <w:rFonts w:ascii="Times New Roman" w:hAnsi="Times New Roman" w:cs="Times New Roman"/>
          <w:i/>
          <w:iCs/>
          <w:sz w:val="24"/>
          <w:szCs w:val="24"/>
        </w:rPr>
        <w:t xml:space="preserve">An Unpublished P.HD Thesis. </w:t>
      </w:r>
      <w:r w:rsidRPr="0046604E">
        <w:rPr>
          <w:rFonts w:ascii="Times New Roman" w:hAnsi="Times New Roman" w:cs="Times New Roman"/>
          <w:sz w:val="24"/>
          <w:szCs w:val="24"/>
        </w:rPr>
        <w:t>University of Nigeria, Nsukka.</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Nwagbo, L. (2018). A New Paradigm for Teacher Preparation in the 21st Century Nigeria. </w:t>
      </w:r>
      <w:r w:rsidRPr="0046604E">
        <w:rPr>
          <w:rFonts w:ascii="Times New Roman" w:hAnsi="Times New Roman" w:cs="Times New Roman"/>
          <w:i/>
          <w:iCs/>
          <w:sz w:val="24"/>
          <w:szCs w:val="24"/>
        </w:rPr>
        <w:t>A Paper Presentation at the Annual National Conference Organized by the Institute of Education</w:t>
      </w:r>
      <w:r w:rsidRPr="0046604E">
        <w:rPr>
          <w:rFonts w:ascii="Times New Roman" w:hAnsi="Times New Roman" w:cs="Times New Roman"/>
          <w:sz w:val="24"/>
          <w:szCs w:val="24"/>
        </w:rPr>
        <w:t>, University of Nigeria, Nsukka.</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t xml:space="preserve">Nzewi, F. and Nwosu, K. (2017). </w:t>
      </w:r>
      <w:r w:rsidRPr="0046604E">
        <w:rPr>
          <w:rFonts w:ascii="Times New Roman" w:hAnsi="Times New Roman" w:cs="Times New Roman"/>
          <w:sz w:val="24"/>
          <w:szCs w:val="24"/>
        </w:rPr>
        <w:t xml:space="preserve">Problems of Resource Management in Enugu State Secondary Schools. </w:t>
      </w:r>
      <w:r w:rsidRPr="0046604E">
        <w:rPr>
          <w:rFonts w:ascii="Times New Roman" w:hAnsi="Times New Roman" w:cs="Times New Roman"/>
          <w:i/>
          <w:iCs/>
          <w:sz w:val="24"/>
          <w:szCs w:val="24"/>
        </w:rPr>
        <w:t>Unpublished M.ED Thesis</w:t>
      </w:r>
      <w:r w:rsidRPr="0046604E">
        <w:rPr>
          <w:rFonts w:ascii="Times New Roman" w:hAnsi="Times New Roman" w:cs="Times New Roman"/>
          <w:sz w:val="24"/>
          <w:szCs w:val="24"/>
        </w:rPr>
        <w:t>. University of Nigeria, Nsukka.</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Ogu, O. A. (2018). Effects of Learning Activity Package (LAP) on Students Achievement and Retention in Secondary School </w:t>
      </w:r>
      <w:r>
        <w:rPr>
          <w:rFonts w:ascii="Times New Roman" w:hAnsi="Times New Roman" w:cs="Times New Roman"/>
          <w:sz w:val="24"/>
          <w:szCs w:val="24"/>
        </w:rPr>
        <w:t>Biology</w:t>
      </w:r>
      <w:r w:rsidRPr="0046604E">
        <w:rPr>
          <w:rFonts w:ascii="Times New Roman" w:hAnsi="Times New Roman" w:cs="Times New Roman"/>
          <w:sz w:val="24"/>
          <w:szCs w:val="24"/>
        </w:rPr>
        <w:t xml:space="preserve">. </w:t>
      </w:r>
      <w:r w:rsidRPr="0046604E">
        <w:rPr>
          <w:rFonts w:ascii="Times New Roman" w:hAnsi="Times New Roman" w:cs="Times New Roman"/>
          <w:i/>
          <w:iCs/>
          <w:sz w:val="24"/>
          <w:szCs w:val="24"/>
        </w:rPr>
        <w:t>An Unpublished P.HD Thesis</w:t>
      </w:r>
      <w:r w:rsidRPr="0046604E">
        <w:rPr>
          <w:rFonts w:ascii="Times New Roman" w:hAnsi="Times New Roman" w:cs="Times New Roman"/>
          <w:sz w:val="24"/>
          <w:szCs w:val="24"/>
        </w:rPr>
        <w:t>. University of Nigeria, Nsukka.</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Ogunleye, E. A. (2019). Effects of Science, Technology, Society (STS) Approach on Students Achievement and Interest in Integrated Science in Junior Secondary School. </w:t>
      </w:r>
      <w:r w:rsidRPr="0046604E">
        <w:rPr>
          <w:rFonts w:ascii="Times New Roman" w:hAnsi="Times New Roman" w:cs="Times New Roman"/>
          <w:i/>
          <w:iCs/>
          <w:sz w:val="24"/>
          <w:szCs w:val="24"/>
        </w:rPr>
        <w:t xml:space="preserve">An Unpublished M.ED Thesis. </w:t>
      </w:r>
      <w:r w:rsidRPr="0046604E">
        <w:rPr>
          <w:rFonts w:ascii="Times New Roman" w:hAnsi="Times New Roman" w:cs="Times New Roman"/>
          <w:sz w:val="24"/>
          <w:szCs w:val="24"/>
        </w:rPr>
        <w:t>University of Nigeria, Nsukka.</w:t>
      </w:r>
    </w:p>
    <w:p w:rsidR="00DF31C8"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Okafor, H. (2018). </w:t>
      </w:r>
      <w:r w:rsidRPr="0046604E">
        <w:rPr>
          <w:rFonts w:ascii="Times New Roman" w:hAnsi="Times New Roman" w:cs="Times New Roman"/>
          <w:i/>
          <w:iCs/>
          <w:sz w:val="24"/>
          <w:szCs w:val="24"/>
        </w:rPr>
        <w:t>School Learning: Theories and Application</w:t>
      </w:r>
      <w:r w:rsidRPr="0046604E">
        <w:rPr>
          <w:rFonts w:ascii="Times New Roman" w:hAnsi="Times New Roman" w:cs="Times New Roman"/>
          <w:sz w:val="24"/>
          <w:szCs w:val="24"/>
        </w:rPr>
        <w:t>. Enugu: Immaculate Publication Limited.</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autoSpaceDE w:val="0"/>
        <w:autoSpaceDN w:val="0"/>
        <w:adjustRightInd w:val="0"/>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Okoli, D. and Osuafor, P. (2019). Attainment of Professionalism in Science Education: Competencies and Skills Needed by </w:t>
      </w:r>
      <w:r>
        <w:rPr>
          <w:rFonts w:ascii="Times New Roman" w:hAnsi="Times New Roman" w:cs="Times New Roman"/>
          <w:sz w:val="24"/>
          <w:szCs w:val="24"/>
        </w:rPr>
        <w:t>Biology</w:t>
      </w:r>
      <w:r w:rsidRPr="0046604E">
        <w:rPr>
          <w:rFonts w:ascii="Times New Roman" w:hAnsi="Times New Roman" w:cs="Times New Roman"/>
          <w:sz w:val="24"/>
          <w:szCs w:val="24"/>
        </w:rPr>
        <w:t xml:space="preserve"> Teachers</w:t>
      </w:r>
      <w:r w:rsidRPr="0046604E">
        <w:rPr>
          <w:rFonts w:ascii="Times New Roman" w:hAnsi="Times New Roman" w:cs="Times New Roman"/>
          <w:i/>
          <w:iCs/>
          <w:sz w:val="24"/>
          <w:szCs w:val="24"/>
        </w:rPr>
        <w:t>. Proceedings of 46th Annual STAN conference.</w:t>
      </w:r>
      <w:r w:rsidRPr="0046604E">
        <w:rPr>
          <w:rFonts w:ascii="Times New Roman" w:hAnsi="Times New Roman" w:cs="Times New Roman"/>
          <w:sz w:val="24"/>
          <w:szCs w:val="24"/>
        </w:rPr>
        <w:t>118</w:t>
      </w:r>
    </w:p>
    <w:p w:rsidR="00DF31C8" w:rsidRDefault="00DF31C8" w:rsidP="00DF31C8">
      <w:pPr>
        <w:spacing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lastRenderedPageBreak/>
        <w:t>Okoli, S. (2019</w:t>
      </w:r>
      <w:r w:rsidRPr="0046604E">
        <w:rPr>
          <w:rFonts w:ascii="Times New Roman" w:hAnsi="Times New Roman" w:cs="Times New Roman"/>
          <w:sz w:val="24"/>
          <w:szCs w:val="24"/>
        </w:rPr>
        <w:t xml:space="preserve">). Effects of Two Teaching Methods on the Achievement in and Attitude to </w:t>
      </w:r>
      <w:r>
        <w:rPr>
          <w:rFonts w:ascii="Times New Roman" w:hAnsi="Times New Roman" w:cs="Times New Roman"/>
          <w:sz w:val="24"/>
          <w:szCs w:val="24"/>
        </w:rPr>
        <w:t>Biology</w:t>
      </w:r>
      <w:r w:rsidRPr="0046604E">
        <w:rPr>
          <w:rFonts w:ascii="Times New Roman" w:hAnsi="Times New Roman" w:cs="Times New Roman"/>
          <w:sz w:val="24"/>
          <w:szCs w:val="24"/>
        </w:rPr>
        <w:t xml:space="preserve"> of Students of Different Levels of Scientific Literacy</w:t>
      </w:r>
      <w:r w:rsidRPr="0046604E">
        <w:rPr>
          <w:rFonts w:ascii="Times New Roman" w:hAnsi="Times New Roman" w:cs="Times New Roman"/>
          <w:i/>
          <w:iCs/>
          <w:sz w:val="24"/>
          <w:szCs w:val="24"/>
        </w:rPr>
        <w:t>. International Journal of Education Research</w:t>
      </w:r>
      <w:r w:rsidRPr="0046604E">
        <w:rPr>
          <w:rFonts w:ascii="Times New Roman" w:hAnsi="Times New Roman" w:cs="Times New Roman"/>
          <w:sz w:val="24"/>
          <w:szCs w:val="24"/>
        </w:rPr>
        <w:t>, 45(2006)216-229</w:t>
      </w:r>
      <w:r w:rsidRPr="0046604E">
        <w:rPr>
          <w:rFonts w:ascii="Times New Roman" w:hAnsi="Times New Roman" w:cs="Times New Roman"/>
          <w:i/>
          <w:iCs/>
          <w:sz w:val="24"/>
          <w:szCs w:val="24"/>
        </w:rPr>
        <w:t>.</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Oladipo, A. (2018). Dynamising the Instructional System: An enquiry for Effective Childhood Education in Nigeria. </w:t>
      </w:r>
      <w:r w:rsidRPr="0046604E">
        <w:rPr>
          <w:rFonts w:ascii="Times New Roman" w:hAnsi="Times New Roman" w:cs="Times New Roman"/>
          <w:i/>
          <w:sz w:val="24"/>
          <w:szCs w:val="24"/>
        </w:rPr>
        <w:t>Nigeria Journal Curriculum Studies; 11 (2), 239-245.</w:t>
      </w:r>
    </w:p>
    <w:p w:rsidR="00DF31C8"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Oludare, N., Abiodun, D. and Emmanuel, E. (2019). </w:t>
      </w:r>
      <w:r w:rsidRPr="0046604E">
        <w:rPr>
          <w:rFonts w:ascii="Times New Roman" w:hAnsi="Times New Roman" w:cs="Times New Roman"/>
          <w:i/>
          <w:sz w:val="24"/>
          <w:szCs w:val="24"/>
        </w:rPr>
        <w:t>Fundamentals of School Organization and Classroom Management Ibadan</w:t>
      </w:r>
      <w:r w:rsidRPr="0046604E">
        <w:rPr>
          <w:rFonts w:ascii="Times New Roman" w:hAnsi="Times New Roman" w:cs="Times New Roman"/>
          <w:sz w:val="24"/>
          <w:szCs w:val="24"/>
        </w:rPr>
        <w:t>: Awemark Industrial Publishers.</w:t>
      </w:r>
    </w:p>
    <w:p w:rsidR="00DF31C8"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sz w:val="24"/>
          <w:szCs w:val="24"/>
        </w:rPr>
        <w:t>Ona, C. B. (2017). Teachers’ and Students’ Academic Performance in Nigerian Secondary Schools:</w:t>
      </w:r>
      <w:r w:rsidRPr="0046604E">
        <w:rPr>
          <w:rFonts w:ascii="Times New Roman" w:hAnsi="Times New Roman" w:cs="Times New Roman"/>
          <w:i/>
          <w:sz w:val="24"/>
          <w:szCs w:val="24"/>
        </w:rPr>
        <w:t xml:space="preserve"> Implications for Planning: </w:t>
      </w:r>
      <w:r w:rsidRPr="0046604E">
        <w:rPr>
          <w:rFonts w:ascii="Times New Roman" w:hAnsi="Times New Roman" w:cs="Times New Roman"/>
          <w:sz w:val="24"/>
          <w:szCs w:val="24"/>
        </w:rPr>
        <w:t>National Institute for Educational Planning and Administration Nigeria.</w:t>
      </w:r>
    </w:p>
    <w:p w:rsidR="00DF31C8"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Onimisi, V. (201</w:t>
      </w:r>
      <w:r>
        <w:rPr>
          <w:rFonts w:ascii="Times New Roman" w:hAnsi="Times New Roman" w:cs="Times New Roman"/>
          <w:sz w:val="24"/>
          <w:szCs w:val="24"/>
        </w:rPr>
        <w:t>9</w:t>
      </w:r>
      <w:r w:rsidRPr="0046604E">
        <w:rPr>
          <w:rFonts w:ascii="Times New Roman" w:hAnsi="Times New Roman" w:cs="Times New Roman"/>
          <w:sz w:val="24"/>
          <w:szCs w:val="24"/>
        </w:rPr>
        <w:t xml:space="preserve">). </w:t>
      </w:r>
      <w:r w:rsidRPr="0046604E">
        <w:rPr>
          <w:rFonts w:ascii="Times New Roman" w:hAnsi="Times New Roman" w:cs="Times New Roman"/>
          <w:i/>
          <w:sz w:val="24"/>
          <w:szCs w:val="24"/>
        </w:rPr>
        <w:t xml:space="preserve">Influence of Educational Services on Teacher Quality and Students’ Academic Performance in Public Senior Secondary Schools. </w:t>
      </w:r>
      <w:r w:rsidRPr="0046604E">
        <w:rPr>
          <w:rFonts w:ascii="Times New Roman" w:hAnsi="Times New Roman" w:cs="Times New Roman"/>
          <w:sz w:val="24"/>
          <w:szCs w:val="24"/>
        </w:rPr>
        <w:t xml:space="preserve"> North Central Zone, Nigeria.</w:t>
      </w:r>
    </w:p>
    <w:p w:rsidR="00DF31C8"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t xml:space="preserve">Orji, G. and Asiyai, F. (2018). </w:t>
      </w:r>
      <w:r w:rsidRPr="0046604E">
        <w:rPr>
          <w:rFonts w:ascii="Times New Roman" w:hAnsi="Times New Roman" w:cs="Times New Roman"/>
          <w:i/>
          <w:iCs/>
          <w:sz w:val="24"/>
          <w:szCs w:val="24"/>
        </w:rPr>
        <w:t xml:space="preserve">Effective learning strategies and Resources For Teaching </w:t>
      </w:r>
      <w:r>
        <w:rPr>
          <w:rFonts w:ascii="Times New Roman" w:hAnsi="Times New Roman" w:cs="Times New Roman"/>
          <w:i/>
          <w:iCs/>
          <w:sz w:val="24"/>
          <w:szCs w:val="24"/>
        </w:rPr>
        <w:t>Biology</w:t>
      </w:r>
      <w:r w:rsidRPr="0046604E">
        <w:rPr>
          <w:rFonts w:ascii="Times New Roman" w:hAnsi="Times New Roman" w:cs="Times New Roman"/>
          <w:i/>
          <w:iCs/>
          <w:sz w:val="24"/>
          <w:szCs w:val="24"/>
        </w:rPr>
        <w:t xml:space="preserve"> Education</w:t>
      </w:r>
      <w:r w:rsidRPr="0046604E">
        <w:rPr>
          <w:rFonts w:ascii="Times New Roman" w:hAnsi="Times New Roman" w:cs="Times New Roman"/>
          <w:sz w:val="24"/>
          <w:szCs w:val="24"/>
        </w:rPr>
        <w:t>. Onitsha: Orient Publishers.</w:t>
      </w:r>
    </w:p>
    <w:p w:rsidR="00DF31C8"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t xml:space="preserve">Ozkan, D. (2018). </w:t>
      </w:r>
      <w:r w:rsidRPr="0046604E">
        <w:rPr>
          <w:rFonts w:ascii="Times New Roman" w:hAnsi="Times New Roman" w:cs="Times New Roman"/>
          <w:sz w:val="24"/>
          <w:szCs w:val="24"/>
        </w:rPr>
        <w:t xml:space="preserve">Age And Gender As Determinants Of Academics Achievement of Students, </w:t>
      </w:r>
      <w:r w:rsidRPr="0046604E">
        <w:rPr>
          <w:rFonts w:ascii="Times New Roman" w:hAnsi="Times New Roman" w:cs="Times New Roman"/>
          <w:i/>
          <w:sz w:val="24"/>
          <w:szCs w:val="24"/>
        </w:rPr>
        <w:t>International Journal Of Educational Research (INJER). 1(2),</w:t>
      </w:r>
      <w:r w:rsidRPr="0046604E">
        <w:rPr>
          <w:rFonts w:ascii="Times New Roman" w:hAnsi="Times New Roman" w:cs="Times New Roman"/>
          <w:sz w:val="24"/>
          <w:szCs w:val="24"/>
        </w:rPr>
        <w:t xml:space="preserve"> 121–127.</w:t>
      </w:r>
    </w:p>
    <w:p w:rsidR="00DF31C8"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t xml:space="preserve">Scheneider, A. Marx, N. &amp; Soloway, R. (2018). </w:t>
      </w:r>
      <w:r w:rsidRPr="0046604E">
        <w:rPr>
          <w:rFonts w:ascii="Times New Roman" w:hAnsi="Times New Roman" w:cs="Times New Roman"/>
          <w:bCs/>
          <w:color w:val="000000"/>
          <w:sz w:val="24"/>
          <w:szCs w:val="24"/>
        </w:rPr>
        <w:t xml:space="preserve">Retraining science laboratory assistance in secondary schools for effective implementation of science curriculum. </w:t>
      </w:r>
      <w:r w:rsidRPr="0046604E">
        <w:rPr>
          <w:rFonts w:ascii="Times New Roman" w:hAnsi="Times New Roman" w:cs="Times New Roman"/>
          <w:bCs/>
          <w:i/>
          <w:color w:val="000000"/>
          <w:sz w:val="24"/>
          <w:szCs w:val="24"/>
        </w:rPr>
        <w:t>Journal of CUDIMAC university of Nigeria Nsukka, 3, 257-263</w:t>
      </w:r>
      <w:r w:rsidRPr="0046604E">
        <w:rPr>
          <w:rFonts w:ascii="Times New Roman" w:hAnsi="Times New Roman" w:cs="Times New Roman"/>
          <w:bCs/>
          <w:color w:val="000000"/>
          <w:sz w:val="24"/>
          <w:szCs w:val="24"/>
        </w:rPr>
        <w:t>.</w:t>
      </w: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sz w:val="24"/>
          <w:szCs w:val="24"/>
        </w:rPr>
      </w:pPr>
      <w:r w:rsidRPr="007B6A47">
        <w:rPr>
          <w:rFonts w:ascii="Times New Roman" w:hAnsi="Times New Roman" w:cs="Times New Roman"/>
          <w:sz w:val="24"/>
          <w:szCs w:val="24"/>
        </w:rPr>
        <w:t>Adetoro</w:t>
      </w:r>
      <w:r>
        <w:rPr>
          <w:rFonts w:ascii="Times New Roman" w:hAnsi="Times New Roman" w:cs="Times New Roman"/>
          <w:sz w:val="24"/>
          <w:szCs w:val="24"/>
        </w:rPr>
        <w:t xml:space="preserve">, P. O. </w:t>
      </w:r>
      <w:r w:rsidRPr="0046604E">
        <w:rPr>
          <w:rFonts w:ascii="Times New Roman" w:hAnsi="Times New Roman" w:cs="Times New Roman"/>
          <w:sz w:val="24"/>
          <w:szCs w:val="24"/>
        </w:rPr>
        <w:t xml:space="preserve">(2019). </w:t>
      </w:r>
      <w:r w:rsidRPr="0046604E">
        <w:rPr>
          <w:rFonts w:ascii="Times New Roman" w:hAnsi="Times New Roman" w:cs="Times New Roman"/>
          <w:bCs/>
          <w:i/>
          <w:color w:val="000000"/>
          <w:sz w:val="24"/>
          <w:szCs w:val="24"/>
        </w:rPr>
        <w:t>Gender and Acquisition of Science process skills among secondary school students: implications for science teaching</w:t>
      </w:r>
      <w:r w:rsidRPr="0046604E">
        <w:rPr>
          <w:rFonts w:ascii="Times New Roman" w:hAnsi="Times New Roman" w:cs="Times New Roman"/>
          <w:bCs/>
          <w:color w:val="000000"/>
          <w:sz w:val="24"/>
          <w:szCs w:val="24"/>
        </w:rPr>
        <w:t xml:space="preserve"> 42</w:t>
      </w:r>
      <w:r w:rsidRPr="0046604E">
        <w:rPr>
          <w:rFonts w:ascii="Times New Roman" w:hAnsi="Times New Roman" w:cs="Times New Roman"/>
          <w:bCs/>
          <w:color w:val="000000"/>
          <w:sz w:val="24"/>
          <w:szCs w:val="24"/>
          <w:vertAlign w:val="superscript"/>
        </w:rPr>
        <w:t>nd</w:t>
      </w:r>
      <w:r w:rsidRPr="0046604E">
        <w:rPr>
          <w:rFonts w:ascii="Times New Roman" w:hAnsi="Times New Roman" w:cs="Times New Roman"/>
          <w:bCs/>
          <w:color w:val="000000"/>
          <w:sz w:val="24"/>
          <w:szCs w:val="24"/>
        </w:rPr>
        <w:t xml:space="preserve"> Annual Conference Proceedings of STAN Woman in Science.</w:t>
      </w:r>
    </w:p>
    <w:p w:rsidR="00DF31C8"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t>Tal</w:t>
      </w:r>
      <w:r>
        <w:rPr>
          <w:rFonts w:ascii="Times New Roman" w:hAnsi="Times New Roman" w:cs="Times New Roman"/>
          <w:color w:val="000000"/>
          <w:sz w:val="24"/>
          <w:szCs w:val="24"/>
        </w:rPr>
        <w:t>ton, B. N. and Simpson, M. (2019</w:t>
      </w:r>
      <w:r w:rsidRPr="0046604E">
        <w:rPr>
          <w:rFonts w:ascii="Times New Roman" w:hAnsi="Times New Roman" w:cs="Times New Roman"/>
          <w:color w:val="000000"/>
          <w:sz w:val="24"/>
          <w:szCs w:val="24"/>
        </w:rPr>
        <w:t xml:space="preserve">). </w:t>
      </w:r>
      <w:r w:rsidRPr="0046604E">
        <w:rPr>
          <w:rFonts w:ascii="Times New Roman" w:hAnsi="Times New Roman" w:cs="Times New Roman"/>
          <w:sz w:val="24"/>
          <w:szCs w:val="24"/>
        </w:rPr>
        <w:t xml:space="preserve">nfluence of Qualification on development and assessment of Computer Programmed Instructional Package on Energy Concept in Upper Basic Technology in Ekiti State. </w:t>
      </w:r>
      <w:r w:rsidRPr="0046604E">
        <w:rPr>
          <w:rFonts w:ascii="Times New Roman" w:hAnsi="Times New Roman" w:cs="Times New Roman"/>
          <w:i/>
          <w:sz w:val="24"/>
          <w:szCs w:val="24"/>
        </w:rPr>
        <w:t>Journal of Science and Technology, 3 (6): 611-618.</w:t>
      </w:r>
    </w:p>
    <w:p w:rsidR="00DF31C8"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t xml:space="preserve">Troost, P. (2017). </w:t>
      </w:r>
      <w:r w:rsidRPr="0046604E">
        <w:rPr>
          <w:rFonts w:ascii="Times New Roman" w:hAnsi="Times New Roman" w:cs="Times New Roman"/>
          <w:bCs/>
          <w:i/>
          <w:color w:val="000000"/>
          <w:sz w:val="24"/>
          <w:szCs w:val="24"/>
        </w:rPr>
        <w:t>Conducting Research in Education and Social Science</w:t>
      </w:r>
      <w:r w:rsidRPr="0046604E">
        <w:rPr>
          <w:rFonts w:ascii="Times New Roman" w:hAnsi="Times New Roman" w:cs="Times New Roman"/>
          <w:bCs/>
          <w:color w:val="000000"/>
          <w:sz w:val="24"/>
          <w:szCs w:val="24"/>
        </w:rPr>
        <w:t>. Enugu: Tashiwa Nation Publishers.</w:t>
      </w:r>
    </w:p>
    <w:p w:rsidR="00DF31C8" w:rsidRDefault="00DF31C8" w:rsidP="00DF31C8">
      <w:pPr>
        <w:spacing w:after="0" w:line="240" w:lineRule="auto"/>
        <w:ind w:left="720" w:hanging="720"/>
        <w:jc w:val="both"/>
        <w:rPr>
          <w:rFonts w:ascii="Times New Roman" w:eastAsia="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Ukoha, W. (2019</w:t>
      </w:r>
      <w:r w:rsidRPr="0046604E">
        <w:rPr>
          <w:rFonts w:ascii="Times New Roman" w:eastAsia="Times New Roman" w:hAnsi="Times New Roman" w:cs="Times New Roman"/>
          <w:sz w:val="24"/>
          <w:szCs w:val="24"/>
        </w:rPr>
        <w:t xml:space="preserve">). </w:t>
      </w:r>
      <w:r w:rsidRPr="0046604E">
        <w:rPr>
          <w:rFonts w:ascii="Times New Roman" w:hAnsi="Times New Roman" w:cs="Times New Roman"/>
          <w:bCs/>
          <w:i/>
          <w:color w:val="000000"/>
          <w:sz w:val="24"/>
          <w:szCs w:val="24"/>
        </w:rPr>
        <w:t>The National Science Education Standards: An achievable challenge for science teachers</w:t>
      </w:r>
      <w:r w:rsidRPr="0046604E">
        <w:rPr>
          <w:rFonts w:ascii="Times New Roman" w:hAnsi="Times New Roman" w:cs="Times New Roman"/>
          <w:bCs/>
          <w:color w:val="000000"/>
          <w:sz w:val="24"/>
          <w:szCs w:val="24"/>
        </w:rPr>
        <w:t>. The science teacher education, 62 (1), 40-45.</w:t>
      </w:r>
    </w:p>
    <w:p w:rsidR="00DF31C8" w:rsidRDefault="00DF31C8" w:rsidP="00DF31C8">
      <w:pPr>
        <w:spacing w:after="0" w:line="240" w:lineRule="auto"/>
        <w:ind w:left="720" w:hanging="720"/>
        <w:jc w:val="both"/>
        <w:rPr>
          <w:rFonts w:ascii="Times New Roman" w:hAnsi="Times New Roman" w:cs="Times New Roman"/>
          <w:color w:val="000000"/>
          <w:sz w:val="24"/>
          <w:szCs w:val="24"/>
        </w:rPr>
      </w:pPr>
    </w:p>
    <w:p w:rsidR="00DF31C8" w:rsidRDefault="00DF31C8" w:rsidP="00DF31C8">
      <w:pPr>
        <w:spacing w:after="0" w:line="240" w:lineRule="auto"/>
        <w:ind w:left="720" w:hanging="720"/>
        <w:jc w:val="both"/>
        <w:rPr>
          <w:rFonts w:ascii="Times New Roman" w:hAnsi="Times New Roman" w:cs="Times New Roman"/>
          <w:bCs/>
          <w:color w:val="000000"/>
          <w:sz w:val="24"/>
          <w:szCs w:val="24"/>
        </w:rPr>
      </w:pPr>
      <w:r>
        <w:rPr>
          <w:rFonts w:ascii="Times New Roman" w:hAnsi="Times New Roman" w:cs="Times New Roman"/>
          <w:color w:val="000000"/>
          <w:sz w:val="24"/>
          <w:szCs w:val="24"/>
        </w:rPr>
        <w:t>Ukozor, A. S. (2019</w:t>
      </w:r>
      <w:r w:rsidRPr="0046604E">
        <w:rPr>
          <w:rFonts w:ascii="Times New Roman" w:hAnsi="Times New Roman" w:cs="Times New Roman"/>
          <w:color w:val="000000"/>
          <w:sz w:val="24"/>
          <w:szCs w:val="24"/>
        </w:rPr>
        <w:t xml:space="preserve">). </w:t>
      </w:r>
      <w:r w:rsidRPr="0046604E">
        <w:rPr>
          <w:rFonts w:ascii="Times New Roman" w:hAnsi="Times New Roman" w:cs="Times New Roman"/>
          <w:bCs/>
          <w:i/>
          <w:color w:val="000000"/>
          <w:sz w:val="24"/>
          <w:szCs w:val="24"/>
        </w:rPr>
        <w:t xml:space="preserve">Effect of guided-discovery and Nexpository teaching of food chain for sustainable development. </w:t>
      </w:r>
      <w:r w:rsidRPr="0046604E">
        <w:rPr>
          <w:rFonts w:ascii="Times New Roman" w:hAnsi="Times New Roman" w:cs="Times New Roman"/>
          <w:bCs/>
          <w:color w:val="000000"/>
          <w:sz w:val="24"/>
          <w:szCs w:val="24"/>
        </w:rPr>
        <w:t>A paper presented to SPAN Biological Panel National Workshop held at Queen’s School Enugu. 82-83.</w:t>
      </w: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p>
    <w:p w:rsidR="00DF31C8" w:rsidRPr="0046604E" w:rsidRDefault="00DF31C8" w:rsidP="00DF31C8">
      <w:pPr>
        <w:spacing w:after="0" w:line="240" w:lineRule="auto"/>
        <w:ind w:left="720" w:hanging="720"/>
        <w:jc w:val="both"/>
        <w:rPr>
          <w:rFonts w:ascii="Times New Roman" w:eastAsia="Times New Roman" w:hAnsi="Times New Roman" w:cs="Times New Roman"/>
          <w:sz w:val="24"/>
          <w:szCs w:val="24"/>
        </w:rPr>
      </w:pPr>
      <w:r w:rsidRPr="0046604E">
        <w:rPr>
          <w:rFonts w:ascii="Times New Roman" w:eastAsia="Times New Roman" w:hAnsi="Times New Roman" w:cs="Times New Roman"/>
          <w:sz w:val="24"/>
          <w:szCs w:val="24"/>
        </w:rPr>
        <w:lastRenderedPageBreak/>
        <w:t xml:space="preserve">Uwaifo, B. (2019). </w:t>
      </w:r>
      <w:r w:rsidRPr="0046604E">
        <w:rPr>
          <w:rFonts w:ascii="Times New Roman" w:hAnsi="Times New Roman" w:cs="Times New Roman"/>
          <w:bCs/>
          <w:color w:val="000000"/>
          <w:sz w:val="24"/>
          <w:szCs w:val="24"/>
        </w:rPr>
        <w:t xml:space="preserve">Effect of manipulating science materials and equipment on science process skills by Nigeria students, </w:t>
      </w:r>
      <w:r w:rsidRPr="0046604E">
        <w:rPr>
          <w:rFonts w:ascii="Times New Roman" w:hAnsi="Times New Roman" w:cs="Times New Roman"/>
          <w:bCs/>
          <w:i/>
          <w:color w:val="000000"/>
          <w:sz w:val="24"/>
          <w:szCs w:val="24"/>
        </w:rPr>
        <w:t>Jos Journal of Education 2 (1), 103-109.</w:t>
      </w:r>
    </w:p>
    <w:p w:rsidR="00DF31C8" w:rsidRDefault="00DF31C8" w:rsidP="00DF31C8">
      <w:pPr>
        <w:spacing w:after="0" w:line="240" w:lineRule="auto"/>
        <w:ind w:left="720" w:hanging="720"/>
        <w:jc w:val="both"/>
        <w:rPr>
          <w:rFonts w:ascii="Times New Roman" w:hAnsi="Times New Roman" w:cs="Times New Roman"/>
          <w:sz w:val="24"/>
          <w:szCs w:val="24"/>
        </w:rPr>
      </w:pPr>
    </w:p>
    <w:p w:rsidR="00DF31C8" w:rsidRDefault="00DF31C8" w:rsidP="00DF31C8">
      <w:pPr>
        <w:spacing w:after="0" w:line="240" w:lineRule="auto"/>
        <w:ind w:left="720" w:hanging="720"/>
        <w:jc w:val="both"/>
        <w:rPr>
          <w:rFonts w:ascii="Times New Roman" w:hAnsi="Times New Roman" w:cs="Times New Roman"/>
          <w:sz w:val="24"/>
          <w:szCs w:val="24"/>
        </w:rPr>
      </w:pPr>
      <w:r w:rsidRPr="0046604E">
        <w:rPr>
          <w:rFonts w:ascii="Times New Roman" w:hAnsi="Times New Roman" w:cs="Times New Roman"/>
          <w:sz w:val="24"/>
          <w:szCs w:val="24"/>
        </w:rPr>
        <w:t xml:space="preserve">Uyoata, H. (2018). </w:t>
      </w:r>
      <w:r w:rsidRPr="0046604E">
        <w:rPr>
          <w:rFonts w:ascii="Times New Roman" w:hAnsi="Times New Roman" w:cs="Times New Roman"/>
          <w:i/>
          <w:sz w:val="24"/>
          <w:szCs w:val="24"/>
        </w:rPr>
        <w:t>Fundamentals of Curriculum Theory and Development.</w:t>
      </w:r>
      <w:r w:rsidRPr="0046604E">
        <w:rPr>
          <w:rFonts w:ascii="Times New Roman" w:hAnsi="Times New Roman" w:cs="Times New Roman"/>
          <w:sz w:val="24"/>
          <w:szCs w:val="24"/>
        </w:rPr>
        <w:t xml:space="preserve"> Port Harcourt: Integrated Services.</w:t>
      </w:r>
    </w:p>
    <w:p w:rsidR="00DF31C8" w:rsidRPr="0046604E" w:rsidRDefault="00DF31C8" w:rsidP="00DF31C8">
      <w:pPr>
        <w:spacing w:after="0" w:line="240" w:lineRule="auto"/>
        <w:ind w:left="720" w:hanging="720"/>
        <w:jc w:val="both"/>
        <w:rPr>
          <w:rFonts w:ascii="Times New Roman" w:hAnsi="Times New Roman" w:cs="Times New Roman"/>
          <w:sz w:val="24"/>
          <w:szCs w:val="24"/>
        </w:rPr>
      </w:pPr>
    </w:p>
    <w:p w:rsidR="00DF31C8" w:rsidRPr="0046604E" w:rsidRDefault="00DF31C8" w:rsidP="00DF31C8">
      <w:pPr>
        <w:spacing w:after="0" w:line="240" w:lineRule="auto"/>
        <w:ind w:left="720" w:hanging="720"/>
        <w:jc w:val="both"/>
        <w:rPr>
          <w:rFonts w:ascii="Times New Roman" w:hAnsi="Times New Roman" w:cs="Times New Roman"/>
          <w:color w:val="000000"/>
          <w:sz w:val="24"/>
          <w:szCs w:val="24"/>
        </w:rPr>
      </w:pPr>
      <w:r w:rsidRPr="0046604E">
        <w:rPr>
          <w:rFonts w:ascii="Times New Roman" w:hAnsi="Times New Roman" w:cs="Times New Roman"/>
          <w:color w:val="000000"/>
          <w:sz w:val="24"/>
          <w:szCs w:val="24"/>
        </w:rPr>
        <w:t xml:space="preserve">Weinburgh, A. H. &amp; Englehard, J. (2019). </w:t>
      </w:r>
      <w:r w:rsidRPr="0046604E">
        <w:rPr>
          <w:rFonts w:ascii="Times New Roman" w:hAnsi="Times New Roman" w:cs="Times New Roman"/>
          <w:sz w:val="24"/>
          <w:szCs w:val="24"/>
        </w:rPr>
        <w:t xml:space="preserve">The Availability of School </w:t>
      </w:r>
      <w:r>
        <w:rPr>
          <w:rFonts w:ascii="Times New Roman" w:hAnsi="Times New Roman" w:cs="Times New Roman"/>
          <w:sz w:val="24"/>
          <w:szCs w:val="24"/>
        </w:rPr>
        <w:t>Equipments</w:t>
      </w:r>
      <w:r w:rsidRPr="0046604E">
        <w:rPr>
          <w:rFonts w:ascii="Times New Roman" w:hAnsi="Times New Roman" w:cs="Times New Roman"/>
          <w:sz w:val="24"/>
          <w:szCs w:val="24"/>
        </w:rPr>
        <w:t xml:space="preserve"> and their Effects on the Quality of Education in Government Primary Schools of Harari Regional State and East Hararghe Zone , </w:t>
      </w:r>
      <w:r w:rsidRPr="0046604E">
        <w:rPr>
          <w:rFonts w:ascii="Times New Roman" w:hAnsi="Times New Roman" w:cs="Times New Roman"/>
          <w:i/>
          <w:sz w:val="24"/>
          <w:szCs w:val="24"/>
        </w:rPr>
        <w:t>Nigeria Journal of Curriculum Studies.</w:t>
      </w:r>
      <w:r w:rsidRPr="0046604E">
        <w:rPr>
          <w:rFonts w:ascii="Times New Roman" w:hAnsi="Times New Roman" w:cs="Times New Roman"/>
          <w:sz w:val="24"/>
          <w:szCs w:val="24"/>
        </w:rPr>
        <w:t xml:space="preserve"> 8(1), 115-121.</w:t>
      </w:r>
    </w:p>
    <w:p w:rsidR="00AE7125" w:rsidRDefault="00AE7125">
      <w:pPr>
        <w:rPr>
          <w:rFonts w:ascii="Times New Roman" w:hAnsi="Times New Roman" w:cs="Times New Roman"/>
          <w:sz w:val="24"/>
          <w:szCs w:val="24"/>
        </w:rPr>
      </w:pPr>
      <w:r>
        <w:rPr>
          <w:rFonts w:ascii="Times New Roman" w:hAnsi="Times New Roman" w:cs="Times New Roman"/>
          <w:sz w:val="24"/>
          <w:szCs w:val="24"/>
        </w:rPr>
        <w:br w:type="page"/>
      </w:r>
    </w:p>
    <w:p w:rsidR="00AE7125" w:rsidRPr="00883C3D" w:rsidRDefault="00AE7125" w:rsidP="00AE7125">
      <w:pPr>
        <w:spacing w:after="0" w:line="480" w:lineRule="auto"/>
        <w:jc w:val="center"/>
        <w:rPr>
          <w:rFonts w:ascii="Times New Roman" w:hAnsi="Times New Roman" w:cs="Times New Roman"/>
          <w:b/>
          <w:color w:val="000000" w:themeColor="text1"/>
          <w:sz w:val="24"/>
          <w:szCs w:val="24"/>
        </w:rPr>
      </w:pPr>
      <w:r w:rsidRPr="00883C3D">
        <w:rPr>
          <w:rFonts w:ascii="Times New Roman" w:hAnsi="Times New Roman" w:cs="Times New Roman"/>
          <w:b/>
          <w:color w:val="000000" w:themeColor="text1"/>
          <w:sz w:val="24"/>
          <w:szCs w:val="24"/>
        </w:rPr>
        <w:lastRenderedPageBreak/>
        <w:t>APPENDIX A</w:t>
      </w:r>
    </w:p>
    <w:p w:rsidR="00AE7125" w:rsidRPr="0046604E" w:rsidRDefault="00AE7125" w:rsidP="00AE7125">
      <w:pPr>
        <w:spacing w:after="0" w:line="480" w:lineRule="auto"/>
        <w:ind w:left="5760"/>
        <w:rPr>
          <w:rFonts w:ascii="Times New Roman" w:hAnsi="Times New Roman" w:cs="Times New Roman"/>
          <w:color w:val="000000" w:themeColor="text1"/>
          <w:sz w:val="24"/>
          <w:szCs w:val="24"/>
        </w:rPr>
      </w:pPr>
      <w:r w:rsidRPr="0046604E">
        <w:rPr>
          <w:rFonts w:ascii="Times New Roman" w:hAnsi="Times New Roman" w:cs="Times New Roman"/>
          <w:color w:val="000000" w:themeColor="text1"/>
          <w:sz w:val="24"/>
          <w:szCs w:val="24"/>
        </w:rPr>
        <w:t xml:space="preserve">Department of </w:t>
      </w:r>
      <w:r>
        <w:rPr>
          <w:rFonts w:ascii="Times New Roman" w:hAnsi="Times New Roman" w:cs="Times New Roman"/>
          <w:color w:val="000000" w:themeColor="text1"/>
          <w:sz w:val="24"/>
          <w:szCs w:val="24"/>
        </w:rPr>
        <w:t xml:space="preserve">Science and Computer </w:t>
      </w:r>
      <w:r w:rsidRPr="0046604E">
        <w:rPr>
          <w:rFonts w:ascii="Times New Roman" w:hAnsi="Times New Roman" w:cs="Times New Roman"/>
          <w:color w:val="000000" w:themeColor="text1"/>
          <w:sz w:val="24"/>
          <w:szCs w:val="24"/>
        </w:rPr>
        <w:t>Education</w:t>
      </w:r>
    </w:p>
    <w:p w:rsidR="00AE7125" w:rsidRPr="0046604E" w:rsidRDefault="00AE7125" w:rsidP="00AE7125">
      <w:pPr>
        <w:spacing w:after="0" w:line="480" w:lineRule="auto"/>
        <w:ind w:left="50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Godfrey Okoye University</w:t>
      </w:r>
    </w:p>
    <w:p w:rsidR="00AE7125" w:rsidRPr="0046604E" w:rsidRDefault="00AE7125" w:rsidP="00AE7125">
      <w:pPr>
        <w:spacing w:after="0" w:line="480" w:lineRule="auto"/>
        <w:ind w:left="5040" w:firstLine="720"/>
        <w:rPr>
          <w:rFonts w:ascii="Times New Roman" w:hAnsi="Times New Roman" w:cs="Times New Roman"/>
          <w:color w:val="000000" w:themeColor="text1"/>
          <w:sz w:val="24"/>
          <w:szCs w:val="24"/>
        </w:rPr>
      </w:pPr>
      <w:r w:rsidRPr="0046604E">
        <w:rPr>
          <w:rFonts w:ascii="Times New Roman" w:hAnsi="Times New Roman" w:cs="Times New Roman"/>
          <w:color w:val="000000" w:themeColor="text1"/>
          <w:sz w:val="24"/>
          <w:szCs w:val="24"/>
        </w:rPr>
        <w:t>Thinkers Corner, Enugu.</w:t>
      </w:r>
    </w:p>
    <w:p w:rsidR="00AE7125" w:rsidRPr="0046604E" w:rsidRDefault="00AE7125" w:rsidP="00AE7125">
      <w:pPr>
        <w:spacing w:after="0" w:line="480" w:lineRule="auto"/>
        <w:ind w:left="50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February, 2025</w:t>
      </w:r>
      <w:r w:rsidRPr="0046604E">
        <w:rPr>
          <w:rFonts w:ascii="Times New Roman" w:hAnsi="Times New Roman" w:cs="Times New Roman"/>
          <w:color w:val="000000" w:themeColor="text1"/>
          <w:sz w:val="24"/>
          <w:szCs w:val="24"/>
        </w:rPr>
        <w:t>.</w:t>
      </w:r>
    </w:p>
    <w:p w:rsidR="00AE7125" w:rsidRPr="0046604E" w:rsidRDefault="00AE7125" w:rsidP="00AE7125">
      <w:pPr>
        <w:spacing w:after="0" w:line="480" w:lineRule="auto"/>
        <w:jc w:val="both"/>
        <w:rPr>
          <w:rFonts w:ascii="Times New Roman" w:hAnsi="Times New Roman" w:cs="Times New Roman"/>
          <w:color w:val="000000" w:themeColor="text1"/>
          <w:sz w:val="24"/>
          <w:szCs w:val="24"/>
        </w:rPr>
      </w:pPr>
      <w:r w:rsidRPr="0046604E">
        <w:rPr>
          <w:rFonts w:ascii="Times New Roman" w:hAnsi="Times New Roman" w:cs="Times New Roman"/>
          <w:color w:val="000000" w:themeColor="text1"/>
          <w:sz w:val="24"/>
          <w:szCs w:val="24"/>
        </w:rPr>
        <w:t>Dear Validator,</w:t>
      </w:r>
    </w:p>
    <w:p w:rsidR="00AE7125" w:rsidRPr="0046604E" w:rsidRDefault="00AE7125" w:rsidP="00AE7125">
      <w:pPr>
        <w:spacing w:after="0" w:line="480" w:lineRule="auto"/>
        <w:jc w:val="center"/>
        <w:rPr>
          <w:rFonts w:ascii="Times New Roman" w:hAnsi="Times New Roman" w:cs="Times New Roman"/>
          <w:b/>
          <w:color w:val="000000" w:themeColor="text1"/>
          <w:sz w:val="24"/>
          <w:szCs w:val="24"/>
        </w:rPr>
      </w:pPr>
      <w:r w:rsidRPr="0046604E">
        <w:rPr>
          <w:rFonts w:ascii="Times New Roman" w:hAnsi="Times New Roman" w:cs="Times New Roman"/>
          <w:b/>
          <w:color w:val="000000" w:themeColor="text1"/>
          <w:sz w:val="24"/>
          <w:szCs w:val="24"/>
        </w:rPr>
        <w:t>REQUEST FOR VALIDATION OF QUESTIONNAIRE</w:t>
      </w:r>
    </w:p>
    <w:p w:rsidR="00AE7125" w:rsidRPr="0046604E" w:rsidRDefault="00AE7125" w:rsidP="00AE7125">
      <w:pPr>
        <w:spacing w:after="0" w:line="240" w:lineRule="auto"/>
        <w:jc w:val="both"/>
        <w:rPr>
          <w:rFonts w:ascii="Times New Roman" w:hAnsi="Times New Roman" w:cs="Times New Roman"/>
          <w:color w:val="000000" w:themeColor="text1"/>
          <w:sz w:val="24"/>
          <w:szCs w:val="24"/>
        </w:rPr>
      </w:pPr>
    </w:p>
    <w:p w:rsidR="00AE7125" w:rsidRPr="0046604E" w:rsidRDefault="00AE7125" w:rsidP="00AE7125">
      <w:pPr>
        <w:pStyle w:val="NormalWeb"/>
        <w:spacing w:before="0" w:beforeAutospacing="0" w:after="0" w:afterAutospacing="0" w:line="480" w:lineRule="auto"/>
        <w:ind w:firstLine="720"/>
        <w:jc w:val="both"/>
      </w:pPr>
      <w:r>
        <w:rPr>
          <w:color w:val="000000" w:themeColor="text1"/>
        </w:rPr>
        <w:t>The researcher is an undergraduate</w:t>
      </w:r>
      <w:r w:rsidRPr="0046604E">
        <w:rPr>
          <w:color w:val="000000" w:themeColor="text1"/>
        </w:rPr>
        <w:t xml:space="preserve"> student of the above named institution, who is conducting a research on the </w:t>
      </w:r>
      <w:r w:rsidRPr="0046604E">
        <w:t xml:space="preserve">utilization of Laboratory </w:t>
      </w:r>
      <w:r>
        <w:t>Equipments in teaching</w:t>
      </w:r>
      <w:r w:rsidRPr="0046604E">
        <w:t xml:space="preserve"> of </w:t>
      </w:r>
      <w:r>
        <w:t>Biology</w:t>
      </w:r>
      <w:r w:rsidRPr="0046604E">
        <w:t xml:space="preserve"> in senior secondary schools in Enugu East Local Government Area of Enugu State.</w:t>
      </w:r>
    </w:p>
    <w:p w:rsidR="00AE7125" w:rsidRDefault="00AE7125" w:rsidP="00AE7125">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want to appeal to you to kindly validate the items in the questionnaire.</w:t>
      </w:r>
    </w:p>
    <w:p w:rsidR="00AE7125" w:rsidRDefault="00AE7125" w:rsidP="00AE7125">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Thanks for your anticipated cooperation.</w:t>
      </w:r>
    </w:p>
    <w:p w:rsidR="00AE7125" w:rsidRPr="0046604E" w:rsidRDefault="00AE7125" w:rsidP="00AE7125">
      <w:pPr>
        <w:spacing w:after="0" w:line="480" w:lineRule="auto"/>
        <w:ind w:left="5760"/>
        <w:jc w:val="both"/>
        <w:rPr>
          <w:rFonts w:ascii="Times New Roman" w:hAnsi="Times New Roman" w:cs="Times New Roman"/>
          <w:color w:val="000000" w:themeColor="text1"/>
          <w:sz w:val="24"/>
          <w:szCs w:val="24"/>
        </w:rPr>
      </w:pPr>
      <w:r w:rsidRPr="0046604E">
        <w:rPr>
          <w:rFonts w:ascii="Times New Roman" w:hAnsi="Times New Roman" w:cs="Times New Roman"/>
          <w:color w:val="000000" w:themeColor="text1"/>
          <w:sz w:val="24"/>
          <w:szCs w:val="24"/>
        </w:rPr>
        <w:t>Yours sincerely</w:t>
      </w:r>
    </w:p>
    <w:p w:rsidR="00AE7125" w:rsidRPr="0046604E" w:rsidRDefault="00AE7125" w:rsidP="00AE7125">
      <w:pPr>
        <w:spacing w:after="0" w:line="480" w:lineRule="auto"/>
        <w:ind w:left="5760"/>
        <w:jc w:val="both"/>
        <w:rPr>
          <w:rFonts w:ascii="Times New Roman" w:hAnsi="Times New Roman" w:cs="Times New Roman"/>
          <w:color w:val="000000" w:themeColor="text1"/>
          <w:sz w:val="24"/>
          <w:szCs w:val="24"/>
        </w:rPr>
      </w:pPr>
    </w:p>
    <w:p w:rsidR="00AE7125" w:rsidRPr="0046604E" w:rsidRDefault="00AE7125" w:rsidP="00AE7125">
      <w:pPr>
        <w:spacing w:after="0" w:line="240" w:lineRule="auto"/>
        <w:ind w:left="5760"/>
        <w:jc w:val="both"/>
        <w:rPr>
          <w:rFonts w:ascii="Times New Roman" w:hAnsi="Times New Roman" w:cs="Times New Roman"/>
          <w:color w:val="000000" w:themeColor="text1"/>
          <w:sz w:val="24"/>
          <w:szCs w:val="24"/>
        </w:rPr>
      </w:pPr>
      <w:r w:rsidRPr="0046604E">
        <w:rPr>
          <w:rFonts w:ascii="Times New Roman" w:hAnsi="Times New Roman" w:cs="Times New Roman"/>
          <w:color w:val="000000" w:themeColor="text1"/>
          <w:sz w:val="24"/>
          <w:szCs w:val="24"/>
        </w:rPr>
        <w:t>.......................................</w:t>
      </w:r>
    </w:p>
    <w:p w:rsidR="00AE7125" w:rsidRPr="0046604E" w:rsidRDefault="00AE7125" w:rsidP="00AE7125">
      <w:pPr>
        <w:spacing w:after="0" w:line="240" w:lineRule="auto"/>
        <w:ind w:left="57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Kenechi Chimdalu Majesty</w:t>
      </w:r>
    </w:p>
    <w:p w:rsidR="00AE7125" w:rsidRDefault="00AE7125" w:rsidP="00AE7125">
      <w:pPr>
        <w:tabs>
          <w:tab w:val="left" w:pos="996"/>
        </w:tabs>
        <w:spacing w:after="0" w:line="480" w:lineRule="auto"/>
        <w:jc w:val="both"/>
        <w:rPr>
          <w:rFonts w:ascii="Times New Roman" w:hAnsi="Times New Roman" w:cs="Times New Roman"/>
          <w:b/>
          <w:bCs/>
          <w:color w:val="000000" w:themeColor="text1"/>
          <w:sz w:val="24"/>
          <w:szCs w:val="24"/>
        </w:rPr>
      </w:pPr>
    </w:p>
    <w:p w:rsidR="00AE7125" w:rsidRDefault="00AE7125" w:rsidP="00AE7125">
      <w:pPr>
        <w:tabs>
          <w:tab w:val="left" w:pos="996"/>
        </w:tabs>
        <w:spacing w:after="0" w:line="480" w:lineRule="auto"/>
        <w:jc w:val="both"/>
        <w:rPr>
          <w:rFonts w:ascii="Times New Roman" w:hAnsi="Times New Roman" w:cs="Times New Roman"/>
          <w:b/>
          <w:bCs/>
          <w:color w:val="000000" w:themeColor="text1"/>
          <w:sz w:val="24"/>
          <w:szCs w:val="24"/>
        </w:rPr>
      </w:pPr>
    </w:p>
    <w:p w:rsidR="00AE7125" w:rsidRDefault="00AE7125" w:rsidP="00AE7125">
      <w:pPr>
        <w:tabs>
          <w:tab w:val="left" w:pos="996"/>
        </w:tabs>
        <w:spacing w:after="0" w:line="480" w:lineRule="auto"/>
        <w:jc w:val="both"/>
        <w:rPr>
          <w:rFonts w:ascii="Times New Roman" w:hAnsi="Times New Roman" w:cs="Times New Roman"/>
          <w:b/>
          <w:bCs/>
          <w:color w:val="000000" w:themeColor="text1"/>
          <w:sz w:val="24"/>
          <w:szCs w:val="24"/>
        </w:rPr>
      </w:pPr>
    </w:p>
    <w:p w:rsidR="00AE7125" w:rsidRDefault="00AE7125" w:rsidP="00AE7125">
      <w:pPr>
        <w:tabs>
          <w:tab w:val="left" w:pos="996"/>
        </w:tabs>
        <w:spacing w:after="0" w:line="480" w:lineRule="auto"/>
        <w:jc w:val="both"/>
        <w:rPr>
          <w:rFonts w:ascii="Times New Roman" w:hAnsi="Times New Roman" w:cs="Times New Roman"/>
          <w:b/>
          <w:bCs/>
          <w:color w:val="000000" w:themeColor="text1"/>
          <w:sz w:val="24"/>
          <w:szCs w:val="24"/>
        </w:rPr>
      </w:pPr>
    </w:p>
    <w:p w:rsidR="00AE7125" w:rsidRDefault="00AE7125" w:rsidP="00AE7125">
      <w:pPr>
        <w:tabs>
          <w:tab w:val="left" w:pos="996"/>
        </w:tabs>
        <w:spacing w:after="0" w:line="480" w:lineRule="auto"/>
        <w:jc w:val="both"/>
        <w:rPr>
          <w:rFonts w:ascii="Times New Roman" w:hAnsi="Times New Roman" w:cs="Times New Roman"/>
          <w:b/>
          <w:bCs/>
          <w:color w:val="000000" w:themeColor="text1"/>
          <w:sz w:val="24"/>
          <w:szCs w:val="24"/>
        </w:rPr>
      </w:pPr>
    </w:p>
    <w:p w:rsidR="00AE7125" w:rsidRDefault="00AE7125" w:rsidP="00AE7125">
      <w:pPr>
        <w:tabs>
          <w:tab w:val="left" w:pos="996"/>
        </w:tabs>
        <w:spacing w:after="0" w:line="480" w:lineRule="auto"/>
        <w:jc w:val="both"/>
        <w:rPr>
          <w:rFonts w:ascii="Times New Roman" w:hAnsi="Times New Roman" w:cs="Times New Roman"/>
          <w:b/>
          <w:bCs/>
          <w:color w:val="000000" w:themeColor="text1"/>
          <w:sz w:val="24"/>
          <w:szCs w:val="24"/>
        </w:rPr>
      </w:pPr>
    </w:p>
    <w:p w:rsidR="00AE7125" w:rsidRDefault="00AE7125" w:rsidP="00AE7125">
      <w:pPr>
        <w:tabs>
          <w:tab w:val="left" w:pos="996"/>
        </w:tabs>
        <w:spacing w:after="0" w:line="480" w:lineRule="auto"/>
        <w:jc w:val="both"/>
        <w:rPr>
          <w:rFonts w:ascii="Times New Roman" w:hAnsi="Times New Roman" w:cs="Times New Roman"/>
          <w:b/>
          <w:bCs/>
          <w:color w:val="000000" w:themeColor="text1"/>
          <w:sz w:val="24"/>
          <w:szCs w:val="24"/>
        </w:rPr>
      </w:pPr>
    </w:p>
    <w:p w:rsidR="00AE7125" w:rsidRDefault="00AE7125" w:rsidP="00AE7125">
      <w:pPr>
        <w:tabs>
          <w:tab w:val="left" w:pos="996"/>
        </w:tabs>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APPPENDIX B</w:t>
      </w:r>
    </w:p>
    <w:p w:rsidR="00AE7125" w:rsidRDefault="00AE7125" w:rsidP="00AE7125">
      <w:pPr>
        <w:tabs>
          <w:tab w:val="left" w:pos="996"/>
        </w:tabs>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QUESTIONNAIRE</w:t>
      </w:r>
    </w:p>
    <w:p w:rsidR="00AE7125" w:rsidRPr="0046604E" w:rsidRDefault="00AE7125" w:rsidP="00AE7125">
      <w:pPr>
        <w:tabs>
          <w:tab w:val="left" w:pos="996"/>
        </w:tabs>
        <w:spacing w:after="0" w:line="480" w:lineRule="auto"/>
        <w:jc w:val="both"/>
        <w:rPr>
          <w:rFonts w:ascii="Times New Roman" w:hAnsi="Times New Roman" w:cs="Times New Roman"/>
          <w:b/>
          <w:bCs/>
          <w:color w:val="000000" w:themeColor="text1"/>
          <w:sz w:val="24"/>
          <w:szCs w:val="24"/>
        </w:rPr>
      </w:pPr>
      <w:r w:rsidRPr="0046604E">
        <w:rPr>
          <w:rFonts w:ascii="Times New Roman" w:hAnsi="Times New Roman" w:cs="Times New Roman"/>
          <w:b/>
          <w:bCs/>
          <w:color w:val="000000" w:themeColor="text1"/>
          <w:sz w:val="24"/>
          <w:szCs w:val="24"/>
        </w:rPr>
        <w:t>Section A</w:t>
      </w:r>
    </w:p>
    <w:p w:rsidR="00AE7125" w:rsidRPr="0046604E" w:rsidRDefault="00AE7125" w:rsidP="00AE7125">
      <w:pPr>
        <w:tabs>
          <w:tab w:val="left" w:pos="996"/>
        </w:tabs>
        <w:spacing w:after="0" w:line="480" w:lineRule="auto"/>
        <w:jc w:val="both"/>
        <w:rPr>
          <w:rFonts w:ascii="Times New Roman" w:hAnsi="Times New Roman" w:cs="Times New Roman"/>
          <w:bCs/>
          <w:color w:val="000000" w:themeColor="text1"/>
          <w:sz w:val="24"/>
          <w:szCs w:val="24"/>
        </w:rPr>
      </w:pP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84864" behindDoc="0" locked="0" layoutInCell="1" allowOverlap="1" wp14:anchorId="0632936E" wp14:editId="5D4EA499">
                <wp:simplePos x="0" y="0"/>
                <wp:positionH relativeFrom="column">
                  <wp:posOffset>3681730</wp:posOffset>
                </wp:positionH>
                <wp:positionV relativeFrom="paragraph">
                  <wp:posOffset>48895</wp:posOffset>
                </wp:positionV>
                <wp:extent cx="285115" cy="154940"/>
                <wp:effectExtent l="0" t="0" r="19685" b="165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4FFB1A8" id="Rectangle 5" o:spid="_x0000_s1026" style="position:absolute;margin-left:289.9pt;margin-top:3.85pt;width:22.45pt;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"/>
            </w:pict>
          </mc:Fallback>
        </mc:AlternateContent>
      </w: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82816" behindDoc="0" locked="0" layoutInCell="1" allowOverlap="1" wp14:anchorId="2D0D5FEB" wp14:editId="75258825">
                <wp:simplePos x="0" y="0"/>
                <wp:positionH relativeFrom="column">
                  <wp:posOffset>5166360</wp:posOffset>
                </wp:positionH>
                <wp:positionV relativeFrom="paragraph">
                  <wp:posOffset>17780</wp:posOffset>
                </wp:positionV>
                <wp:extent cx="285115" cy="154940"/>
                <wp:effectExtent l="0" t="0" r="19685" b="165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90A63B1" id="Rectangle 6" o:spid="_x0000_s1026" style="position:absolute;margin-left:406.8pt;margin-top:1.4pt;width:22.45pt;height:1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m7IAIAADs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"/>
            </w:pict>
          </mc:Fallback>
        </mc:AlternateContent>
      </w: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83840" behindDoc="0" locked="0" layoutInCell="1" allowOverlap="1" wp14:anchorId="3BE4E21C" wp14:editId="56C330F3">
                <wp:simplePos x="0" y="0"/>
                <wp:positionH relativeFrom="column">
                  <wp:posOffset>4378960</wp:posOffset>
                </wp:positionH>
                <wp:positionV relativeFrom="paragraph">
                  <wp:posOffset>20320</wp:posOffset>
                </wp:positionV>
                <wp:extent cx="285115" cy="154940"/>
                <wp:effectExtent l="0" t="0" r="19685" b="165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6B059C0" id="Rectangle 15" o:spid="_x0000_s1026" style="position:absolute;margin-left:344.8pt;margin-top:1.6pt;width:22.45pt;height: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"/>
            </w:pict>
          </mc:Fallback>
        </mc:AlternateContent>
      </w: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85888" behindDoc="0" locked="0" layoutInCell="1" allowOverlap="1" wp14:anchorId="1939BFE2" wp14:editId="57830044">
                <wp:simplePos x="0" y="0"/>
                <wp:positionH relativeFrom="column">
                  <wp:posOffset>2705100</wp:posOffset>
                </wp:positionH>
                <wp:positionV relativeFrom="paragraph">
                  <wp:posOffset>20320</wp:posOffset>
                </wp:positionV>
                <wp:extent cx="285115" cy="154940"/>
                <wp:effectExtent l="0" t="0" r="19685" b="165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8FB76F0" id="Rectangle 16" o:spid="_x0000_s1026" style="position:absolute;margin-left:213pt;margin-top:1.6pt;width:22.45pt;height: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"/>
            </w:pict>
          </mc:Fallback>
        </mc:AlternateContent>
      </w:r>
      <w:r>
        <w:rPr>
          <w:rFonts w:ascii="Times New Roman" w:hAnsi="Times New Roman" w:cs="Times New Roman"/>
          <w:bCs/>
          <w:color w:val="000000" w:themeColor="text1"/>
          <w:sz w:val="24"/>
          <w:szCs w:val="24"/>
        </w:rPr>
        <w:t>Teachers Qualification</w:t>
      </w:r>
      <w:r w:rsidRPr="0046604E">
        <w:rPr>
          <w:rFonts w:ascii="Times New Roman" w:hAnsi="Times New Roman" w:cs="Times New Roman"/>
          <w:bCs/>
          <w:color w:val="000000" w:themeColor="text1"/>
          <w:sz w:val="24"/>
          <w:szCs w:val="24"/>
        </w:rPr>
        <w:t xml:space="preserve">: NCE              B.ED              M.ED            OND        </w:t>
      </w:r>
    </w:p>
    <w:p w:rsidR="00AE7125" w:rsidRPr="0046604E" w:rsidRDefault="00AE7125" w:rsidP="00AE7125">
      <w:pPr>
        <w:tabs>
          <w:tab w:val="left" w:pos="996"/>
        </w:tabs>
        <w:spacing w:after="0" w:line="480" w:lineRule="auto"/>
        <w:jc w:val="both"/>
        <w:rPr>
          <w:rFonts w:ascii="Times New Roman" w:hAnsi="Times New Roman" w:cs="Times New Roman"/>
          <w:bCs/>
          <w:color w:val="000000" w:themeColor="text1"/>
          <w:sz w:val="24"/>
          <w:szCs w:val="24"/>
        </w:rPr>
      </w:pP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86912" behindDoc="0" locked="0" layoutInCell="1" allowOverlap="1" wp14:anchorId="57AE0F43" wp14:editId="4B8C6005">
                <wp:simplePos x="0" y="0"/>
                <wp:positionH relativeFrom="column">
                  <wp:posOffset>6022340</wp:posOffset>
                </wp:positionH>
                <wp:positionV relativeFrom="paragraph">
                  <wp:posOffset>33020</wp:posOffset>
                </wp:positionV>
                <wp:extent cx="285115" cy="154940"/>
                <wp:effectExtent l="0" t="0" r="19685" b="1651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43B496D" id="Rectangle 17" o:spid="_x0000_s1026" style="position:absolute;margin-left:474.2pt;margin-top:2.6pt;width:22.45pt;height: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"/>
            </w:pict>
          </mc:Fallback>
        </mc:AlternateContent>
      </w: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87936" behindDoc="0" locked="0" layoutInCell="1" allowOverlap="1" wp14:anchorId="634C821F" wp14:editId="0928C518">
                <wp:simplePos x="0" y="0"/>
                <wp:positionH relativeFrom="column">
                  <wp:posOffset>5115560</wp:posOffset>
                </wp:positionH>
                <wp:positionV relativeFrom="paragraph">
                  <wp:posOffset>30480</wp:posOffset>
                </wp:positionV>
                <wp:extent cx="285115" cy="154940"/>
                <wp:effectExtent l="0" t="0" r="19685" b="165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FCA77BA" id="Rectangle 18" o:spid="_x0000_s1026" style="position:absolute;margin-left:402.8pt;margin-top:2.4pt;width:22.45pt;height: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"/>
            </w:pict>
          </mc:Fallback>
        </mc:AlternateContent>
      </w: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88960" behindDoc="0" locked="0" layoutInCell="1" allowOverlap="1" wp14:anchorId="7C1DD76C" wp14:editId="1FDE42CC">
                <wp:simplePos x="0" y="0"/>
                <wp:positionH relativeFrom="column">
                  <wp:posOffset>4128770</wp:posOffset>
                </wp:positionH>
                <wp:positionV relativeFrom="paragraph">
                  <wp:posOffset>10160</wp:posOffset>
                </wp:positionV>
                <wp:extent cx="285115" cy="154940"/>
                <wp:effectExtent l="0" t="0" r="19685" b="1651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0A23410" id="Rectangle 19" o:spid="_x0000_s1026" style="position:absolute;margin-left:325.1pt;margin-top:.8pt;width:22.45pt;height: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"/>
            </w:pict>
          </mc:Fallback>
        </mc:AlternateContent>
      </w: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89984" behindDoc="0" locked="0" layoutInCell="1" allowOverlap="1" wp14:anchorId="2CB549A1" wp14:editId="41D65DD6">
                <wp:simplePos x="0" y="0"/>
                <wp:positionH relativeFrom="column">
                  <wp:posOffset>2866390</wp:posOffset>
                </wp:positionH>
                <wp:positionV relativeFrom="paragraph">
                  <wp:posOffset>43180</wp:posOffset>
                </wp:positionV>
                <wp:extent cx="285115" cy="154940"/>
                <wp:effectExtent l="0" t="0" r="19685" b="1651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18F7F9D" id="Rectangle 20" o:spid="_x0000_s1026" style="position:absolute;margin-left:225.7pt;margin-top:3.4pt;width:22.45pt;height:1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"/>
            </w:pict>
          </mc:Fallback>
        </mc:AlternateContent>
      </w:r>
      <w:r w:rsidRPr="0046604E">
        <w:rPr>
          <w:rFonts w:ascii="Times New Roman" w:hAnsi="Times New Roman" w:cs="Times New Roman"/>
          <w:bCs/>
          <w:color w:val="000000" w:themeColor="text1"/>
          <w:sz w:val="24"/>
          <w:szCs w:val="24"/>
        </w:rPr>
        <w:tab/>
      </w:r>
      <w:r w:rsidRPr="0046604E">
        <w:rPr>
          <w:rFonts w:ascii="Times New Roman" w:hAnsi="Times New Roman" w:cs="Times New Roman"/>
          <w:bCs/>
          <w:color w:val="000000" w:themeColor="text1"/>
          <w:sz w:val="24"/>
          <w:szCs w:val="24"/>
        </w:rPr>
        <w:tab/>
      </w:r>
      <w:r w:rsidRPr="0046604E">
        <w:rPr>
          <w:rFonts w:ascii="Times New Roman" w:hAnsi="Times New Roman" w:cs="Times New Roman"/>
          <w:bCs/>
          <w:color w:val="000000" w:themeColor="text1"/>
          <w:sz w:val="24"/>
          <w:szCs w:val="24"/>
        </w:rPr>
        <w:tab/>
      </w:r>
      <w:r w:rsidRPr="0046604E">
        <w:rPr>
          <w:rFonts w:ascii="Times New Roman" w:hAnsi="Times New Roman" w:cs="Times New Roman"/>
          <w:bCs/>
          <w:color w:val="000000" w:themeColor="text1"/>
          <w:sz w:val="24"/>
          <w:szCs w:val="24"/>
        </w:rPr>
        <w:tab/>
        <w:t xml:space="preserve">        B.A/B.Sc                 MA/M.Sc              PGDE                 Ph.D                                                                                                                     </w:t>
      </w:r>
    </w:p>
    <w:p w:rsidR="00AE7125" w:rsidRPr="0046604E" w:rsidRDefault="00AE7125" w:rsidP="00AE7125">
      <w:pPr>
        <w:tabs>
          <w:tab w:val="left" w:pos="996"/>
        </w:tabs>
        <w:spacing w:after="0" w:line="480" w:lineRule="auto"/>
        <w:jc w:val="both"/>
        <w:rPr>
          <w:rFonts w:ascii="Times New Roman" w:hAnsi="Times New Roman" w:cs="Times New Roman"/>
          <w:bCs/>
          <w:color w:val="000000" w:themeColor="text1"/>
          <w:sz w:val="24"/>
          <w:szCs w:val="24"/>
        </w:rPr>
      </w:pP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91008" behindDoc="0" locked="0" layoutInCell="1" allowOverlap="1" wp14:anchorId="57DAA4FF" wp14:editId="79F8A4B3">
                <wp:simplePos x="0" y="0"/>
                <wp:positionH relativeFrom="column">
                  <wp:posOffset>2296160</wp:posOffset>
                </wp:positionH>
                <wp:positionV relativeFrom="paragraph">
                  <wp:posOffset>36195</wp:posOffset>
                </wp:positionV>
                <wp:extent cx="285115" cy="154940"/>
                <wp:effectExtent l="0" t="0" r="19685" b="165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2F32EF3" id="Rectangle 21" o:spid="_x0000_s1026" style="position:absolute;margin-left:180.8pt;margin-top:2.85pt;width:22.45pt;height:1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"/>
            </w:pict>
          </mc:Fallback>
        </mc:AlternateContent>
      </w: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92032" behindDoc="0" locked="0" layoutInCell="1" allowOverlap="1" wp14:anchorId="52D34D9A" wp14:editId="0F55006A">
                <wp:simplePos x="0" y="0"/>
                <wp:positionH relativeFrom="column">
                  <wp:posOffset>3352165</wp:posOffset>
                </wp:positionH>
                <wp:positionV relativeFrom="paragraph">
                  <wp:posOffset>36195</wp:posOffset>
                </wp:positionV>
                <wp:extent cx="285115" cy="154940"/>
                <wp:effectExtent l="0" t="0" r="19685" b="165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9D6EF68" id="Rectangle 22" o:spid="_x0000_s1026" style="position:absolute;margin-left:263.95pt;margin-top:2.85pt;width:22.45pt;height:1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"/>
            </w:pict>
          </mc:Fallback>
        </mc:AlternateContent>
      </w:r>
      <w:r w:rsidRPr="0046604E">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93056" behindDoc="0" locked="0" layoutInCell="1" allowOverlap="1" wp14:anchorId="4AFD9276" wp14:editId="7CE89C4B">
                <wp:simplePos x="0" y="0"/>
                <wp:positionH relativeFrom="column">
                  <wp:posOffset>4904740</wp:posOffset>
                </wp:positionH>
                <wp:positionV relativeFrom="paragraph">
                  <wp:posOffset>36195</wp:posOffset>
                </wp:positionV>
                <wp:extent cx="285115" cy="154940"/>
                <wp:effectExtent l="0" t="0" r="19685" b="1651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4514A2A" id="Rectangle 23" o:spid="_x0000_s1026" style="position:absolute;margin-left:386.2pt;margin-top:2.85pt;width:22.45pt;height:1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"/>
            </w:pict>
          </mc:Fallback>
        </mc:AlternateContent>
      </w:r>
      <w:r w:rsidRPr="0046604E">
        <w:rPr>
          <w:rFonts w:ascii="Times New Roman" w:hAnsi="Times New Roman" w:cs="Times New Roman"/>
          <w:bCs/>
          <w:color w:val="000000" w:themeColor="text1"/>
          <w:sz w:val="24"/>
          <w:szCs w:val="24"/>
        </w:rPr>
        <w:t>Teaching Experience (Teachers) 0-5              6-10yrs                11yrs and above</w:t>
      </w:r>
    </w:p>
    <w:p w:rsidR="00AE7125" w:rsidRPr="0046604E" w:rsidRDefault="00AE7125" w:rsidP="00AE7125">
      <w:pPr>
        <w:tabs>
          <w:tab w:val="left" w:pos="996"/>
        </w:tabs>
        <w:spacing w:after="0" w:line="480" w:lineRule="auto"/>
        <w:jc w:val="both"/>
        <w:rPr>
          <w:rFonts w:ascii="Times New Roman" w:hAnsi="Times New Roman" w:cs="Times New Roman"/>
          <w:b/>
          <w:bCs/>
          <w:color w:val="000000" w:themeColor="text1"/>
          <w:sz w:val="24"/>
          <w:szCs w:val="24"/>
        </w:rPr>
      </w:pPr>
      <w:r w:rsidRPr="0046604E">
        <w:rPr>
          <w:rFonts w:ascii="Times New Roman" w:hAnsi="Times New Roman" w:cs="Times New Roman"/>
          <w:b/>
          <w:bCs/>
          <w:color w:val="000000" w:themeColor="text1"/>
          <w:sz w:val="24"/>
          <w:szCs w:val="24"/>
        </w:rPr>
        <w:t>SECTION B:</w:t>
      </w:r>
    </w:p>
    <w:p w:rsidR="00AE7125" w:rsidRPr="0046604E" w:rsidRDefault="00AE7125" w:rsidP="00AE7125">
      <w:pPr>
        <w:spacing w:after="0" w:line="480" w:lineRule="auto"/>
        <w:rPr>
          <w:rFonts w:ascii="Times New Roman" w:hAnsi="Times New Roman" w:cs="Times New Roman"/>
          <w:color w:val="000000" w:themeColor="text1"/>
          <w:sz w:val="24"/>
          <w:szCs w:val="24"/>
        </w:rPr>
      </w:pPr>
      <w:r w:rsidRPr="0046604E">
        <w:rPr>
          <w:rFonts w:ascii="Times New Roman" w:hAnsi="Times New Roman" w:cs="Times New Roman"/>
          <w:b/>
          <w:color w:val="000000" w:themeColor="text1"/>
          <w:sz w:val="24"/>
          <w:szCs w:val="24"/>
        </w:rPr>
        <w:t xml:space="preserve">Instruction: </w:t>
      </w:r>
      <w:r w:rsidRPr="0046604E">
        <w:rPr>
          <w:rFonts w:ascii="Times New Roman" w:hAnsi="Times New Roman" w:cs="Times New Roman"/>
          <w:color w:val="000000" w:themeColor="text1"/>
          <w:sz w:val="24"/>
          <w:szCs w:val="24"/>
        </w:rPr>
        <w:t>please tick (√) in the space provided in accordance to the order of available or not available.</w:t>
      </w:r>
    </w:p>
    <w:p w:rsidR="00AE7125" w:rsidRPr="0046604E" w:rsidRDefault="00AE7125" w:rsidP="00AE7125">
      <w:pPr>
        <w:autoSpaceDE w:val="0"/>
        <w:autoSpaceDN w:val="0"/>
        <w:adjustRightInd w:val="0"/>
        <w:spacing w:after="0" w:line="240" w:lineRule="auto"/>
        <w:ind w:right="-897"/>
        <w:jc w:val="both"/>
        <w:rPr>
          <w:rFonts w:ascii="Times New Roman" w:hAnsi="Times New Roman" w:cs="Times New Roman"/>
          <w:b/>
          <w:bCs/>
          <w:sz w:val="24"/>
          <w:szCs w:val="24"/>
        </w:rPr>
      </w:pPr>
      <w:r w:rsidRPr="0046604E">
        <w:rPr>
          <w:rFonts w:ascii="Times New Roman" w:hAnsi="Times New Roman" w:cs="Times New Roman"/>
          <w:b/>
          <w:bCs/>
          <w:sz w:val="24"/>
          <w:szCs w:val="24"/>
        </w:rPr>
        <w:t>Research Question 1:</w:t>
      </w:r>
    </w:p>
    <w:p w:rsidR="00AE7125" w:rsidRDefault="00AE7125" w:rsidP="00AE71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what extent is test-tube utilized in teaching of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 xml:space="preserve">Enugu </w:t>
      </w:r>
      <w:r>
        <w:rPr>
          <w:rFonts w:ascii="Times New Roman" w:hAnsi="Times New Roman" w:cs="Times New Roman"/>
          <w:sz w:val="24"/>
          <w:szCs w:val="24"/>
        </w:rPr>
        <w:t>State?</w:t>
      </w:r>
    </w:p>
    <w:p w:rsidR="00AE7125" w:rsidRPr="0046604E" w:rsidRDefault="00AE7125" w:rsidP="00AE7125">
      <w:pPr>
        <w:spacing w:after="0"/>
        <w:rPr>
          <w:rFonts w:ascii="Times New Roman" w:hAnsi="Times New Roman" w:cs="Times New Roman"/>
          <w:sz w:val="24"/>
          <w:szCs w:val="24"/>
        </w:rPr>
      </w:pPr>
      <w:r w:rsidRPr="0046604E">
        <w:rPr>
          <w:rFonts w:ascii="Times New Roman" w:hAnsi="Times New Roman" w:cs="Times New Roman"/>
          <w:b/>
          <w:bCs/>
          <w:sz w:val="24"/>
          <w:szCs w:val="24"/>
        </w:rPr>
        <w:t>Instruction:</w:t>
      </w:r>
      <w:r w:rsidRPr="0046604E">
        <w:rPr>
          <w:rFonts w:ascii="Times New Roman" w:hAnsi="Times New Roman" w:cs="Times New Roman"/>
          <w:sz w:val="24"/>
          <w:szCs w:val="24"/>
        </w:rPr>
        <w:t xml:space="preserve"> Tick (√) in the appropriate box with regards to:</w:t>
      </w:r>
    </w:p>
    <w:p w:rsidR="00AE7125" w:rsidRPr="0046604E" w:rsidRDefault="00AE7125" w:rsidP="00AE7125">
      <w:pPr>
        <w:spacing w:after="0" w:line="480" w:lineRule="auto"/>
        <w:ind w:right="20"/>
        <w:jc w:val="both"/>
        <w:rPr>
          <w:rFonts w:ascii="Times New Roman" w:eastAsia="Times New Roman" w:hAnsi="Times New Roman" w:cs="Times New Roman"/>
          <w:sz w:val="24"/>
          <w:szCs w:val="24"/>
        </w:rPr>
      </w:pPr>
      <w:r w:rsidRPr="0046604E">
        <w:rPr>
          <w:rFonts w:ascii="Times New Roman" w:hAnsi="Times New Roman" w:cs="Times New Roman"/>
          <w:color w:val="000000"/>
          <w:sz w:val="24"/>
          <w:szCs w:val="24"/>
        </w:rPr>
        <w:t>Very High Extent (VHE), High Extent (HE), Very Low Extent (VLE) and Low Extent (LE).</w:t>
      </w:r>
    </w:p>
    <w:tbl>
      <w:tblPr>
        <w:tblpPr w:leftFromText="180" w:rightFromText="180" w:vertAnchor="text" w:horzAnchor="margin" w:tblpY="116"/>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136"/>
        <w:gridCol w:w="900"/>
        <w:gridCol w:w="900"/>
        <w:gridCol w:w="900"/>
        <w:gridCol w:w="990"/>
      </w:tblGrid>
      <w:tr w:rsidR="00AE7125" w:rsidRPr="0046604E" w:rsidTr="00F13403">
        <w:tc>
          <w:tcPr>
            <w:tcW w:w="709" w:type="dxa"/>
          </w:tcPr>
          <w:p w:rsidR="00AE7125" w:rsidRPr="0046604E" w:rsidRDefault="00AE7125" w:rsidP="00F13403">
            <w:pPr>
              <w:autoSpaceDE w:val="0"/>
              <w:autoSpaceDN w:val="0"/>
              <w:adjustRightInd w:val="0"/>
              <w:spacing w:after="0" w:line="480" w:lineRule="auto"/>
              <w:jc w:val="both"/>
              <w:rPr>
                <w:rFonts w:ascii="Times New Roman" w:hAnsi="Times New Roman" w:cs="Times New Roman"/>
                <w:b/>
                <w:sz w:val="24"/>
                <w:szCs w:val="24"/>
              </w:rPr>
            </w:pPr>
            <w:r w:rsidRPr="0046604E">
              <w:rPr>
                <w:rFonts w:ascii="Times New Roman" w:hAnsi="Times New Roman" w:cs="Times New Roman"/>
                <w:b/>
                <w:sz w:val="24"/>
                <w:szCs w:val="24"/>
              </w:rPr>
              <w:t>S/N</w:t>
            </w:r>
          </w:p>
        </w:tc>
        <w:tc>
          <w:tcPr>
            <w:tcW w:w="5136" w:type="dxa"/>
          </w:tcPr>
          <w:p w:rsidR="00AE7125" w:rsidRPr="0046604E" w:rsidRDefault="00AE7125" w:rsidP="00F13403">
            <w:pPr>
              <w:autoSpaceDE w:val="0"/>
              <w:autoSpaceDN w:val="0"/>
              <w:adjustRightInd w:val="0"/>
              <w:spacing w:after="0" w:line="240" w:lineRule="auto"/>
              <w:jc w:val="both"/>
              <w:rPr>
                <w:rFonts w:ascii="Times New Roman" w:hAnsi="Times New Roman" w:cs="Times New Roman"/>
                <w:b/>
                <w:sz w:val="24"/>
                <w:szCs w:val="24"/>
              </w:rPr>
            </w:pPr>
            <w:r w:rsidRPr="0046604E">
              <w:rPr>
                <w:rFonts w:ascii="Times New Roman" w:hAnsi="Times New Roman" w:cs="Times New Roman"/>
                <w:b/>
                <w:sz w:val="24"/>
                <w:szCs w:val="24"/>
              </w:rPr>
              <w:t xml:space="preserve">ITEMS </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VHE</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HE</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VLE</w:t>
            </w: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LE</w:t>
            </w:r>
          </w:p>
        </w:tc>
      </w:tr>
      <w:tr w:rsidR="00AE7125" w:rsidRPr="0046604E" w:rsidTr="00F13403">
        <w:tc>
          <w:tcPr>
            <w:tcW w:w="709" w:type="dxa"/>
          </w:tcPr>
          <w:p w:rsidR="00AE7125" w:rsidRPr="0046604E" w:rsidRDefault="00AE7125" w:rsidP="00F13403">
            <w:pPr>
              <w:autoSpaceDE w:val="0"/>
              <w:autoSpaceDN w:val="0"/>
              <w:adjustRightInd w:val="0"/>
              <w:spacing w:after="0" w:line="480" w:lineRule="auto"/>
              <w:jc w:val="both"/>
              <w:rPr>
                <w:rFonts w:ascii="Times New Roman" w:hAnsi="Times New Roman" w:cs="Times New Roman"/>
                <w:sz w:val="24"/>
                <w:szCs w:val="24"/>
              </w:rPr>
            </w:pPr>
            <w:r w:rsidRPr="0046604E">
              <w:rPr>
                <w:rFonts w:ascii="Times New Roman" w:hAnsi="Times New Roman" w:cs="Times New Roman"/>
                <w:sz w:val="24"/>
                <w:szCs w:val="24"/>
              </w:rPr>
              <w:t>1</w:t>
            </w:r>
          </w:p>
        </w:tc>
        <w:tc>
          <w:tcPr>
            <w:tcW w:w="5136" w:type="dxa"/>
          </w:tcPr>
          <w:p w:rsidR="00AE7125" w:rsidRPr="005F58A1" w:rsidRDefault="00AE7125" w:rsidP="00F13403">
            <w:pPr>
              <w:spacing w:line="240" w:lineRule="auto"/>
              <w:jc w:val="both"/>
              <w:rPr>
                <w:rFonts w:ascii="Times New Roman" w:hAnsi="Times New Roman" w:cs="Times New Roman"/>
                <w:sz w:val="24"/>
                <w:szCs w:val="24"/>
              </w:rPr>
            </w:pPr>
            <w:r w:rsidRPr="006E4061">
              <w:rPr>
                <w:rFonts w:ascii="Times New Roman" w:hAnsi="Times New Roman" w:cs="Times New Roman"/>
                <w:sz w:val="24"/>
                <w:szCs w:val="24"/>
              </w:rPr>
              <w:t>Students can use test tubes to cultivate microorgani</w:t>
            </w:r>
            <w:r>
              <w:rPr>
                <w:rFonts w:ascii="Times New Roman" w:hAnsi="Times New Roman" w:cs="Times New Roman"/>
                <w:sz w:val="24"/>
                <w:szCs w:val="24"/>
              </w:rPr>
              <w:t>sms, such as bacteria and yeast during teaching of Biology</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480" w:lineRule="auto"/>
              <w:jc w:val="both"/>
              <w:rPr>
                <w:rFonts w:ascii="Times New Roman" w:hAnsi="Times New Roman" w:cs="Times New Roman"/>
                <w:sz w:val="24"/>
                <w:szCs w:val="24"/>
              </w:rPr>
            </w:pPr>
            <w:r w:rsidRPr="0046604E">
              <w:rPr>
                <w:rFonts w:ascii="Times New Roman" w:hAnsi="Times New Roman" w:cs="Times New Roman"/>
                <w:sz w:val="24"/>
                <w:szCs w:val="24"/>
              </w:rPr>
              <w:t>2</w:t>
            </w:r>
          </w:p>
        </w:tc>
        <w:tc>
          <w:tcPr>
            <w:tcW w:w="5136" w:type="dxa"/>
          </w:tcPr>
          <w:p w:rsidR="00AE7125" w:rsidRPr="0046604E" w:rsidRDefault="00AE7125" w:rsidP="00F13403">
            <w:pPr>
              <w:autoSpaceDE w:val="0"/>
              <w:autoSpaceDN w:val="0"/>
              <w:adjustRightInd w:val="0"/>
              <w:spacing w:after="0" w:line="240" w:lineRule="auto"/>
              <w:jc w:val="both"/>
              <w:rPr>
                <w:rFonts w:ascii="Times New Roman" w:hAnsi="Times New Roman" w:cs="Times New Roman"/>
                <w:sz w:val="24"/>
                <w:szCs w:val="24"/>
              </w:rPr>
            </w:pPr>
            <w:r w:rsidRPr="006E4061">
              <w:rPr>
                <w:rFonts w:ascii="Times New Roman" w:hAnsi="Times New Roman" w:cs="Times New Roman"/>
                <w:sz w:val="24"/>
                <w:szCs w:val="24"/>
              </w:rPr>
              <w:t>Test tubes can be used to test the effectiveness o</w:t>
            </w:r>
            <w:r>
              <w:rPr>
                <w:rFonts w:ascii="Times New Roman" w:hAnsi="Times New Roman" w:cs="Times New Roman"/>
                <w:sz w:val="24"/>
                <w:szCs w:val="24"/>
              </w:rPr>
              <w:t>f antibiotics on microorganisms during teaching of Biology</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480" w:lineRule="auto"/>
              <w:jc w:val="both"/>
              <w:rPr>
                <w:rFonts w:ascii="Times New Roman" w:hAnsi="Times New Roman" w:cs="Times New Roman"/>
                <w:sz w:val="24"/>
                <w:szCs w:val="24"/>
              </w:rPr>
            </w:pPr>
            <w:r w:rsidRPr="0046604E">
              <w:rPr>
                <w:rFonts w:ascii="Times New Roman" w:hAnsi="Times New Roman" w:cs="Times New Roman"/>
                <w:sz w:val="24"/>
                <w:szCs w:val="24"/>
              </w:rPr>
              <w:t>3</w:t>
            </w:r>
          </w:p>
        </w:tc>
        <w:tc>
          <w:tcPr>
            <w:tcW w:w="5136" w:type="dxa"/>
          </w:tcPr>
          <w:p w:rsidR="00AE7125" w:rsidRPr="0046604E" w:rsidRDefault="00AE7125" w:rsidP="00F13403">
            <w:pPr>
              <w:autoSpaceDE w:val="0"/>
              <w:autoSpaceDN w:val="0"/>
              <w:adjustRightInd w:val="0"/>
              <w:spacing w:after="0" w:line="240" w:lineRule="auto"/>
              <w:jc w:val="both"/>
              <w:rPr>
                <w:rFonts w:ascii="Times New Roman" w:hAnsi="Times New Roman" w:cs="Times New Roman"/>
                <w:sz w:val="24"/>
                <w:szCs w:val="24"/>
              </w:rPr>
            </w:pPr>
            <w:r w:rsidRPr="006E4061">
              <w:rPr>
                <w:rFonts w:ascii="Times New Roman" w:hAnsi="Times New Roman" w:cs="Times New Roman"/>
                <w:sz w:val="24"/>
                <w:szCs w:val="24"/>
              </w:rPr>
              <w:t>Students can use test tubes to measure the gro</w:t>
            </w:r>
            <w:r>
              <w:rPr>
                <w:rFonts w:ascii="Times New Roman" w:hAnsi="Times New Roman" w:cs="Times New Roman"/>
                <w:sz w:val="24"/>
                <w:szCs w:val="24"/>
              </w:rPr>
              <w:t xml:space="preserve">wth of microorganisms over time during teaching of Biology </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480" w:lineRule="auto"/>
              <w:jc w:val="both"/>
              <w:rPr>
                <w:rFonts w:ascii="Times New Roman" w:hAnsi="Times New Roman" w:cs="Times New Roman"/>
                <w:sz w:val="24"/>
                <w:szCs w:val="24"/>
              </w:rPr>
            </w:pPr>
            <w:r w:rsidRPr="0046604E">
              <w:rPr>
                <w:rFonts w:ascii="Times New Roman" w:hAnsi="Times New Roman" w:cs="Times New Roman"/>
                <w:sz w:val="24"/>
                <w:szCs w:val="24"/>
              </w:rPr>
              <w:t>4</w:t>
            </w:r>
          </w:p>
        </w:tc>
        <w:tc>
          <w:tcPr>
            <w:tcW w:w="5136" w:type="dxa"/>
          </w:tcPr>
          <w:p w:rsidR="00AE7125" w:rsidRPr="0046604E" w:rsidRDefault="00AE7125" w:rsidP="00F13403">
            <w:pPr>
              <w:autoSpaceDE w:val="0"/>
              <w:autoSpaceDN w:val="0"/>
              <w:adjustRightInd w:val="0"/>
              <w:spacing w:after="0" w:line="240" w:lineRule="auto"/>
              <w:jc w:val="both"/>
              <w:rPr>
                <w:rFonts w:ascii="Times New Roman" w:hAnsi="Times New Roman" w:cs="Times New Roman"/>
                <w:sz w:val="24"/>
                <w:szCs w:val="24"/>
              </w:rPr>
            </w:pPr>
            <w:r w:rsidRPr="006E4061">
              <w:rPr>
                <w:rFonts w:ascii="Times New Roman" w:hAnsi="Times New Roman" w:cs="Times New Roman"/>
                <w:sz w:val="24"/>
                <w:szCs w:val="24"/>
              </w:rPr>
              <w:t>Test tubes can be used to measure enzyme act</w:t>
            </w:r>
            <w:r>
              <w:rPr>
                <w:rFonts w:ascii="Times New Roman" w:hAnsi="Times New Roman" w:cs="Times New Roman"/>
                <w:sz w:val="24"/>
                <w:szCs w:val="24"/>
              </w:rPr>
              <w:t>ivity and study enzyme kinetics in teaching of Biology</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480" w:lineRule="auto"/>
              <w:jc w:val="both"/>
              <w:rPr>
                <w:rFonts w:ascii="Times New Roman" w:hAnsi="Times New Roman" w:cs="Times New Roman"/>
                <w:sz w:val="24"/>
                <w:szCs w:val="24"/>
              </w:rPr>
            </w:pPr>
            <w:r w:rsidRPr="0046604E">
              <w:rPr>
                <w:rFonts w:ascii="Times New Roman" w:hAnsi="Times New Roman" w:cs="Times New Roman"/>
                <w:sz w:val="24"/>
                <w:szCs w:val="24"/>
              </w:rPr>
              <w:t>5</w:t>
            </w:r>
          </w:p>
        </w:tc>
        <w:tc>
          <w:tcPr>
            <w:tcW w:w="5136" w:type="dxa"/>
          </w:tcPr>
          <w:p w:rsidR="00AE7125" w:rsidRPr="0046604E" w:rsidRDefault="00AE7125" w:rsidP="00F13403">
            <w:pPr>
              <w:autoSpaceDE w:val="0"/>
              <w:autoSpaceDN w:val="0"/>
              <w:adjustRightInd w:val="0"/>
              <w:spacing w:after="0" w:line="240" w:lineRule="auto"/>
              <w:jc w:val="both"/>
              <w:rPr>
                <w:rFonts w:ascii="Times New Roman" w:hAnsi="Times New Roman" w:cs="Times New Roman"/>
                <w:sz w:val="24"/>
                <w:szCs w:val="24"/>
              </w:rPr>
            </w:pPr>
            <w:r w:rsidRPr="006E4061">
              <w:rPr>
                <w:rFonts w:ascii="Times New Roman" w:hAnsi="Times New Roman" w:cs="Times New Roman"/>
                <w:sz w:val="24"/>
                <w:szCs w:val="24"/>
              </w:rPr>
              <w:t>Students can use test tubes to purify proteins using techniques such as precipitation and centrifugation</w:t>
            </w:r>
            <w:r>
              <w:rPr>
                <w:rFonts w:ascii="Times New Roman" w:hAnsi="Times New Roman" w:cs="Times New Roman"/>
                <w:sz w:val="24"/>
                <w:szCs w:val="24"/>
              </w:rPr>
              <w:t xml:space="preserve"> during teaching of Biology</w:t>
            </w:r>
            <w:r w:rsidRPr="006E4061">
              <w:rPr>
                <w:rFonts w:ascii="Times New Roman" w:hAnsi="Times New Roman" w:cs="Times New Roman"/>
                <w:sz w:val="24"/>
                <w:szCs w:val="24"/>
              </w:rPr>
              <w:t>.</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bl>
    <w:p w:rsidR="00AE7125" w:rsidRPr="0046604E" w:rsidRDefault="00AE7125" w:rsidP="00AE7125">
      <w:pPr>
        <w:pStyle w:val="ListParagraph"/>
        <w:autoSpaceDE w:val="0"/>
        <w:autoSpaceDN w:val="0"/>
        <w:adjustRightInd w:val="0"/>
        <w:spacing w:after="0" w:line="480" w:lineRule="auto"/>
        <w:ind w:left="0"/>
        <w:jc w:val="both"/>
        <w:rPr>
          <w:rFonts w:ascii="Times New Roman" w:hAnsi="Times New Roman" w:cs="Times New Roman"/>
          <w:b/>
          <w:bCs/>
          <w:sz w:val="24"/>
          <w:szCs w:val="24"/>
        </w:rPr>
      </w:pPr>
    </w:p>
    <w:p w:rsidR="00AE7125" w:rsidRDefault="00AE7125" w:rsidP="00AE7125">
      <w:pPr>
        <w:pStyle w:val="ListParagraph"/>
        <w:autoSpaceDE w:val="0"/>
        <w:autoSpaceDN w:val="0"/>
        <w:adjustRightInd w:val="0"/>
        <w:spacing w:after="0" w:line="480" w:lineRule="auto"/>
        <w:ind w:left="-1134" w:firstLine="1134"/>
        <w:jc w:val="both"/>
        <w:rPr>
          <w:rFonts w:ascii="Times New Roman" w:hAnsi="Times New Roman" w:cs="Times New Roman"/>
          <w:b/>
          <w:bCs/>
          <w:sz w:val="24"/>
          <w:szCs w:val="24"/>
        </w:rPr>
      </w:pPr>
    </w:p>
    <w:p w:rsidR="00AE7125" w:rsidRDefault="00AE7125" w:rsidP="00AE7125">
      <w:pPr>
        <w:pStyle w:val="ListParagraph"/>
        <w:autoSpaceDE w:val="0"/>
        <w:autoSpaceDN w:val="0"/>
        <w:adjustRightInd w:val="0"/>
        <w:spacing w:after="0" w:line="480" w:lineRule="auto"/>
        <w:ind w:left="-1134" w:firstLine="1134"/>
        <w:jc w:val="both"/>
        <w:rPr>
          <w:rFonts w:ascii="Times New Roman" w:hAnsi="Times New Roman" w:cs="Times New Roman"/>
          <w:b/>
          <w:bCs/>
          <w:sz w:val="24"/>
          <w:szCs w:val="24"/>
        </w:rPr>
      </w:pPr>
    </w:p>
    <w:p w:rsidR="00AE7125" w:rsidRPr="0046604E" w:rsidRDefault="00AE7125" w:rsidP="00AE7125">
      <w:pPr>
        <w:pStyle w:val="ListParagraph"/>
        <w:autoSpaceDE w:val="0"/>
        <w:autoSpaceDN w:val="0"/>
        <w:adjustRightInd w:val="0"/>
        <w:spacing w:after="0" w:line="480" w:lineRule="auto"/>
        <w:ind w:left="-1134" w:firstLine="1134"/>
        <w:jc w:val="both"/>
        <w:rPr>
          <w:rFonts w:ascii="Times New Roman" w:hAnsi="Times New Roman" w:cs="Times New Roman"/>
          <w:b/>
          <w:bCs/>
          <w:sz w:val="24"/>
          <w:szCs w:val="24"/>
        </w:rPr>
      </w:pPr>
      <w:r w:rsidRPr="0046604E">
        <w:rPr>
          <w:rFonts w:ascii="Times New Roman" w:hAnsi="Times New Roman" w:cs="Times New Roman"/>
          <w:b/>
          <w:bCs/>
          <w:sz w:val="24"/>
          <w:szCs w:val="24"/>
        </w:rPr>
        <w:lastRenderedPageBreak/>
        <w:t>Research Question 2:</w:t>
      </w:r>
    </w:p>
    <w:p w:rsidR="00AE7125" w:rsidRDefault="00AE7125" w:rsidP="00AE7125">
      <w:pPr>
        <w:spacing w:after="0"/>
        <w:rPr>
          <w:rFonts w:ascii="Times New Roman" w:hAnsi="Times New Roman" w:cs="Times New Roman"/>
          <w:b/>
          <w:bCs/>
          <w:sz w:val="24"/>
          <w:szCs w:val="24"/>
        </w:rPr>
      </w:pPr>
      <w:r>
        <w:rPr>
          <w:rFonts w:ascii="Times New Roman" w:hAnsi="Times New Roman" w:cs="Times New Roman"/>
          <w:sz w:val="24"/>
          <w:szCs w:val="24"/>
        </w:rPr>
        <w:t xml:space="preserve">To what extent is microscope utilized in teaching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 xml:space="preserve">Enugu </w:t>
      </w:r>
      <w:r>
        <w:rPr>
          <w:rFonts w:ascii="Times New Roman" w:hAnsi="Times New Roman" w:cs="Times New Roman"/>
          <w:sz w:val="24"/>
          <w:szCs w:val="24"/>
        </w:rPr>
        <w:t>State?</w:t>
      </w:r>
    </w:p>
    <w:p w:rsidR="00AE7125" w:rsidRPr="0046604E" w:rsidRDefault="00AE7125" w:rsidP="00AE7125">
      <w:pPr>
        <w:spacing w:after="0"/>
        <w:rPr>
          <w:rFonts w:ascii="Times New Roman" w:hAnsi="Times New Roman" w:cs="Times New Roman"/>
          <w:sz w:val="24"/>
          <w:szCs w:val="24"/>
        </w:rPr>
      </w:pPr>
      <w:r w:rsidRPr="0046604E">
        <w:rPr>
          <w:rFonts w:ascii="Times New Roman" w:hAnsi="Times New Roman" w:cs="Times New Roman"/>
          <w:b/>
          <w:bCs/>
          <w:sz w:val="24"/>
          <w:szCs w:val="24"/>
        </w:rPr>
        <w:t>Instruction:</w:t>
      </w:r>
      <w:r w:rsidRPr="0046604E">
        <w:rPr>
          <w:rFonts w:ascii="Times New Roman" w:hAnsi="Times New Roman" w:cs="Times New Roman"/>
          <w:sz w:val="24"/>
          <w:szCs w:val="24"/>
        </w:rPr>
        <w:t xml:space="preserve"> Tick (√) in the appropriate box</w:t>
      </w:r>
      <w:r>
        <w:rPr>
          <w:rFonts w:ascii="Times New Roman" w:hAnsi="Times New Roman" w:cs="Times New Roman"/>
          <w:sz w:val="24"/>
          <w:szCs w:val="24"/>
        </w:rPr>
        <w:t>n</w:t>
      </w:r>
      <w:r w:rsidRPr="0046604E">
        <w:rPr>
          <w:rFonts w:ascii="Times New Roman" w:hAnsi="Times New Roman" w:cs="Times New Roman"/>
          <w:sz w:val="24"/>
          <w:szCs w:val="24"/>
        </w:rPr>
        <w:t xml:space="preserve"> with regards to:</w:t>
      </w:r>
    </w:p>
    <w:p w:rsidR="00AE7125" w:rsidRPr="0046604E" w:rsidRDefault="00AE7125" w:rsidP="00AE7125">
      <w:pPr>
        <w:spacing w:after="0" w:line="360" w:lineRule="auto"/>
        <w:ind w:right="20"/>
        <w:jc w:val="both"/>
        <w:rPr>
          <w:rFonts w:ascii="Times New Roman" w:eastAsia="Times New Roman" w:hAnsi="Times New Roman" w:cs="Times New Roman"/>
          <w:sz w:val="24"/>
          <w:szCs w:val="24"/>
        </w:rPr>
      </w:pPr>
      <w:r w:rsidRPr="0046604E">
        <w:rPr>
          <w:rFonts w:ascii="Times New Roman" w:hAnsi="Times New Roman" w:cs="Times New Roman"/>
          <w:color w:val="000000"/>
          <w:sz w:val="24"/>
          <w:szCs w:val="24"/>
        </w:rPr>
        <w:t>Very High Extent (VHE), High Extent (HE), Very Low Extent (VLE) and Low Extent (LE).</w:t>
      </w:r>
    </w:p>
    <w:tbl>
      <w:tblPr>
        <w:tblpPr w:leftFromText="180" w:rightFromText="180" w:vertAnchor="text" w:horzAnchor="margin" w:tblpY="116"/>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956"/>
        <w:gridCol w:w="990"/>
        <w:gridCol w:w="900"/>
        <w:gridCol w:w="900"/>
        <w:gridCol w:w="990"/>
      </w:tblGrid>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S/N</w:t>
            </w:r>
          </w:p>
        </w:tc>
        <w:tc>
          <w:tcPr>
            <w:tcW w:w="4956"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 xml:space="preserve">ITEMS </w:t>
            </w: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VHE</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HE</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VLE</w:t>
            </w: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LE</w:t>
            </w: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1</w:t>
            </w:r>
          </w:p>
        </w:tc>
        <w:tc>
          <w:tcPr>
            <w:tcW w:w="4956" w:type="dxa"/>
          </w:tcPr>
          <w:p w:rsidR="00AE7125" w:rsidRPr="0046604E" w:rsidRDefault="00AE7125" w:rsidP="00F13403">
            <w:pPr>
              <w:jc w:val="both"/>
              <w:rPr>
                <w:rFonts w:ascii="Times New Roman" w:hAnsi="Times New Roman" w:cs="Times New Roman"/>
                <w:sz w:val="24"/>
                <w:szCs w:val="24"/>
              </w:rPr>
            </w:pPr>
            <w:r w:rsidRPr="006E4061">
              <w:rPr>
                <w:rFonts w:ascii="Times New Roman" w:hAnsi="Times New Roman" w:cs="Times New Roman"/>
                <w:sz w:val="24"/>
                <w:szCs w:val="24"/>
              </w:rPr>
              <w:t>Students can observe and study cell organelles, such a</w:t>
            </w:r>
            <w:r>
              <w:rPr>
                <w:rFonts w:ascii="Times New Roman" w:hAnsi="Times New Roman" w:cs="Times New Roman"/>
                <w:sz w:val="24"/>
                <w:szCs w:val="24"/>
              </w:rPr>
              <w:t>s mitochondria and chloroplasts</w:t>
            </w: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2</w:t>
            </w:r>
          </w:p>
        </w:tc>
        <w:tc>
          <w:tcPr>
            <w:tcW w:w="4956"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6E4061">
              <w:rPr>
                <w:rFonts w:ascii="Times New Roman" w:hAnsi="Times New Roman" w:cs="Times New Roman"/>
                <w:sz w:val="24"/>
                <w:szCs w:val="24"/>
              </w:rPr>
              <w:t>Microscopes can be used to observe and study microorganisms, such as bacteria, yeast, and protists.</w:t>
            </w: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3</w:t>
            </w:r>
          </w:p>
        </w:tc>
        <w:tc>
          <w:tcPr>
            <w:tcW w:w="4956" w:type="dxa"/>
          </w:tcPr>
          <w:p w:rsidR="00AE7125" w:rsidRPr="0046604E" w:rsidRDefault="00AE7125" w:rsidP="00F13403">
            <w:pPr>
              <w:jc w:val="both"/>
              <w:rPr>
                <w:rFonts w:ascii="Times New Roman" w:hAnsi="Times New Roman" w:cs="Times New Roman"/>
                <w:sz w:val="24"/>
                <w:szCs w:val="24"/>
              </w:rPr>
            </w:pPr>
            <w:r w:rsidRPr="006E4061">
              <w:rPr>
                <w:rFonts w:ascii="Times New Roman" w:hAnsi="Times New Roman" w:cs="Times New Roman"/>
                <w:sz w:val="24"/>
                <w:szCs w:val="24"/>
              </w:rPr>
              <w:t>Students can examine and study tissue structure, inc</w:t>
            </w:r>
            <w:r>
              <w:rPr>
                <w:rFonts w:ascii="Times New Roman" w:hAnsi="Times New Roman" w:cs="Times New Roman"/>
                <w:sz w:val="24"/>
                <w:szCs w:val="24"/>
              </w:rPr>
              <w:t>luding plant and animal tissues using microscopes.</w:t>
            </w: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4</w:t>
            </w:r>
          </w:p>
        </w:tc>
        <w:tc>
          <w:tcPr>
            <w:tcW w:w="4956"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6E4061">
              <w:rPr>
                <w:rFonts w:ascii="Times New Roman" w:hAnsi="Times New Roman" w:cs="Times New Roman"/>
                <w:sz w:val="24"/>
                <w:szCs w:val="24"/>
              </w:rPr>
              <w:t>Microscopes can be used to observe and study photosynthesis in plant cells.</w:t>
            </w: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5</w:t>
            </w:r>
          </w:p>
        </w:tc>
        <w:tc>
          <w:tcPr>
            <w:tcW w:w="4956"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6E4061">
              <w:rPr>
                <w:rFonts w:ascii="Times New Roman" w:hAnsi="Times New Roman" w:cs="Times New Roman"/>
                <w:sz w:val="24"/>
                <w:szCs w:val="24"/>
              </w:rPr>
              <w:t>Microscopes can be used to observe and study cellu</w:t>
            </w:r>
            <w:r>
              <w:rPr>
                <w:rFonts w:ascii="Times New Roman" w:hAnsi="Times New Roman" w:cs="Times New Roman"/>
                <w:sz w:val="24"/>
                <w:szCs w:val="24"/>
              </w:rPr>
              <w:t>lar respiration in animal cells during teaching of Biology</w:t>
            </w: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99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bl>
    <w:p w:rsidR="00AE7125" w:rsidRPr="0046604E" w:rsidRDefault="00AE7125" w:rsidP="00AE7125">
      <w:pPr>
        <w:pStyle w:val="ListParagraph"/>
        <w:autoSpaceDE w:val="0"/>
        <w:autoSpaceDN w:val="0"/>
        <w:adjustRightInd w:val="0"/>
        <w:spacing w:after="0" w:line="480" w:lineRule="auto"/>
        <w:ind w:left="0"/>
        <w:jc w:val="both"/>
        <w:rPr>
          <w:rFonts w:ascii="Times New Roman" w:hAnsi="Times New Roman" w:cs="Times New Roman"/>
          <w:b/>
          <w:bCs/>
          <w:sz w:val="24"/>
          <w:szCs w:val="24"/>
        </w:rPr>
      </w:pPr>
    </w:p>
    <w:p w:rsidR="00AE7125" w:rsidRDefault="00AE7125" w:rsidP="00AE7125">
      <w:pPr>
        <w:spacing w:after="0" w:line="480" w:lineRule="auto"/>
        <w:jc w:val="both"/>
        <w:rPr>
          <w:rFonts w:ascii="Times New Roman" w:hAnsi="Times New Roman" w:cs="Times New Roman"/>
          <w:b/>
          <w:sz w:val="24"/>
          <w:szCs w:val="24"/>
        </w:rPr>
      </w:pPr>
    </w:p>
    <w:p w:rsidR="00AE7125" w:rsidRDefault="00AE7125" w:rsidP="00AE7125">
      <w:pPr>
        <w:spacing w:after="0" w:line="480" w:lineRule="auto"/>
        <w:jc w:val="both"/>
        <w:rPr>
          <w:rFonts w:ascii="Times New Roman" w:hAnsi="Times New Roman" w:cs="Times New Roman"/>
          <w:b/>
          <w:sz w:val="24"/>
          <w:szCs w:val="24"/>
        </w:rPr>
      </w:pPr>
    </w:p>
    <w:p w:rsidR="00AE7125" w:rsidRDefault="00AE7125" w:rsidP="00AE7125">
      <w:pPr>
        <w:spacing w:after="0" w:line="480" w:lineRule="auto"/>
        <w:jc w:val="both"/>
        <w:rPr>
          <w:rFonts w:ascii="Times New Roman" w:hAnsi="Times New Roman" w:cs="Times New Roman"/>
          <w:b/>
          <w:sz w:val="24"/>
          <w:szCs w:val="24"/>
        </w:rPr>
      </w:pPr>
    </w:p>
    <w:p w:rsidR="00AE7125" w:rsidRDefault="00AE7125" w:rsidP="00AE7125">
      <w:pPr>
        <w:spacing w:after="0" w:line="480" w:lineRule="auto"/>
        <w:jc w:val="both"/>
        <w:rPr>
          <w:rFonts w:ascii="Times New Roman" w:hAnsi="Times New Roman" w:cs="Times New Roman"/>
          <w:b/>
          <w:sz w:val="24"/>
          <w:szCs w:val="24"/>
        </w:rPr>
      </w:pPr>
    </w:p>
    <w:p w:rsidR="00AE7125" w:rsidRDefault="00AE7125" w:rsidP="00AE7125">
      <w:pPr>
        <w:spacing w:after="0" w:line="480" w:lineRule="auto"/>
        <w:jc w:val="both"/>
        <w:rPr>
          <w:rFonts w:ascii="Times New Roman" w:hAnsi="Times New Roman" w:cs="Times New Roman"/>
          <w:b/>
          <w:sz w:val="24"/>
          <w:szCs w:val="24"/>
        </w:rPr>
      </w:pPr>
    </w:p>
    <w:p w:rsidR="00AE7125" w:rsidRDefault="00AE7125" w:rsidP="00AE7125">
      <w:pPr>
        <w:spacing w:after="0" w:line="480" w:lineRule="auto"/>
        <w:jc w:val="both"/>
        <w:rPr>
          <w:rFonts w:ascii="Times New Roman" w:hAnsi="Times New Roman" w:cs="Times New Roman"/>
          <w:b/>
          <w:sz w:val="24"/>
          <w:szCs w:val="24"/>
        </w:rPr>
      </w:pPr>
    </w:p>
    <w:p w:rsidR="00AE7125" w:rsidRDefault="00AE7125" w:rsidP="00AE7125">
      <w:pPr>
        <w:spacing w:after="0" w:line="480" w:lineRule="auto"/>
        <w:jc w:val="both"/>
        <w:rPr>
          <w:rFonts w:ascii="Times New Roman" w:hAnsi="Times New Roman" w:cs="Times New Roman"/>
          <w:b/>
          <w:sz w:val="24"/>
          <w:szCs w:val="24"/>
        </w:rPr>
      </w:pPr>
    </w:p>
    <w:p w:rsidR="00AE7125" w:rsidRDefault="00AE7125" w:rsidP="00AE7125">
      <w:pPr>
        <w:spacing w:after="0" w:line="480" w:lineRule="auto"/>
        <w:jc w:val="both"/>
        <w:rPr>
          <w:rFonts w:ascii="Times New Roman" w:hAnsi="Times New Roman" w:cs="Times New Roman"/>
          <w:b/>
          <w:sz w:val="24"/>
          <w:szCs w:val="24"/>
        </w:rPr>
      </w:pPr>
    </w:p>
    <w:p w:rsidR="00AE7125" w:rsidRPr="0046604E" w:rsidRDefault="00AE7125" w:rsidP="00AE7125">
      <w:pPr>
        <w:spacing w:after="0" w:line="240" w:lineRule="auto"/>
        <w:jc w:val="both"/>
        <w:rPr>
          <w:rFonts w:ascii="Times New Roman" w:hAnsi="Times New Roman" w:cs="Times New Roman"/>
          <w:b/>
          <w:sz w:val="24"/>
          <w:szCs w:val="24"/>
        </w:rPr>
      </w:pPr>
      <w:r w:rsidRPr="0046604E">
        <w:rPr>
          <w:rFonts w:ascii="Times New Roman" w:hAnsi="Times New Roman" w:cs="Times New Roman"/>
          <w:b/>
          <w:sz w:val="24"/>
          <w:szCs w:val="24"/>
        </w:rPr>
        <w:lastRenderedPageBreak/>
        <w:t>Research Question 3</w:t>
      </w:r>
    </w:p>
    <w:p w:rsidR="00AE7125" w:rsidRDefault="00AE7125" w:rsidP="00AE71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is hand lens utilized in teaching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 xml:space="preserve">Enugu </w:t>
      </w:r>
      <w:r>
        <w:rPr>
          <w:rFonts w:ascii="Times New Roman" w:hAnsi="Times New Roman" w:cs="Times New Roman"/>
          <w:sz w:val="24"/>
          <w:szCs w:val="24"/>
        </w:rPr>
        <w:t>State?</w:t>
      </w:r>
    </w:p>
    <w:p w:rsidR="00AE7125" w:rsidRPr="0046604E" w:rsidRDefault="00AE7125" w:rsidP="00AE7125">
      <w:pPr>
        <w:spacing w:after="0"/>
        <w:rPr>
          <w:rFonts w:ascii="Times New Roman" w:hAnsi="Times New Roman" w:cs="Times New Roman"/>
          <w:sz w:val="24"/>
          <w:szCs w:val="24"/>
        </w:rPr>
      </w:pPr>
      <w:r w:rsidRPr="0046604E">
        <w:rPr>
          <w:rFonts w:ascii="Times New Roman" w:hAnsi="Times New Roman" w:cs="Times New Roman"/>
          <w:b/>
          <w:bCs/>
          <w:sz w:val="24"/>
          <w:szCs w:val="24"/>
        </w:rPr>
        <w:t>Instruction:</w:t>
      </w:r>
      <w:r w:rsidRPr="0046604E">
        <w:rPr>
          <w:rFonts w:ascii="Times New Roman" w:hAnsi="Times New Roman" w:cs="Times New Roman"/>
          <w:sz w:val="24"/>
          <w:szCs w:val="24"/>
        </w:rPr>
        <w:t xml:space="preserve"> Tick (√) in the appropriate box with regards to:</w:t>
      </w:r>
    </w:p>
    <w:p w:rsidR="00AE7125" w:rsidRPr="00A01BB3" w:rsidRDefault="00AE7125" w:rsidP="00AE7125">
      <w:pPr>
        <w:spacing w:after="0" w:line="360" w:lineRule="auto"/>
        <w:ind w:right="20"/>
        <w:jc w:val="both"/>
        <w:rPr>
          <w:rFonts w:ascii="Times New Roman" w:eastAsia="Times New Roman" w:hAnsi="Times New Roman" w:cs="Times New Roman"/>
          <w:sz w:val="24"/>
          <w:szCs w:val="24"/>
        </w:rPr>
      </w:pPr>
      <w:r w:rsidRPr="0046604E">
        <w:rPr>
          <w:rFonts w:ascii="Times New Roman" w:hAnsi="Times New Roman" w:cs="Times New Roman"/>
          <w:color w:val="000000"/>
          <w:sz w:val="24"/>
          <w:szCs w:val="24"/>
        </w:rPr>
        <w:t>Very High Extent (VHE), High Extent (HE), Very Low Extent (VLE) and Low Extent (LE).</w:t>
      </w:r>
    </w:p>
    <w:tbl>
      <w:tblPr>
        <w:tblpPr w:leftFromText="180" w:rightFromText="180" w:vertAnchor="text" w:horzAnchor="margin" w:tblpY="311"/>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776"/>
        <w:gridCol w:w="900"/>
        <w:gridCol w:w="810"/>
        <w:gridCol w:w="810"/>
        <w:gridCol w:w="810"/>
      </w:tblGrid>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S/N</w:t>
            </w:r>
          </w:p>
        </w:tc>
        <w:tc>
          <w:tcPr>
            <w:tcW w:w="4776"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 xml:space="preserve">ITEMS </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VHE</w:t>
            </w: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HE</w:t>
            </w: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VLE</w:t>
            </w: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LE</w:t>
            </w: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1</w:t>
            </w:r>
          </w:p>
        </w:tc>
        <w:tc>
          <w:tcPr>
            <w:tcW w:w="4776"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6E4061">
              <w:rPr>
                <w:rFonts w:ascii="Times New Roman" w:hAnsi="Times New Roman" w:cs="Times New Roman"/>
                <w:sz w:val="24"/>
                <w:szCs w:val="24"/>
              </w:rPr>
              <w:t>Hand lenses can be used to observe leaf veins, stomata, and other structures.</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2</w:t>
            </w:r>
          </w:p>
        </w:tc>
        <w:tc>
          <w:tcPr>
            <w:tcW w:w="4776"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6E4061">
              <w:rPr>
                <w:rFonts w:ascii="Times New Roman" w:hAnsi="Times New Roman" w:cs="Times New Roman"/>
                <w:sz w:val="24"/>
                <w:szCs w:val="24"/>
              </w:rPr>
              <w:t>Students can use hand lenses to examine flower parts, such as petals, sepals, and stamens.</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3</w:t>
            </w:r>
          </w:p>
        </w:tc>
        <w:tc>
          <w:tcPr>
            <w:tcW w:w="4776" w:type="dxa"/>
          </w:tcPr>
          <w:p w:rsidR="00AE7125" w:rsidRPr="0046604E" w:rsidRDefault="00AE7125" w:rsidP="00F13403">
            <w:pPr>
              <w:jc w:val="both"/>
              <w:rPr>
                <w:rFonts w:ascii="Times New Roman" w:hAnsi="Times New Roman" w:cs="Times New Roman"/>
                <w:sz w:val="24"/>
                <w:szCs w:val="24"/>
              </w:rPr>
            </w:pPr>
            <w:r w:rsidRPr="006E4061">
              <w:rPr>
                <w:rFonts w:ascii="Times New Roman" w:hAnsi="Times New Roman" w:cs="Times New Roman"/>
                <w:sz w:val="24"/>
                <w:szCs w:val="24"/>
              </w:rPr>
              <w:t>Hand lenses can be used to observe insect body parts, such as wings, legs, and antennae.</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4</w:t>
            </w:r>
          </w:p>
        </w:tc>
        <w:tc>
          <w:tcPr>
            <w:tcW w:w="4776" w:type="dxa"/>
          </w:tcPr>
          <w:p w:rsidR="00AE7125" w:rsidRPr="0046604E" w:rsidRDefault="00AE7125" w:rsidP="00F13403">
            <w:pPr>
              <w:jc w:val="both"/>
              <w:rPr>
                <w:rFonts w:ascii="Times New Roman" w:hAnsi="Times New Roman" w:cs="Times New Roman"/>
                <w:sz w:val="24"/>
                <w:szCs w:val="24"/>
              </w:rPr>
            </w:pPr>
            <w:r w:rsidRPr="006E4061">
              <w:rPr>
                <w:rFonts w:ascii="Times New Roman" w:hAnsi="Times New Roman" w:cs="Times New Roman"/>
                <w:sz w:val="24"/>
                <w:szCs w:val="24"/>
              </w:rPr>
              <w:t>Hand lenses can be used to identify rocks and minerals in the field.</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5</w:t>
            </w:r>
          </w:p>
        </w:tc>
        <w:tc>
          <w:tcPr>
            <w:tcW w:w="4776" w:type="dxa"/>
          </w:tcPr>
          <w:p w:rsidR="00AE7125" w:rsidRPr="0046604E" w:rsidRDefault="00AE7125" w:rsidP="00F13403">
            <w:pPr>
              <w:jc w:val="both"/>
              <w:rPr>
                <w:rFonts w:ascii="Times New Roman" w:hAnsi="Times New Roman" w:cs="Times New Roman"/>
                <w:sz w:val="24"/>
                <w:szCs w:val="24"/>
              </w:rPr>
            </w:pPr>
            <w:r w:rsidRPr="006E4061">
              <w:rPr>
                <w:rFonts w:ascii="Times New Roman" w:hAnsi="Times New Roman" w:cs="Times New Roman"/>
                <w:sz w:val="24"/>
                <w:szCs w:val="24"/>
              </w:rPr>
              <w:t>Students can use hand lenses to examine soil texture, structure, and composition.</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bl>
    <w:p w:rsidR="00AE7125" w:rsidRPr="0046604E" w:rsidRDefault="00AE7125" w:rsidP="00AE7125">
      <w:pPr>
        <w:spacing w:after="0" w:line="360" w:lineRule="auto"/>
        <w:ind w:right="20"/>
        <w:jc w:val="both"/>
        <w:rPr>
          <w:rFonts w:ascii="Times New Roman" w:hAnsi="Times New Roman" w:cs="Times New Roman"/>
          <w:color w:val="000000"/>
          <w:sz w:val="24"/>
          <w:szCs w:val="24"/>
        </w:rPr>
      </w:pPr>
    </w:p>
    <w:p w:rsidR="00AE7125" w:rsidRPr="0046604E" w:rsidRDefault="00AE7125" w:rsidP="00AE7125">
      <w:pPr>
        <w:spacing w:after="0" w:line="360" w:lineRule="auto"/>
        <w:rPr>
          <w:sz w:val="24"/>
          <w:szCs w:val="24"/>
        </w:rPr>
      </w:pPr>
    </w:p>
    <w:p w:rsidR="00AE7125" w:rsidRDefault="00AE7125" w:rsidP="00AE7125"/>
    <w:p w:rsidR="00AE7125" w:rsidRDefault="00AE7125" w:rsidP="00AE7125"/>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Default="00AE7125" w:rsidP="00AE7125">
      <w:pPr>
        <w:spacing w:after="0" w:line="240" w:lineRule="auto"/>
        <w:jc w:val="both"/>
        <w:rPr>
          <w:rFonts w:ascii="Times New Roman" w:hAnsi="Times New Roman" w:cs="Times New Roman"/>
          <w:b/>
          <w:sz w:val="24"/>
          <w:szCs w:val="24"/>
        </w:rPr>
      </w:pPr>
    </w:p>
    <w:p w:rsidR="00AE7125" w:rsidRPr="0046604E" w:rsidRDefault="00AE7125" w:rsidP="00AE71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Research Question 4</w:t>
      </w:r>
    </w:p>
    <w:p w:rsidR="00AE7125" w:rsidRPr="0046604E" w:rsidRDefault="00AE7125" w:rsidP="00AE71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extent is Petri-dish utilized in teaching Biology </w:t>
      </w:r>
      <w:r w:rsidRPr="0046604E">
        <w:rPr>
          <w:rFonts w:ascii="Times New Roman" w:hAnsi="Times New Roman" w:cs="Times New Roman"/>
          <w:sz w:val="24"/>
          <w:szCs w:val="24"/>
        </w:rPr>
        <w:t xml:space="preserve">in secondary schools in </w:t>
      </w:r>
      <w:r>
        <w:rPr>
          <w:rFonts w:ascii="Times New Roman" w:hAnsi="Times New Roman" w:cs="Times New Roman"/>
          <w:sz w:val="24"/>
          <w:szCs w:val="24"/>
        </w:rPr>
        <w:t xml:space="preserve">Enugu East Local Government Area of </w:t>
      </w:r>
      <w:r w:rsidRPr="0046604E">
        <w:rPr>
          <w:rFonts w:ascii="Times New Roman" w:hAnsi="Times New Roman" w:cs="Times New Roman"/>
          <w:sz w:val="24"/>
          <w:szCs w:val="24"/>
        </w:rPr>
        <w:t xml:space="preserve">Enugu </w:t>
      </w:r>
      <w:r>
        <w:rPr>
          <w:rFonts w:ascii="Times New Roman" w:hAnsi="Times New Roman" w:cs="Times New Roman"/>
          <w:sz w:val="24"/>
          <w:szCs w:val="24"/>
        </w:rPr>
        <w:t xml:space="preserve">State? </w:t>
      </w:r>
    </w:p>
    <w:p w:rsidR="00AE7125" w:rsidRPr="0046604E" w:rsidRDefault="00AE7125" w:rsidP="00AE7125">
      <w:pPr>
        <w:spacing w:after="0"/>
        <w:rPr>
          <w:rFonts w:ascii="Times New Roman" w:hAnsi="Times New Roman" w:cs="Times New Roman"/>
          <w:sz w:val="24"/>
          <w:szCs w:val="24"/>
        </w:rPr>
      </w:pPr>
      <w:r w:rsidRPr="0046604E">
        <w:rPr>
          <w:rFonts w:ascii="Times New Roman" w:hAnsi="Times New Roman" w:cs="Times New Roman"/>
          <w:b/>
          <w:bCs/>
          <w:sz w:val="24"/>
          <w:szCs w:val="24"/>
        </w:rPr>
        <w:t>Instruction:</w:t>
      </w:r>
      <w:r w:rsidRPr="0046604E">
        <w:rPr>
          <w:rFonts w:ascii="Times New Roman" w:hAnsi="Times New Roman" w:cs="Times New Roman"/>
          <w:sz w:val="24"/>
          <w:szCs w:val="24"/>
        </w:rPr>
        <w:t xml:space="preserve"> Tick (√) in the appropriate box with regards to:</w:t>
      </w:r>
    </w:p>
    <w:p w:rsidR="00AE7125" w:rsidRPr="00A01BB3" w:rsidRDefault="00AE7125" w:rsidP="00AE7125">
      <w:pPr>
        <w:spacing w:after="0" w:line="360" w:lineRule="auto"/>
        <w:ind w:right="20"/>
        <w:jc w:val="both"/>
        <w:rPr>
          <w:rFonts w:ascii="Times New Roman" w:eastAsia="Times New Roman" w:hAnsi="Times New Roman" w:cs="Times New Roman"/>
          <w:sz w:val="24"/>
          <w:szCs w:val="24"/>
        </w:rPr>
      </w:pPr>
      <w:r w:rsidRPr="0046604E">
        <w:rPr>
          <w:rFonts w:ascii="Times New Roman" w:hAnsi="Times New Roman" w:cs="Times New Roman"/>
          <w:color w:val="000000"/>
          <w:sz w:val="24"/>
          <w:szCs w:val="24"/>
        </w:rPr>
        <w:t>Very High Extent (VHE), High Extent (HE), Very Low Extent (VLE) and Low Extent (LE).</w:t>
      </w:r>
    </w:p>
    <w:tbl>
      <w:tblPr>
        <w:tblpPr w:leftFromText="180" w:rightFromText="180" w:vertAnchor="text" w:horzAnchor="margin" w:tblpY="311"/>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776"/>
        <w:gridCol w:w="900"/>
        <w:gridCol w:w="810"/>
        <w:gridCol w:w="810"/>
        <w:gridCol w:w="810"/>
      </w:tblGrid>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S/N</w:t>
            </w:r>
          </w:p>
        </w:tc>
        <w:tc>
          <w:tcPr>
            <w:tcW w:w="4776"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 xml:space="preserve">ITEMS </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VHE</w:t>
            </w: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HE</w:t>
            </w: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VLE</w:t>
            </w: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b/>
                <w:sz w:val="24"/>
                <w:szCs w:val="24"/>
              </w:rPr>
            </w:pPr>
            <w:r w:rsidRPr="0046604E">
              <w:rPr>
                <w:rFonts w:ascii="Times New Roman" w:hAnsi="Times New Roman" w:cs="Times New Roman"/>
                <w:b/>
                <w:sz w:val="24"/>
                <w:szCs w:val="24"/>
              </w:rPr>
              <w:t>LE</w:t>
            </w: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1</w:t>
            </w:r>
          </w:p>
        </w:tc>
        <w:tc>
          <w:tcPr>
            <w:tcW w:w="4776" w:type="dxa"/>
          </w:tcPr>
          <w:p w:rsidR="00AE7125" w:rsidRPr="0046604E" w:rsidRDefault="00AE7125" w:rsidP="00F13403">
            <w:pPr>
              <w:jc w:val="both"/>
              <w:rPr>
                <w:rFonts w:ascii="Times New Roman" w:hAnsi="Times New Roman" w:cs="Times New Roman"/>
                <w:sz w:val="24"/>
                <w:szCs w:val="24"/>
              </w:rPr>
            </w:pPr>
            <w:r w:rsidRPr="006E4061">
              <w:rPr>
                <w:rFonts w:ascii="Times New Roman" w:hAnsi="Times New Roman" w:cs="Times New Roman"/>
                <w:sz w:val="24"/>
                <w:szCs w:val="24"/>
              </w:rPr>
              <w:t>Students can use Petri dishes to culture and observe bacterial growth.</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2</w:t>
            </w:r>
          </w:p>
        </w:tc>
        <w:tc>
          <w:tcPr>
            <w:tcW w:w="4776"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6E4061">
              <w:rPr>
                <w:rFonts w:ascii="Times New Roman" w:hAnsi="Times New Roman" w:cs="Times New Roman"/>
                <w:sz w:val="24"/>
                <w:szCs w:val="24"/>
              </w:rPr>
              <w:t>Petri dishes can be used to test the effectiveness of antibiotics on bacteria.</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3</w:t>
            </w:r>
          </w:p>
        </w:tc>
        <w:tc>
          <w:tcPr>
            <w:tcW w:w="4776" w:type="dxa"/>
          </w:tcPr>
          <w:p w:rsidR="00AE7125" w:rsidRPr="0046604E" w:rsidRDefault="00AE7125" w:rsidP="00F13403">
            <w:pPr>
              <w:jc w:val="both"/>
              <w:rPr>
                <w:rFonts w:ascii="Times New Roman" w:hAnsi="Times New Roman" w:cs="Times New Roman"/>
                <w:sz w:val="24"/>
                <w:szCs w:val="24"/>
              </w:rPr>
            </w:pPr>
            <w:r w:rsidRPr="006E4061">
              <w:rPr>
                <w:rFonts w:ascii="Times New Roman" w:hAnsi="Times New Roman" w:cs="Times New Roman"/>
                <w:sz w:val="24"/>
                <w:szCs w:val="24"/>
              </w:rPr>
              <w:t>Petri dishes can be used to study seed germination and plant growth.</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4</w:t>
            </w:r>
          </w:p>
        </w:tc>
        <w:tc>
          <w:tcPr>
            <w:tcW w:w="4776" w:type="dxa"/>
          </w:tcPr>
          <w:p w:rsidR="00AE7125" w:rsidRPr="0046604E" w:rsidRDefault="00AE7125" w:rsidP="00F13403">
            <w:pPr>
              <w:jc w:val="both"/>
              <w:rPr>
                <w:rFonts w:ascii="Times New Roman" w:hAnsi="Times New Roman" w:cs="Times New Roman"/>
                <w:sz w:val="24"/>
                <w:szCs w:val="24"/>
              </w:rPr>
            </w:pPr>
            <w:r w:rsidRPr="006E4061">
              <w:rPr>
                <w:rFonts w:ascii="Times New Roman" w:hAnsi="Times New Roman" w:cs="Times New Roman"/>
                <w:sz w:val="24"/>
                <w:szCs w:val="24"/>
              </w:rPr>
              <w:t>Petri dishes can be used to study ecological interactions between organisms and their environments.</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r w:rsidR="00AE7125" w:rsidRPr="0046604E" w:rsidTr="00F13403">
        <w:tc>
          <w:tcPr>
            <w:tcW w:w="709"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46604E">
              <w:rPr>
                <w:rFonts w:ascii="Times New Roman" w:hAnsi="Times New Roman" w:cs="Times New Roman"/>
                <w:sz w:val="24"/>
                <w:szCs w:val="24"/>
              </w:rPr>
              <w:t>5</w:t>
            </w:r>
          </w:p>
        </w:tc>
        <w:tc>
          <w:tcPr>
            <w:tcW w:w="4776"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r w:rsidRPr="006E4061">
              <w:rPr>
                <w:rFonts w:ascii="Times New Roman" w:hAnsi="Times New Roman" w:cs="Times New Roman"/>
                <w:sz w:val="24"/>
                <w:szCs w:val="24"/>
              </w:rPr>
              <w:t>Petri dishes can be used to test water quality and study the effects of pollutants.</w:t>
            </w:r>
          </w:p>
        </w:tc>
        <w:tc>
          <w:tcPr>
            <w:tcW w:w="90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c>
          <w:tcPr>
            <w:tcW w:w="810" w:type="dxa"/>
          </w:tcPr>
          <w:p w:rsidR="00AE7125" w:rsidRPr="0046604E" w:rsidRDefault="00AE7125" w:rsidP="00F13403">
            <w:pPr>
              <w:autoSpaceDE w:val="0"/>
              <w:autoSpaceDN w:val="0"/>
              <w:adjustRightInd w:val="0"/>
              <w:spacing w:after="0" w:line="360" w:lineRule="auto"/>
              <w:jc w:val="both"/>
              <w:rPr>
                <w:rFonts w:ascii="Times New Roman" w:hAnsi="Times New Roman" w:cs="Times New Roman"/>
                <w:sz w:val="24"/>
                <w:szCs w:val="24"/>
              </w:rPr>
            </w:pPr>
          </w:p>
        </w:tc>
      </w:tr>
    </w:tbl>
    <w:p w:rsidR="00AE7125" w:rsidRPr="0046604E" w:rsidRDefault="00AE7125" w:rsidP="00AE7125">
      <w:pPr>
        <w:spacing w:after="0" w:line="360" w:lineRule="auto"/>
        <w:ind w:right="20"/>
        <w:jc w:val="both"/>
        <w:rPr>
          <w:rFonts w:ascii="Times New Roman" w:hAnsi="Times New Roman" w:cs="Times New Roman"/>
          <w:color w:val="000000"/>
          <w:sz w:val="24"/>
          <w:szCs w:val="24"/>
        </w:rPr>
      </w:pPr>
    </w:p>
    <w:p w:rsidR="00AE7125" w:rsidRPr="0046604E" w:rsidRDefault="00AE7125" w:rsidP="00AE7125">
      <w:pPr>
        <w:spacing w:after="0"/>
        <w:rPr>
          <w:sz w:val="24"/>
          <w:szCs w:val="24"/>
        </w:rPr>
      </w:pPr>
    </w:p>
    <w:p w:rsidR="00AE7125" w:rsidRDefault="00AE7125" w:rsidP="00AE7125">
      <w:pPr>
        <w:spacing w:after="160" w:line="259" w:lineRule="auto"/>
        <w:rPr>
          <w:b/>
          <w:sz w:val="24"/>
          <w:szCs w:val="24"/>
        </w:rPr>
      </w:pPr>
      <w:r>
        <w:rPr>
          <w:b/>
          <w:sz w:val="24"/>
          <w:szCs w:val="24"/>
        </w:rPr>
        <w:br w:type="page"/>
      </w:r>
    </w:p>
    <w:p w:rsidR="00AE7125" w:rsidRDefault="00AE7125" w:rsidP="00AE7125">
      <w:pPr>
        <w:spacing w:after="0" w:line="259" w:lineRule="auto"/>
        <w:jc w:val="center"/>
        <w:rPr>
          <w:rFonts w:ascii="Times New Roman" w:eastAsia="Times New Roman" w:hAnsi="Times New Roman"/>
          <w:b/>
          <w:sz w:val="24"/>
        </w:rPr>
      </w:pPr>
      <w:r>
        <w:rPr>
          <w:rFonts w:ascii="Times New Roman" w:eastAsia="Times New Roman" w:hAnsi="Times New Roman"/>
          <w:b/>
          <w:sz w:val="24"/>
        </w:rPr>
        <w:lastRenderedPageBreak/>
        <w:t>APPENDIX C</w:t>
      </w:r>
    </w:p>
    <w:p w:rsidR="00AE7125" w:rsidRDefault="00AE7125" w:rsidP="00AE7125">
      <w:pPr>
        <w:spacing w:after="0" w:line="199" w:lineRule="exact"/>
        <w:rPr>
          <w:rFonts w:ascii="Times New Roman" w:eastAsia="Times New Roman" w:hAnsi="Times New Roman"/>
        </w:rPr>
      </w:pPr>
    </w:p>
    <w:p w:rsidR="00AE7125" w:rsidRDefault="00AE7125" w:rsidP="00AE7125">
      <w:pPr>
        <w:spacing w:after="0" w:line="0" w:lineRule="atLeast"/>
        <w:jc w:val="center"/>
        <w:rPr>
          <w:rFonts w:ascii="Times New Roman" w:eastAsia="Times New Roman" w:hAnsi="Times New Roman"/>
          <w:b/>
          <w:sz w:val="24"/>
        </w:rPr>
      </w:pPr>
      <w:r>
        <w:rPr>
          <w:rFonts w:ascii="Times New Roman" w:eastAsia="Times New Roman" w:hAnsi="Times New Roman"/>
          <w:b/>
          <w:sz w:val="24"/>
        </w:rPr>
        <w:t>Population Distribution of the Teachers and students in Enugu Education Zone</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205" w:lineRule="exact"/>
        <w:rPr>
          <w:rFonts w:ascii="Times New Roman" w:eastAsia="Times New Roman" w:hAnsi="Times New Roman"/>
        </w:rPr>
      </w:pPr>
    </w:p>
    <w:tbl>
      <w:tblPr>
        <w:tblW w:w="0" w:type="auto"/>
        <w:tblInd w:w="1080" w:type="dxa"/>
        <w:tblLayout w:type="fixed"/>
        <w:tblCellMar>
          <w:left w:w="0" w:type="dxa"/>
          <w:right w:w="0" w:type="dxa"/>
        </w:tblCellMar>
        <w:tblLook w:val="0000" w:firstRow="0" w:lastRow="0" w:firstColumn="0" w:lastColumn="0" w:noHBand="0" w:noVBand="0"/>
      </w:tblPr>
      <w:tblGrid>
        <w:gridCol w:w="2180"/>
        <w:gridCol w:w="2860"/>
        <w:gridCol w:w="1260"/>
        <w:gridCol w:w="1350"/>
      </w:tblGrid>
      <w:tr w:rsidR="00AE7125" w:rsidTr="00F13403">
        <w:trPr>
          <w:trHeight w:val="80"/>
        </w:trPr>
        <w:tc>
          <w:tcPr>
            <w:tcW w:w="2180" w:type="dxa"/>
            <w:tcBorders>
              <w:right w:val="single" w:sz="8" w:space="0" w:color="auto"/>
            </w:tcBorders>
            <w:shd w:val="clear" w:color="auto" w:fill="auto"/>
            <w:vAlign w:val="bottom"/>
          </w:tcPr>
          <w:p w:rsidR="00AE7125" w:rsidRDefault="00AE7125" w:rsidP="00F13403">
            <w:pPr>
              <w:spacing w:after="0" w:line="0" w:lineRule="atLeast"/>
              <w:ind w:left="100"/>
              <w:rPr>
                <w:rFonts w:ascii="Times New Roman" w:eastAsia="Times New Roman" w:hAnsi="Times New Roman"/>
                <w:b/>
                <w:sz w:val="24"/>
              </w:rPr>
            </w:pPr>
            <w:r>
              <w:rPr>
                <w:rFonts w:ascii="Times New Roman" w:eastAsia="Times New Roman" w:hAnsi="Times New Roman"/>
                <w:b/>
                <w:sz w:val="24"/>
              </w:rPr>
              <w:t>Education Zone</w:t>
            </w:r>
          </w:p>
        </w:tc>
        <w:tc>
          <w:tcPr>
            <w:tcW w:w="2860" w:type="dxa"/>
            <w:tcBorders>
              <w:right w:val="single" w:sz="8" w:space="0" w:color="auto"/>
            </w:tcBorders>
            <w:shd w:val="clear" w:color="auto" w:fill="auto"/>
            <w:vAlign w:val="bottom"/>
          </w:tcPr>
          <w:p w:rsidR="00AE7125" w:rsidRDefault="00AE7125" w:rsidP="00F13403">
            <w:pPr>
              <w:spacing w:after="0" w:line="0" w:lineRule="atLeast"/>
              <w:ind w:left="100"/>
              <w:rPr>
                <w:rFonts w:ascii="Times New Roman" w:eastAsia="Times New Roman" w:hAnsi="Times New Roman"/>
                <w:b/>
                <w:sz w:val="24"/>
              </w:rPr>
            </w:pPr>
            <w:r>
              <w:rPr>
                <w:rFonts w:ascii="Times New Roman" w:eastAsia="Times New Roman" w:hAnsi="Times New Roman"/>
                <w:b/>
                <w:sz w:val="24"/>
              </w:rPr>
              <w:t>School</w:t>
            </w:r>
          </w:p>
        </w:tc>
        <w:tc>
          <w:tcPr>
            <w:tcW w:w="1260" w:type="dxa"/>
            <w:shd w:val="clear" w:color="auto" w:fill="auto"/>
            <w:vAlign w:val="bottom"/>
          </w:tcPr>
          <w:p w:rsidR="00AE7125" w:rsidRDefault="00AE7125" w:rsidP="00F13403">
            <w:pPr>
              <w:spacing w:after="0" w:line="0" w:lineRule="atLeast"/>
              <w:ind w:left="80"/>
              <w:rPr>
                <w:rFonts w:ascii="Times New Roman" w:eastAsia="Times New Roman" w:hAnsi="Times New Roman"/>
                <w:b/>
                <w:sz w:val="24"/>
              </w:rPr>
            </w:pPr>
            <w:r>
              <w:rPr>
                <w:rFonts w:ascii="Times New Roman" w:eastAsia="Times New Roman" w:hAnsi="Times New Roman"/>
                <w:b/>
                <w:sz w:val="24"/>
              </w:rPr>
              <w:t>Teacher</w:t>
            </w:r>
          </w:p>
        </w:tc>
        <w:tc>
          <w:tcPr>
            <w:tcW w:w="1350" w:type="dxa"/>
          </w:tcPr>
          <w:p w:rsidR="00AE7125" w:rsidRDefault="00AE7125" w:rsidP="00F13403">
            <w:pPr>
              <w:spacing w:after="0" w:line="0" w:lineRule="atLeast"/>
              <w:rPr>
                <w:rFonts w:ascii="Times New Roman" w:eastAsia="Times New Roman" w:hAnsi="Times New Roman"/>
                <w:b/>
                <w:sz w:val="24"/>
              </w:rPr>
            </w:pPr>
            <w:r>
              <w:rPr>
                <w:rFonts w:ascii="Times New Roman" w:eastAsia="Times New Roman" w:hAnsi="Times New Roman"/>
                <w:b/>
                <w:sz w:val="24"/>
              </w:rPr>
              <w:t>Student</w:t>
            </w:r>
          </w:p>
        </w:tc>
      </w:tr>
      <w:tr w:rsidR="00AE7125" w:rsidTr="00F13403">
        <w:trPr>
          <w:trHeight w:val="328"/>
        </w:trPr>
        <w:tc>
          <w:tcPr>
            <w:tcW w:w="218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260" w:type="dxa"/>
            <w:tcBorders>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350" w:type="dxa"/>
            <w:tcBorders>
              <w:bottom w:val="single" w:sz="8" w:space="0" w:color="auto"/>
            </w:tcBorders>
          </w:tcPr>
          <w:p w:rsidR="00AE7125" w:rsidRPr="00795E92" w:rsidRDefault="00AE7125" w:rsidP="00F13403">
            <w:pPr>
              <w:spacing w:after="0" w:line="0" w:lineRule="atLeast"/>
              <w:rPr>
                <w:rFonts w:ascii="Times New Roman" w:eastAsia="Times New Roman" w:hAnsi="Times New Roman"/>
                <w:b/>
                <w:sz w:val="24"/>
              </w:rPr>
            </w:pPr>
            <w:r w:rsidRPr="00795E92">
              <w:rPr>
                <w:rFonts w:ascii="Times New Roman" w:eastAsia="Times New Roman" w:hAnsi="Times New Roman"/>
                <w:b/>
                <w:sz w:val="24"/>
              </w:rPr>
              <w:t xml:space="preserve"> </w:t>
            </w:r>
          </w:p>
        </w:tc>
      </w:tr>
      <w:tr w:rsidR="00AE7125" w:rsidTr="00F13403">
        <w:trPr>
          <w:trHeight w:val="263"/>
        </w:trPr>
        <w:tc>
          <w:tcPr>
            <w:tcW w:w="2180" w:type="dxa"/>
            <w:tcBorders>
              <w:right w:val="single" w:sz="8" w:space="0" w:color="auto"/>
            </w:tcBorders>
            <w:shd w:val="clear" w:color="auto" w:fill="auto"/>
            <w:vAlign w:val="bottom"/>
          </w:tcPr>
          <w:p w:rsidR="00AE7125" w:rsidRDefault="00AE7125" w:rsidP="00F13403">
            <w:pPr>
              <w:spacing w:after="0" w:line="263" w:lineRule="exact"/>
              <w:ind w:left="100"/>
              <w:rPr>
                <w:rFonts w:ascii="Times New Roman" w:eastAsia="Times New Roman" w:hAnsi="Times New Roman"/>
                <w:sz w:val="24"/>
              </w:rPr>
            </w:pPr>
            <w:r>
              <w:rPr>
                <w:rFonts w:ascii="Times New Roman" w:eastAsia="Times New Roman" w:hAnsi="Times New Roman"/>
                <w:sz w:val="24"/>
              </w:rPr>
              <w:t>Enugu East</w:t>
            </w:r>
          </w:p>
        </w:tc>
        <w:tc>
          <w:tcPr>
            <w:tcW w:w="2860" w:type="dxa"/>
            <w:tcBorders>
              <w:right w:val="single" w:sz="8" w:space="0" w:color="auto"/>
            </w:tcBorders>
            <w:shd w:val="clear" w:color="auto" w:fill="auto"/>
            <w:vAlign w:val="bottom"/>
          </w:tcPr>
          <w:p w:rsidR="00AE7125" w:rsidRDefault="00AE7125" w:rsidP="00F13403">
            <w:pPr>
              <w:spacing w:after="0" w:line="263" w:lineRule="exact"/>
              <w:ind w:left="100"/>
              <w:rPr>
                <w:rFonts w:ascii="Times New Roman" w:eastAsia="Times New Roman" w:hAnsi="Times New Roman"/>
                <w:sz w:val="24"/>
              </w:rPr>
            </w:pPr>
            <w:r>
              <w:rPr>
                <w:rFonts w:ascii="Times New Roman" w:eastAsia="Times New Roman" w:hAnsi="Times New Roman"/>
                <w:sz w:val="24"/>
              </w:rPr>
              <w:t>National Grammar School, Nike</w:t>
            </w:r>
          </w:p>
        </w:tc>
        <w:tc>
          <w:tcPr>
            <w:tcW w:w="1260" w:type="dxa"/>
            <w:shd w:val="clear" w:color="auto" w:fill="auto"/>
            <w:vAlign w:val="bottom"/>
          </w:tcPr>
          <w:p w:rsidR="00AE7125" w:rsidRDefault="00AE7125" w:rsidP="00F13403">
            <w:pPr>
              <w:spacing w:after="0" w:line="263" w:lineRule="exact"/>
              <w:ind w:left="80"/>
              <w:rPr>
                <w:rFonts w:ascii="Times New Roman" w:eastAsia="Times New Roman" w:hAnsi="Times New Roman"/>
                <w:sz w:val="24"/>
              </w:rPr>
            </w:pPr>
            <w:r>
              <w:rPr>
                <w:rFonts w:ascii="Times New Roman" w:eastAsia="Times New Roman" w:hAnsi="Times New Roman"/>
                <w:b/>
                <w:noProof/>
                <w:sz w:val="24"/>
                <w:lang w:val="en-US"/>
              </w:rPr>
              <mc:AlternateContent>
                <mc:Choice Requires="wps">
                  <w:drawing>
                    <wp:anchor distT="0" distB="0" distL="114300" distR="114300" simplePos="0" relativeHeight="251694080" behindDoc="0" locked="0" layoutInCell="1" allowOverlap="1" wp14:anchorId="02C0EAE0" wp14:editId="3DFF5024">
                      <wp:simplePos x="0" y="0"/>
                      <wp:positionH relativeFrom="column">
                        <wp:posOffset>698500</wp:posOffset>
                      </wp:positionH>
                      <wp:positionV relativeFrom="paragraph">
                        <wp:posOffset>-373380</wp:posOffset>
                      </wp:positionV>
                      <wp:extent cx="9525" cy="3305175"/>
                      <wp:effectExtent l="0" t="0" r="28575" b="28575"/>
                      <wp:wrapNone/>
                      <wp:docPr id="24" name="Straight Connector 24"/>
                      <wp:cNvGraphicFramePr/>
                      <a:graphic xmlns:a="http://schemas.openxmlformats.org/drawingml/2006/main">
                        <a:graphicData uri="http://schemas.microsoft.com/office/word/2010/wordprocessingShape">
                          <wps:wsp>
                            <wps:cNvCnPr/>
                            <wps:spPr>
                              <a:xfrm>
                                <a:off x="0" y="0"/>
                                <a:ext cx="9525" cy="3305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38604B4" id="Straight Connector 2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9.4pt" to="55.75pt,2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" strokecolor="black [3213]" strokeweight=".5pt">
                      <v:stroke joinstyle="miter"/>
                    </v:line>
                  </w:pict>
                </mc:Fallback>
              </mc:AlternateContent>
            </w:r>
            <w:r>
              <w:rPr>
                <w:rFonts w:ascii="Times New Roman" w:eastAsia="Times New Roman" w:hAnsi="Times New Roman"/>
                <w:sz w:val="24"/>
              </w:rPr>
              <w:t>30</w:t>
            </w:r>
          </w:p>
        </w:tc>
        <w:tc>
          <w:tcPr>
            <w:tcW w:w="1350" w:type="dxa"/>
          </w:tcPr>
          <w:p w:rsidR="00AE7125" w:rsidRDefault="00AE7125" w:rsidP="00F13403">
            <w:pPr>
              <w:spacing w:after="0" w:line="263" w:lineRule="exact"/>
              <w:ind w:left="80"/>
              <w:rPr>
                <w:rFonts w:ascii="Times New Roman" w:eastAsia="Times New Roman" w:hAnsi="Times New Roman"/>
                <w:sz w:val="24"/>
              </w:rPr>
            </w:pPr>
            <w:r>
              <w:rPr>
                <w:rFonts w:ascii="Times New Roman" w:eastAsia="Times New Roman" w:hAnsi="Times New Roman"/>
                <w:sz w:val="24"/>
              </w:rPr>
              <w:t>-</w:t>
            </w:r>
          </w:p>
        </w:tc>
      </w:tr>
      <w:tr w:rsidR="00AE7125" w:rsidTr="00F13403">
        <w:trPr>
          <w:trHeight w:val="614"/>
        </w:trPr>
        <w:tc>
          <w:tcPr>
            <w:tcW w:w="2180" w:type="dxa"/>
            <w:tcBorders>
              <w:right w:val="single" w:sz="8" w:space="0" w:color="auto"/>
            </w:tcBorders>
            <w:shd w:val="clear" w:color="auto" w:fill="auto"/>
            <w:vAlign w:val="bottom"/>
          </w:tcPr>
          <w:p w:rsidR="00AE7125" w:rsidRDefault="00AE7125" w:rsidP="00F13403">
            <w:pPr>
              <w:spacing w:after="0" w:line="0" w:lineRule="atLeast"/>
              <w:ind w:left="100"/>
              <w:rPr>
                <w:rFonts w:ascii="Times New Roman" w:eastAsia="Times New Roman" w:hAnsi="Times New Roman"/>
                <w:sz w:val="24"/>
              </w:rPr>
            </w:pPr>
          </w:p>
        </w:tc>
        <w:tc>
          <w:tcPr>
            <w:tcW w:w="2860" w:type="dxa"/>
            <w:tcBorders>
              <w:right w:val="single" w:sz="8" w:space="0" w:color="auto"/>
            </w:tcBorders>
            <w:shd w:val="clear" w:color="auto" w:fill="auto"/>
            <w:vAlign w:val="bottom"/>
          </w:tcPr>
          <w:p w:rsidR="00AE7125" w:rsidRDefault="00AE7125" w:rsidP="00F13403">
            <w:pPr>
              <w:spacing w:after="0" w:line="0" w:lineRule="atLeast"/>
              <w:ind w:left="100"/>
              <w:rPr>
                <w:rFonts w:ascii="Times New Roman" w:eastAsia="Times New Roman" w:hAnsi="Times New Roman"/>
                <w:sz w:val="24"/>
              </w:rPr>
            </w:pPr>
            <w:r>
              <w:rPr>
                <w:rFonts w:ascii="Times New Roman" w:eastAsia="Times New Roman" w:hAnsi="Times New Roman"/>
                <w:sz w:val="24"/>
              </w:rPr>
              <w:t xml:space="preserve">Girls secondary School Abakpa Nike </w:t>
            </w:r>
          </w:p>
        </w:tc>
        <w:tc>
          <w:tcPr>
            <w:tcW w:w="1260" w:type="dxa"/>
            <w:shd w:val="clear" w:color="auto" w:fill="auto"/>
            <w:vAlign w:val="bottom"/>
          </w:tcPr>
          <w:p w:rsidR="00AE7125" w:rsidRDefault="00AE7125" w:rsidP="00F13403">
            <w:pPr>
              <w:spacing w:after="0" w:line="0" w:lineRule="atLeast"/>
              <w:ind w:left="80"/>
              <w:rPr>
                <w:rFonts w:ascii="Times New Roman" w:eastAsia="Times New Roman" w:hAnsi="Times New Roman"/>
                <w:sz w:val="24"/>
              </w:rPr>
            </w:pPr>
            <w:r>
              <w:rPr>
                <w:rFonts w:ascii="Times New Roman" w:eastAsia="Times New Roman" w:hAnsi="Times New Roman"/>
                <w:sz w:val="24"/>
              </w:rPr>
              <w:t>30</w:t>
            </w:r>
          </w:p>
        </w:tc>
        <w:tc>
          <w:tcPr>
            <w:tcW w:w="1350" w:type="dxa"/>
          </w:tcPr>
          <w:p w:rsidR="00AE7125" w:rsidRDefault="00AE7125" w:rsidP="00F13403">
            <w:pPr>
              <w:spacing w:after="0" w:line="0" w:lineRule="atLeast"/>
              <w:ind w:left="80"/>
              <w:rPr>
                <w:rFonts w:ascii="Times New Roman" w:eastAsia="Times New Roman" w:hAnsi="Times New Roman"/>
                <w:sz w:val="24"/>
              </w:rPr>
            </w:pPr>
            <w:r>
              <w:rPr>
                <w:rFonts w:ascii="Times New Roman" w:eastAsia="Times New Roman" w:hAnsi="Times New Roman"/>
                <w:sz w:val="24"/>
              </w:rPr>
              <w:t>-</w:t>
            </w:r>
          </w:p>
        </w:tc>
      </w:tr>
      <w:tr w:rsidR="00AE7125" w:rsidTr="00F13403">
        <w:trPr>
          <w:trHeight w:val="615"/>
        </w:trPr>
        <w:tc>
          <w:tcPr>
            <w:tcW w:w="2180" w:type="dxa"/>
            <w:tcBorders>
              <w:right w:val="single" w:sz="8" w:space="0" w:color="auto"/>
            </w:tcBorders>
            <w:shd w:val="clear" w:color="auto" w:fill="auto"/>
            <w:vAlign w:val="bottom"/>
          </w:tcPr>
          <w:p w:rsidR="00AE7125" w:rsidRPr="00CC304A" w:rsidRDefault="00AE7125" w:rsidP="00F13403">
            <w:pPr>
              <w:spacing w:after="0" w:line="0" w:lineRule="atLeast"/>
              <w:ind w:left="100"/>
              <w:rPr>
                <w:rFonts w:ascii="Times New Roman" w:eastAsia="Times New Roman" w:hAnsi="Times New Roman"/>
                <w:sz w:val="24"/>
              </w:rPr>
            </w:pPr>
          </w:p>
        </w:tc>
        <w:tc>
          <w:tcPr>
            <w:tcW w:w="286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p w:rsidR="00AE7125" w:rsidRDefault="00AE7125" w:rsidP="00F13403">
            <w:pPr>
              <w:spacing w:after="0" w:line="0" w:lineRule="atLeast"/>
              <w:rPr>
                <w:rFonts w:ascii="Times New Roman" w:eastAsia="Times New Roman" w:hAnsi="Times New Roman"/>
                <w:sz w:val="24"/>
              </w:rPr>
            </w:pPr>
            <w:r>
              <w:rPr>
                <w:rFonts w:ascii="Times New Roman" w:eastAsia="Times New Roman" w:hAnsi="Times New Roman"/>
                <w:sz w:val="24"/>
              </w:rPr>
              <w:t xml:space="preserve"> Community Secondary School Ugwuogo Nike</w:t>
            </w:r>
          </w:p>
          <w:p w:rsidR="00AE7125" w:rsidRPr="00CC304A" w:rsidRDefault="00AE7125" w:rsidP="00F13403">
            <w:pPr>
              <w:spacing w:after="0" w:line="0" w:lineRule="atLeast"/>
              <w:rPr>
                <w:rFonts w:ascii="Times New Roman" w:eastAsia="Times New Roman" w:hAnsi="Times New Roman"/>
                <w:sz w:val="24"/>
              </w:rPr>
            </w:pPr>
          </w:p>
        </w:tc>
        <w:tc>
          <w:tcPr>
            <w:tcW w:w="1260" w:type="dxa"/>
            <w:shd w:val="clear" w:color="auto" w:fill="auto"/>
            <w:vAlign w:val="bottom"/>
          </w:tcPr>
          <w:p w:rsidR="00AE7125" w:rsidRPr="00CC304A" w:rsidRDefault="00AE7125" w:rsidP="00F13403">
            <w:pPr>
              <w:spacing w:after="0" w:line="0" w:lineRule="atLeast"/>
              <w:rPr>
                <w:rFonts w:ascii="Times New Roman" w:eastAsia="Times New Roman" w:hAnsi="Times New Roman"/>
                <w:sz w:val="24"/>
              </w:rPr>
            </w:pPr>
            <w:r>
              <w:rPr>
                <w:rFonts w:ascii="Times New Roman" w:eastAsia="Times New Roman" w:hAnsi="Times New Roman"/>
                <w:sz w:val="24"/>
              </w:rPr>
              <w:t>30</w:t>
            </w:r>
          </w:p>
        </w:tc>
        <w:tc>
          <w:tcPr>
            <w:tcW w:w="1350" w:type="dxa"/>
          </w:tcPr>
          <w:p w:rsidR="00AE7125" w:rsidRPr="00CC304A" w:rsidRDefault="00AE7125" w:rsidP="00F13403">
            <w:pPr>
              <w:spacing w:after="0" w:line="0" w:lineRule="atLeast"/>
              <w:rPr>
                <w:rFonts w:ascii="Times New Roman" w:eastAsia="Times New Roman" w:hAnsi="Times New Roman"/>
                <w:sz w:val="24"/>
              </w:rPr>
            </w:pPr>
            <w:r>
              <w:rPr>
                <w:rFonts w:ascii="Times New Roman" w:eastAsia="Times New Roman" w:hAnsi="Times New Roman"/>
                <w:sz w:val="24"/>
              </w:rPr>
              <w:t>-</w:t>
            </w:r>
          </w:p>
        </w:tc>
      </w:tr>
      <w:tr w:rsidR="00AE7125" w:rsidTr="00F13403">
        <w:trPr>
          <w:trHeight w:val="341"/>
        </w:trPr>
        <w:tc>
          <w:tcPr>
            <w:tcW w:w="218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286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p w:rsidR="00AE7125" w:rsidRDefault="00AE7125" w:rsidP="00F13403">
            <w:pPr>
              <w:spacing w:after="0" w:line="0" w:lineRule="atLeast"/>
              <w:rPr>
                <w:rFonts w:ascii="Times New Roman" w:eastAsia="Times New Roman" w:hAnsi="Times New Roman"/>
                <w:sz w:val="24"/>
              </w:rPr>
            </w:pPr>
            <w:r>
              <w:rPr>
                <w:rFonts w:ascii="Times New Roman" w:eastAsia="Times New Roman" w:hAnsi="Times New Roman"/>
                <w:sz w:val="24"/>
              </w:rPr>
              <w:t>Community High School Emene</w:t>
            </w:r>
          </w:p>
        </w:tc>
        <w:tc>
          <w:tcPr>
            <w:tcW w:w="1260" w:type="dxa"/>
            <w:shd w:val="clear" w:color="auto" w:fill="auto"/>
            <w:vAlign w:val="bottom"/>
          </w:tcPr>
          <w:p w:rsidR="00AE7125" w:rsidRDefault="00AE7125" w:rsidP="00F13403">
            <w:pPr>
              <w:spacing w:after="0" w:line="0" w:lineRule="atLeast"/>
              <w:rPr>
                <w:rFonts w:ascii="Times New Roman" w:eastAsia="Times New Roman" w:hAnsi="Times New Roman"/>
                <w:sz w:val="24"/>
              </w:rPr>
            </w:pPr>
            <w:r>
              <w:rPr>
                <w:rFonts w:ascii="Times New Roman" w:eastAsia="Times New Roman" w:hAnsi="Times New Roman"/>
                <w:sz w:val="24"/>
              </w:rPr>
              <w:t>30</w:t>
            </w:r>
          </w:p>
        </w:tc>
        <w:tc>
          <w:tcPr>
            <w:tcW w:w="1350" w:type="dxa"/>
          </w:tcPr>
          <w:p w:rsidR="00AE7125" w:rsidRPr="003A730A" w:rsidRDefault="00AE7125" w:rsidP="00F13403">
            <w:pPr>
              <w:spacing w:after="0"/>
              <w:rPr>
                <w:rFonts w:ascii="Times New Roman" w:eastAsia="Times New Roman" w:hAnsi="Times New Roman"/>
                <w:sz w:val="24"/>
              </w:rPr>
            </w:pPr>
            <w:r>
              <w:rPr>
                <w:rFonts w:ascii="Times New Roman" w:eastAsia="Times New Roman" w:hAnsi="Times New Roman"/>
                <w:sz w:val="24"/>
              </w:rPr>
              <w:t>-</w:t>
            </w:r>
          </w:p>
        </w:tc>
      </w:tr>
      <w:tr w:rsidR="00AE7125" w:rsidTr="00F13403">
        <w:trPr>
          <w:trHeight w:val="341"/>
        </w:trPr>
        <w:tc>
          <w:tcPr>
            <w:tcW w:w="218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286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p w:rsidR="00AE7125" w:rsidRDefault="00AE7125" w:rsidP="00F13403">
            <w:pPr>
              <w:spacing w:after="0" w:line="0" w:lineRule="atLeast"/>
              <w:rPr>
                <w:rFonts w:ascii="Times New Roman" w:eastAsia="Times New Roman" w:hAnsi="Times New Roman"/>
                <w:sz w:val="24"/>
              </w:rPr>
            </w:pPr>
          </w:p>
          <w:p w:rsidR="00AE7125" w:rsidRDefault="00AE7125" w:rsidP="00F13403">
            <w:pPr>
              <w:spacing w:after="0" w:line="0" w:lineRule="atLeast"/>
              <w:rPr>
                <w:rFonts w:ascii="Times New Roman" w:eastAsia="Times New Roman" w:hAnsi="Times New Roman"/>
                <w:sz w:val="24"/>
              </w:rPr>
            </w:pPr>
            <w:r>
              <w:rPr>
                <w:rFonts w:ascii="Times New Roman" w:eastAsia="Times New Roman" w:hAnsi="Times New Roman"/>
                <w:sz w:val="24"/>
              </w:rPr>
              <w:t>Girls Secondary School Emene</w:t>
            </w:r>
          </w:p>
          <w:p w:rsidR="00AE7125" w:rsidRDefault="00AE7125" w:rsidP="00F13403">
            <w:pPr>
              <w:spacing w:after="0" w:line="0" w:lineRule="atLeast"/>
              <w:rPr>
                <w:rFonts w:ascii="Times New Roman" w:eastAsia="Times New Roman" w:hAnsi="Times New Roman"/>
                <w:sz w:val="24"/>
              </w:rPr>
            </w:pPr>
          </w:p>
          <w:p w:rsidR="00AE7125" w:rsidRDefault="00AE7125" w:rsidP="00F13403">
            <w:pPr>
              <w:spacing w:after="0" w:line="0" w:lineRule="atLeast"/>
              <w:rPr>
                <w:rFonts w:ascii="Times New Roman" w:eastAsia="Times New Roman" w:hAnsi="Times New Roman"/>
                <w:sz w:val="24"/>
              </w:rPr>
            </w:pPr>
          </w:p>
        </w:tc>
        <w:tc>
          <w:tcPr>
            <w:tcW w:w="1260" w:type="dxa"/>
            <w:shd w:val="clear" w:color="auto" w:fill="auto"/>
            <w:vAlign w:val="bottom"/>
          </w:tcPr>
          <w:p w:rsidR="00AE7125" w:rsidRDefault="00AE7125" w:rsidP="00F13403">
            <w:pPr>
              <w:spacing w:after="0" w:line="0" w:lineRule="atLeast"/>
              <w:rPr>
                <w:rFonts w:ascii="Times New Roman" w:eastAsia="Times New Roman" w:hAnsi="Times New Roman"/>
                <w:sz w:val="24"/>
              </w:rPr>
            </w:pPr>
            <w:r>
              <w:rPr>
                <w:rFonts w:ascii="Times New Roman" w:eastAsia="Times New Roman" w:hAnsi="Times New Roman"/>
                <w:sz w:val="24"/>
              </w:rPr>
              <w:t>30</w:t>
            </w:r>
          </w:p>
        </w:tc>
        <w:tc>
          <w:tcPr>
            <w:tcW w:w="1350" w:type="dxa"/>
          </w:tcPr>
          <w:p w:rsidR="00AE7125" w:rsidRDefault="00AE7125" w:rsidP="00F13403">
            <w:pPr>
              <w:spacing w:after="0" w:line="0" w:lineRule="atLeast"/>
              <w:rPr>
                <w:rFonts w:ascii="Times New Roman" w:eastAsia="Times New Roman" w:hAnsi="Times New Roman"/>
                <w:sz w:val="24"/>
              </w:rPr>
            </w:pPr>
            <w:r>
              <w:rPr>
                <w:rFonts w:ascii="Times New Roman" w:eastAsia="Times New Roman" w:hAnsi="Times New Roman"/>
                <w:sz w:val="24"/>
              </w:rPr>
              <w:t>-</w:t>
            </w:r>
          </w:p>
        </w:tc>
      </w:tr>
    </w:tbl>
    <w:p w:rsidR="00AE7125" w:rsidRDefault="00AE7125" w:rsidP="00AE7125">
      <w:pPr>
        <w:spacing w:after="0" w:line="200" w:lineRule="exact"/>
        <w:rPr>
          <w:rFonts w:ascii="Times New Roman" w:eastAsia="Times New Roman" w:hAnsi="Times New Roman"/>
        </w:rPr>
      </w:pPr>
    </w:p>
    <w:p w:rsidR="00AE7125" w:rsidRDefault="00AE7125" w:rsidP="00AE7125">
      <w:pPr>
        <w:spacing w:after="0" w:line="200" w:lineRule="exact"/>
        <w:ind w:left="4320" w:firstLine="720"/>
        <w:rPr>
          <w:rFonts w:ascii="Times New Roman" w:eastAsia="Times New Roman" w:hAnsi="Times New Roman"/>
          <w:sz w:val="26"/>
        </w:rPr>
      </w:pPr>
    </w:p>
    <w:p w:rsidR="00AE7125" w:rsidRDefault="00AE7125" w:rsidP="00AE7125">
      <w:pPr>
        <w:spacing w:after="0" w:line="200" w:lineRule="exact"/>
        <w:ind w:left="4320" w:firstLine="720"/>
        <w:rPr>
          <w:rFonts w:ascii="Times New Roman" w:eastAsia="Times New Roman" w:hAnsi="Times New Roman"/>
          <w:sz w:val="26"/>
        </w:rPr>
      </w:pPr>
    </w:p>
    <w:p w:rsidR="00AE7125" w:rsidRPr="00CC304A" w:rsidRDefault="00AE7125" w:rsidP="00AE7125">
      <w:pPr>
        <w:spacing w:after="0" w:line="200" w:lineRule="exact"/>
        <w:ind w:left="4320" w:firstLine="720"/>
        <w:rPr>
          <w:rFonts w:ascii="Times New Roman" w:eastAsia="Times New Roman" w:hAnsi="Times New Roman"/>
          <w:sz w:val="26"/>
        </w:rPr>
      </w:pPr>
      <w:r>
        <w:rPr>
          <w:rFonts w:ascii="Times New Roman" w:eastAsia="Times New Roman" w:hAnsi="Times New Roman"/>
          <w:sz w:val="26"/>
        </w:rPr>
        <w:t>Total = 150</w:t>
      </w:r>
    </w:p>
    <w:p w:rsidR="00AE7125" w:rsidRDefault="00AE7125" w:rsidP="00AE7125">
      <w:pPr>
        <w:spacing w:after="0" w:line="0" w:lineRule="atLeast"/>
        <w:ind w:left="360"/>
        <w:rPr>
          <w:rFonts w:ascii="Times New Roman" w:eastAsia="Times New Roman" w:hAnsi="Times New Roman"/>
          <w:b/>
          <w:sz w:val="26"/>
        </w:rPr>
      </w:pPr>
      <w:r>
        <w:rPr>
          <w:rFonts w:ascii="Times New Roman" w:eastAsia="Times New Roman" w:hAnsi="Times New Roman"/>
          <w:sz w:val="24"/>
        </w:rPr>
        <w:t xml:space="preserve">Source: Field Survey, (2025) </w:t>
      </w:r>
      <w:r>
        <w:rPr>
          <w:rFonts w:ascii="Times New Roman" w:eastAsia="Times New Roman" w:hAnsi="Times New Roman"/>
          <w:b/>
          <w:sz w:val="24"/>
        </w:rPr>
        <w:t xml:space="preserve"> </w:t>
      </w:r>
    </w:p>
    <w:p w:rsidR="00AE7125" w:rsidRDefault="00AE7125" w:rsidP="00AE7125">
      <w:pPr>
        <w:spacing w:after="0"/>
      </w:pPr>
    </w:p>
    <w:p w:rsidR="00AE7125" w:rsidRDefault="00AE7125" w:rsidP="00AE7125">
      <w:pPr>
        <w:spacing w:after="160" w:line="259" w:lineRule="auto"/>
        <w:rPr>
          <w:b/>
          <w:sz w:val="24"/>
          <w:szCs w:val="24"/>
        </w:rPr>
      </w:pPr>
      <w:r>
        <w:rPr>
          <w:b/>
          <w:sz w:val="24"/>
          <w:szCs w:val="24"/>
        </w:rPr>
        <w:br w:type="page"/>
      </w:r>
    </w:p>
    <w:p w:rsidR="00AE7125" w:rsidRDefault="00AE7125" w:rsidP="00AE7125">
      <w:pPr>
        <w:spacing w:after="0" w:line="137" w:lineRule="exact"/>
        <w:rPr>
          <w:rFonts w:ascii="Times New Roman" w:eastAsia="Times New Roman" w:hAnsi="Times New Roman"/>
        </w:rPr>
      </w:pPr>
    </w:p>
    <w:p w:rsidR="00AE7125" w:rsidRDefault="00AE7125" w:rsidP="00AE7125">
      <w:pPr>
        <w:spacing w:after="0" w:line="0" w:lineRule="atLeast"/>
        <w:ind w:left="720"/>
        <w:rPr>
          <w:rFonts w:ascii="Times New Roman" w:eastAsia="Times New Roman" w:hAnsi="Times New Roman"/>
          <w:b/>
          <w:sz w:val="24"/>
        </w:rPr>
      </w:pPr>
      <w:r>
        <w:rPr>
          <w:rFonts w:ascii="Times New Roman" w:eastAsia="Times New Roman" w:hAnsi="Times New Roman"/>
          <w:b/>
          <w:sz w:val="24"/>
        </w:rPr>
        <w:t xml:space="preserve">RELIABILITY COMPUTATION USING CRONBACH ALPHA </w:t>
      </w:r>
    </w:p>
    <w:p w:rsidR="00AE7125" w:rsidRDefault="00AE7125" w:rsidP="00AE7125">
      <w:pPr>
        <w:spacing w:after="0" w:line="249" w:lineRule="exact"/>
        <w:rPr>
          <w:rFonts w:ascii="Times New Roman" w:eastAsia="Times New Roman" w:hAnsi="Times New Roman"/>
        </w:rPr>
      </w:pPr>
    </w:p>
    <w:p w:rsidR="00AE7125" w:rsidRDefault="00AE7125" w:rsidP="00AE7125">
      <w:pPr>
        <w:spacing w:after="0" w:line="0" w:lineRule="atLeast"/>
        <w:ind w:left="20"/>
        <w:rPr>
          <w:rFonts w:ascii="Courier New" w:eastAsia="Courier New" w:hAnsi="Courier New"/>
        </w:rPr>
      </w:pPr>
      <w:r>
        <w:rPr>
          <w:rFonts w:ascii="Courier New" w:eastAsia="Courier New" w:hAnsi="Courier New"/>
        </w:rPr>
        <w:t>GET</w:t>
      </w:r>
    </w:p>
    <w:p w:rsidR="00AE7125" w:rsidRDefault="00AE7125" w:rsidP="00AE7125">
      <w:pPr>
        <w:spacing w:after="0" w:line="81" w:lineRule="exact"/>
        <w:rPr>
          <w:rFonts w:ascii="Times New Roman" w:eastAsia="Times New Roman" w:hAnsi="Times New Roman"/>
        </w:rPr>
      </w:pPr>
    </w:p>
    <w:p w:rsidR="00AE7125" w:rsidRDefault="00AE7125" w:rsidP="00AE7125">
      <w:pPr>
        <w:spacing w:after="0" w:line="0" w:lineRule="atLeast"/>
        <w:ind w:left="260"/>
        <w:rPr>
          <w:rFonts w:ascii="Courier New" w:eastAsia="Courier New" w:hAnsi="Courier New"/>
        </w:rPr>
      </w:pPr>
      <w:r>
        <w:rPr>
          <w:rFonts w:ascii="Courier New" w:eastAsia="Courier New" w:hAnsi="Courier New"/>
        </w:rPr>
        <w:t>FILE='C:\Users\CHRIS\Documents\KenechiChimdaluMajesty.sav'.</w:t>
      </w:r>
    </w:p>
    <w:p w:rsidR="00AE7125" w:rsidRDefault="00AE7125" w:rsidP="00AE7125">
      <w:pPr>
        <w:spacing w:after="0" w:line="3" w:lineRule="exact"/>
        <w:rPr>
          <w:rFonts w:ascii="Times New Roman" w:eastAsia="Times New Roman" w:hAnsi="Times New Roman"/>
        </w:rPr>
      </w:pPr>
    </w:p>
    <w:p w:rsidR="00AE7125" w:rsidRDefault="00AE7125" w:rsidP="00AE7125">
      <w:pPr>
        <w:spacing w:after="0" w:line="0" w:lineRule="atLeast"/>
        <w:ind w:left="20"/>
        <w:rPr>
          <w:rFonts w:ascii="Courier New" w:eastAsia="Courier New" w:hAnsi="Courier New"/>
        </w:rPr>
      </w:pPr>
      <w:r>
        <w:rPr>
          <w:rFonts w:ascii="Courier New" w:eastAsia="Courier New" w:hAnsi="Courier New"/>
        </w:rPr>
        <w:t>DATASET NAME DataSet7 WINDOW=FRONT.</w:t>
      </w:r>
    </w:p>
    <w:p w:rsidR="00AE7125" w:rsidRDefault="00AE7125" w:rsidP="00AE7125">
      <w:pPr>
        <w:spacing w:after="0" w:line="0" w:lineRule="atLeast"/>
        <w:ind w:left="20"/>
        <w:rPr>
          <w:rFonts w:ascii="Courier New" w:eastAsia="Courier New" w:hAnsi="Courier New"/>
        </w:rPr>
      </w:pPr>
      <w:r>
        <w:rPr>
          <w:rFonts w:ascii="Courier New" w:eastAsia="Courier New" w:hAnsi="Courier New"/>
        </w:rPr>
        <w:t>DATASET CLOSE DataSet6.</w:t>
      </w:r>
    </w:p>
    <w:p w:rsidR="00AE7125" w:rsidRDefault="00AE7125" w:rsidP="00AE7125">
      <w:pPr>
        <w:spacing w:after="0" w:line="0" w:lineRule="atLeast"/>
        <w:ind w:left="20"/>
        <w:rPr>
          <w:rFonts w:ascii="Courier New" w:eastAsia="Courier New" w:hAnsi="Courier New"/>
        </w:rPr>
      </w:pPr>
      <w:r>
        <w:rPr>
          <w:rFonts w:ascii="Courier New" w:eastAsia="Courier New" w:hAnsi="Courier New"/>
        </w:rPr>
        <w:t>DATASET ACTIVATE DataSet1.</w:t>
      </w:r>
    </w:p>
    <w:p w:rsidR="00AE7125" w:rsidRDefault="00AE7125" w:rsidP="00AE7125">
      <w:pPr>
        <w:spacing w:after="0" w:line="0" w:lineRule="atLeast"/>
        <w:ind w:left="20"/>
        <w:rPr>
          <w:rFonts w:ascii="Courier New" w:eastAsia="Courier New" w:hAnsi="Courier New"/>
        </w:rPr>
      </w:pPr>
      <w:r>
        <w:rPr>
          <w:rFonts w:ascii="Courier New" w:eastAsia="Courier New" w:hAnsi="Courier New"/>
        </w:rPr>
        <w:t>RELIABILITY</w:t>
      </w:r>
    </w:p>
    <w:p w:rsidR="00AE7125" w:rsidRDefault="00AE7125" w:rsidP="00AE7125">
      <w:pPr>
        <w:spacing w:after="0" w:line="279" w:lineRule="auto"/>
        <w:ind w:left="260" w:right="600"/>
        <w:rPr>
          <w:rFonts w:ascii="Courier New" w:eastAsia="Courier New" w:hAnsi="Courier New"/>
        </w:rPr>
      </w:pPr>
      <w:r>
        <w:rPr>
          <w:rFonts w:ascii="Courier New" w:eastAsia="Courier New" w:hAnsi="Courier New"/>
        </w:rPr>
        <w:t>/VARIABLES=Item1 Item2 Item3 Item4 Item5</w:t>
      </w:r>
    </w:p>
    <w:p w:rsidR="00AE7125" w:rsidRDefault="00AE7125" w:rsidP="00AE7125">
      <w:pPr>
        <w:spacing w:after="0" w:line="279" w:lineRule="auto"/>
        <w:ind w:left="260" w:right="600"/>
        <w:rPr>
          <w:rFonts w:ascii="Courier New" w:eastAsia="Courier New" w:hAnsi="Courier New"/>
        </w:rPr>
      </w:pPr>
      <w:r>
        <w:rPr>
          <w:rFonts w:ascii="Courier New" w:eastAsia="Courier New" w:hAnsi="Courier New"/>
        </w:rPr>
        <w:t>/SCALE('ALL VARIABLES') ALL/MODEL=ALPHA.</w:t>
      </w:r>
    </w:p>
    <w:p w:rsidR="00AE7125" w:rsidRDefault="00AE7125" w:rsidP="00AE7125">
      <w:pPr>
        <w:spacing w:after="0" w:line="355" w:lineRule="exact"/>
        <w:rPr>
          <w:rFonts w:ascii="Times New Roman" w:eastAsia="Times New Roman" w:hAnsi="Times New Roman"/>
        </w:rPr>
      </w:pPr>
    </w:p>
    <w:p w:rsidR="00AE7125" w:rsidRDefault="00AE7125" w:rsidP="00AE7125">
      <w:pPr>
        <w:spacing w:after="0" w:line="0" w:lineRule="atLeast"/>
        <w:ind w:left="20"/>
        <w:rPr>
          <w:rFonts w:ascii="Arial" w:eastAsia="Arial" w:hAnsi="Arial"/>
          <w:b/>
          <w:sz w:val="28"/>
        </w:rPr>
      </w:pPr>
      <w:r>
        <w:rPr>
          <w:rFonts w:ascii="Arial" w:eastAsia="Arial" w:hAnsi="Arial"/>
          <w:b/>
          <w:sz w:val="28"/>
        </w:rPr>
        <w:t>Reliability</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309" w:lineRule="exact"/>
        <w:rPr>
          <w:rFonts w:ascii="Times New Roman" w:eastAsia="Times New Roman" w:hAnsi="Times New Roman"/>
        </w:rPr>
      </w:pPr>
    </w:p>
    <w:p w:rsidR="00AE7125" w:rsidRDefault="00AE7125" w:rsidP="00AE7125">
      <w:pPr>
        <w:spacing w:after="0" w:line="0" w:lineRule="atLeast"/>
        <w:ind w:left="20"/>
        <w:rPr>
          <w:rFonts w:ascii="Courier New" w:eastAsia="Courier New" w:hAnsi="Courier New"/>
        </w:rPr>
      </w:pPr>
      <w:r>
        <w:rPr>
          <w:rFonts w:ascii="Courier New" w:eastAsia="Courier New" w:hAnsi="Courier New"/>
        </w:rPr>
        <w:t>[DataSet1A] C:\Users\CHRIS\Documents\KenechiChimdaluMajesty.sav</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307" w:lineRule="exact"/>
        <w:rPr>
          <w:rFonts w:ascii="Times New Roman" w:eastAsia="Times New Roman" w:hAnsi="Times New Roman"/>
        </w:rPr>
      </w:pPr>
    </w:p>
    <w:p w:rsidR="00AE7125" w:rsidRDefault="00AE7125" w:rsidP="00AE7125">
      <w:pPr>
        <w:spacing w:after="0" w:line="0" w:lineRule="atLeast"/>
        <w:ind w:left="20"/>
        <w:rPr>
          <w:rFonts w:ascii="Arial" w:eastAsia="Arial" w:hAnsi="Arial"/>
          <w:b/>
          <w:sz w:val="28"/>
        </w:rPr>
      </w:pPr>
      <w:r>
        <w:rPr>
          <w:rFonts w:ascii="Arial" w:eastAsia="Arial" w:hAnsi="Arial"/>
          <w:b/>
          <w:sz w:val="28"/>
        </w:rPr>
        <w:t>Scale: ALL VARIABLES</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319" w:lineRule="exact"/>
        <w:rPr>
          <w:rFonts w:ascii="Times New Roman" w:eastAsia="Times New Roman" w:hAnsi="Times New Roman"/>
        </w:rPr>
      </w:pPr>
    </w:p>
    <w:p w:rsidR="00AE7125" w:rsidRDefault="00AE7125" w:rsidP="00AE7125">
      <w:pPr>
        <w:spacing w:after="0" w:line="0" w:lineRule="atLeast"/>
        <w:ind w:left="1000"/>
        <w:rPr>
          <w:rFonts w:ascii="Arial" w:eastAsia="Arial" w:hAnsi="Arial"/>
          <w:b/>
          <w:sz w:val="18"/>
        </w:rPr>
      </w:pPr>
      <w:r>
        <w:rPr>
          <w:rFonts w:ascii="Arial" w:eastAsia="Arial" w:hAnsi="Arial"/>
          <w:b/>
          <w:sz w:val="18"/>
        </w:rPr>
        <w:t>Case Processing Summary</w:t>
      </w:r>
    </w:p>
    <w:p w:rsidR="00AE7125" w:rsidRDefault="00AE7125" w:rsidP="00AE7125">
      <w:pPr>
        <w:spacing w:after="0" w:line="21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780"/>
        <w:gridCol w:w="1120"/>
        <w:gridCol w:w="1080"/>
        <w:gridCol w:w="1100"/>
      </w:tblGrid>
      <w:tr w:rsidR="00AE7125" w:rsidTr="00F13403">
        <w:trPr>
          <w:trHeight w:val="311"/>
        </w:trPr>
        <w:tc>
          <w:tcPr>
            <w:tcW w:w="780" w:type="dxa"/>
            <w:tcBorders>
              <w:top w:val="single" w:sz="8" w:space="0" w:color="auto"/>
              <w:left w:val="single" w:sz="8" w:space="0" w:color="auto"/>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12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08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409"/>
              <w:jc w:val="right"/>
              <w:rPr>
                <w:rFonts w:ascii="Arial" w:eastAsia="Arial" w:hAnsi="Arial"/>
                <w:sz w:val="18"/>
              </w:rPr>
            </w:pPr>
            <w:r>
              <w:rPr>
                <w:rFonts w:ascii="Arial" w:eastAsia="Arial" w:hAnsi="Arial"/>
                <w:sz w:val="18"/>
              </w:rPr>
              <w:t>N</w:t>
            </w:r>
          </w:p>
        </w:tc>
        <w:tc>
          <w:tcPr>
            <w:tcW w:w="110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389"/>
              <w:jc w:val="right"/>
              <w:rPr>
                <w:rFonts w:ascii="Arial" w:eastAsia="Arial" w:hAnsi="Arial"/>
                <w:sz w:val="18"/>
              </w:rPr>
            </w:pPr>
            <w:r>
              <w:rPr>
                <w:rFonts w:ascii="Arial" w:eastAsia="Arial" w:hAnsi="Arial"/>
                <w:sz w:val="18"/>
              </w:rPr>
              <w:t>%</w:t>
            </w:r>
          </w:p>
        </w:tc>
      </w:tr>
      <w:tr w:rsidR="00AE7125" w:rsidTr="00F13403">
        <w:trPr>
          <w:trHeight w:val="248"/>
        </w:trPr>
        <w:tc>
          <w:tcPr>
            <w:tcW w:w="780" w:type="dxa"/>
            <w:tcBorders>
              <w:left w:val="single" w:sz="8" w:space="0" w:color="auto"/>
            </w:tcBorders>
            <w:shd w:val="clear" w:color="auto" w:fill="auto"/>
            <w:vAlign w:val="bottom"/>
          </w:tcPr>
          <w:p w:rsidR="00AE7125" w:rsidRDefault="00AE7125" w:rsidP="00F13403">
            <w:pPr>
              <w:spacing w:after="0" w:line="0" w:lineRule="atLeast"/>
              <w:ind w:left="120"/>
              <w:rPr>
                <w:rFonts w:ascii="Arial" w:eastAsia="Arial" w:hAnsi="Arial"/>
                <w:sz w:val="18"/>
              </w:rPr>
            </w:pPr>
            <w:r>
              <w:rPr>
                <w:rFonts w:ascii="Arial" w:eastAsia="Arial" w:hAnsi="Arial"/>
                <w:sz w:val="18"/>
              </w:rPr>
              <w:t>Cases</w:t>
            </w:r>
          </w:p>
        </w:tc>
        <w:tc>
          <w:tcPr>
            <w:tcW w:w="1120" w:type="dxa"/>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Valid</w:t>
            </w:r>
          </w:p>
        </w:tc>
        <w:tc>
          <w:tcPr>
            <w:tcW w:w="1080" w:type="dxa"/>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150</w:t>
            </w:r>
          </w:p>
        </w:tc>
        <w:tc>
          <w:tcPr>
            <w:tcW w:w="1100" w:type="dxa"/>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100.0</w:t>
            </w:r>
          </w:p>
        </w:tc>
      </w:tr>
      <w:tr w:rsidR="00AE7125" w:rsidTr="00F13403">
        <w:trPr>
          <w:trHeight w:val="206"/>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Excluded(</w:t>
            </w:r>
          </w:p>
        </w:tc>
        <w:tc>
          <w:tcPr>
            <w:tcW w:w="1080" w:type="dxa"/>
            <w:vMerge w:val="restart"/>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0</w:t>
            </w:r>
          </w:p>
        </w:tc>
        <w:tc>
          <w:tcPr>
            <w:tcW w:w="1100" w:type="dxa"/>
            <w:vMerge w:val="restart"/>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.0</w:t>
            </w:r>
          </w:p>
        </w:tc>
      </w:tr>
      <w:tr w:rsidR="00AE7125" w:rsidTr="00F13403">
        <w:trPr>
          <w:trHeight w:val="141"/>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c>
          <w:tcPr>
            <w:tcW w:w="1120" w:type="dxa"/>
            <w:vMerge w:val="restart"/>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a)</w:t>
            </w:r>
          </w:p>
        </w:tc>
        <w:tc>
          <w:tcPr>
            <w:tcW w:w="108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c>
          <w:tcPr>
            <w:tcW w:w="110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r>
      <w:tr w:rsidR="00AE7125" w:rsidTr="00F13403">
        <w:trPr>
          <w:trHeight w:val="65"/>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12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08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10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r>
      <w:tr w:rsidR="00AE7125" w:rsidTr="00F13403">
        <w:trPr>
          <w:trHeight w:val="308"/>
        </w:trPr>
        <w:tc>
          <w:tcPr>
            <w:tcW w:w="780" w:type="dxa"/>
            <w:tcBorders>
              <w:left w:val="single" w:sz="8" w:space="0" w:color="auto"/>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Total</w:t>
            </w:r>
          </w:p>
        </w:tc>
        <w:tc>
          <w:tcPr>
            <w:tcW w:w="108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150</w:t>
            </w:r>
          </w:p>
        </w:tc>
        <w:tc>
          <w:tcPr>
            <w:tcW w:w="110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100.0</w:t>
            </w:r>
          </w:p>
        </w:tc>
      </w:tr>
    </w:tbl>
    <w:p w:rsidR="00AE7125" w:rsidRDefault="00AE7125" w:rsidP="00AE7125">
      <w:pPr>
        <w:spacing w:after="0" w:line="0" w:lineRule="atLeast"/>
        <w:ind w:left="20"/>
        <w:rPr>
          <w:rFonts w:ascii="Arial" w:eastAsia="Arial" w:hAnsi="Arial"/>
          <w:sz w:val="18"/>
        </w:rPr>
      </w:pPr>
      <w:r>
        <w:rPr>
          <w:rFonts w:ascii="Arial" w:eastAsia="Arial" w:hAnsi="Arial"/>
          <w:sz w:val="18"/>
        </w:rPr>
        <w:t>a Listwise deletion based on all variables in the procedure.</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287" w:lineRule="exact"/>
        <w:rPr>
          <w:rFonts w:ascii="Times New Roman" w:eastAsia="Times New Roman" w:hAnsi="Times New Roman"/>
        </w:rPr>
      </w:pPr>
    </w:p>
    <w:p w:rsidR="00AE7125" w:rsidRDefault="00AE7125" w:rsidP="00AE7125">
      <w:pPr>
        <w:spacing w:after="0" w:line="0" w:lineRule="atLeast"/>
        <w:ind w:left="540"/>
        <w:rPr>
          <w:rFonts w:ascii="Arial" w:eastAsia="Arial" w:hAnsi="Arial"/>
          <w:b/>
          <w:sz w:val="18"/>
        </w:rPr>
      </w:pPr>
      <w:r>
        <w:rPr>
          <w:rFonts w:ascii="Arial" w:eastAsia="Arial" w:hAnsi="Arial"/>
          <w:b/>
          <w:sz w:val="18"/>
        </w:rPr>
        <w:t>Reliability Statistics</w:t>
      </w:r>
    </w:p>
    <w:p w:rsidR="00AE7125" w:rsidRDefault="00AE7125" w:rsidP="00AE7125">
      <w:pPr>
        <w:spacing w:after="0" w:line="21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380"/>
        <w:gridCol w:w="1140"/>
      </w:tblGrid>
      <w:tr w:rsidR="00AE7125" w:rsidTr="00F13403">
        <w:trPr>
          <w:trHeight w:val="301"/>
        </w:trPr>
        <w:tc>
          <w:tcPr>
            <w:tcW w:w="1380" w:type="dxa"/>
            <w:tcBorders>
              <w:top w:val="single" w:sz="8" w:space="0" w:color="auto"/>
              <w:left w:val="single" w:sz="8" w:space="0" w:color="auto"/>
              <w:right w:val="single" w:sz="8" w:space="0" w:color="auto"/>
            </w:tcBorders>
            <w:shd w:val="clear" w:color="auto" w:fill="auto"/>
            <w:vAlign w:val="bottom"/>
          </w:tcPr>
          <w:p w:rsidR="00AE7125" w:rsidRDefault="00AE7125" w:rsidP="00F13403">
            <w:pPr>
              <w:spacing w:after="0" w:line="0" w:lineRule="atLeast"/>
              <w:jc w:val="center"/>
              <w:rPr>
                <w:rFonts w:ascii="Arial" w:eastAsia="Arial" w:hAnsi="Arial"/>
                <w:w w:val="99"/>
                <w:sz w:val="18"/>
              </w:rPr>
            </w:pPr>
            <w:r>
              <w:rPr>
                <w:rFonts w:ascii="Arial" w:eastAsia="Arial" w:hAnsi="Arial"/>
                <w:w w:val="99"/>
                <w:sz w:val="18"/>
              </w:rPr>
              <w:t>Cronbach's</w:t>
            </w:r>
          </w:p>
        </w:tc>
        <w:tc>
          <w:tcPr>
            <w:tcW w:w="1140" w:type="dxa"/>
            <w:tcBorders>
              <w:top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r>
      <w:tr w:rsidR="00AE7125" w:rsidTr="00F13403">
        <w:trPr>
          <w:trHeight w:val="241"/>
        </w:trPr>
        <w:tc>
          <w:tcPr>
            <w:tcW w:w="1380" w:type="dxa"/>
            <w:tcBorders>
              <w:left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jc w:val="center"/>
              <w:rPr>
                <w:rFonts w:ascii="Arial" w:eastAsia="Arial" w:hAnsi="Arial"/>
                <w:w w:val="99"/>
                <w:sz w:val="18"/>
              </w:rPr>
            </w:pPr>
            <w:r>
              <w:rPr>
                <w:rFonts w:ascii="Arial" w:eastAsia="Arial" w:hAnsi="Arial"/>
                <w:w w:val="99"/>
                <w:sz w:val="18"/>
              </w:rPr>
              <w:t>Alpha</w:t>
            </w:r>
          </w:p>
        </w:tc>
        <w:tc>
          <w:tcPr>
            <w:tcW w:w="114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69"/>
              <w:jc w:val="right"/>
              <w:rPr>
                <w:rFonts w:ascii="Arial" w:eastAsia="Arial" w:hAnsi="Arial"/>
                <w:sz w:val="18"/>
              </w:rPr>
            </w:pPr>
            <w:r>
              <w:rPr>
                <w:rFonts w:ascii="Arial" w:eastAsia="Arial" w:hAnsi="Arial"/>
                <w:sz w:val="18"/>
              </w:rPr>
              <w:t>N of Items</w:t>
            </w:r>
          </w:p>
        </w:tc>
      </w:tr>
      <w:tr w:rsidR="00AE7125" w:rsidTr="00F13403">
        <w:trPr>
          <w:trHeight w:val="282"/>
        </w:trPr>
        <w:tc>
          <w:tcPr>
            <w:tcW w:w="1380" w:type="dxa"/>
            <w:tcBorders>
              <w:left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9"/>
              <w:jc w:val="right"/>
              <w:rPr>
                <w:rFonts w:ascii="Arial" w:eastAsia="Arial" w:hAnsi="Arial"/>
                <w:sz w:val="18"/>
              </w:rPr>
            </w:pPr>
            <w:r>
              <w:rPr>
                <w:rFonts w:ascii="Arial" w:eastAsia="Arial" w:hAnsi="Arial"/>
                <w:sz w:val="18"/>
              </w:rPr>
              <w:t>.792</w:t>
            </w:r>
          </w:p>
        </w:tc>
        <w:tc>
          <w:tcPr>
            <w:tcW w:w="114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5</w:t>
            </w:r>
          </w:p>
        </w:tc>
      </w:tr>
    </w:tbl>
    <w:p w:rsidR="00AE7125" w:rsidRDefault="00AE7125" w:rsidP="00AE7125">
      <w:pPr>
        <w:spacing w:after="0" w:line="200" w:lineRule="exact"/>
        <w:rPr>
          <w:rFonts w:ascii="Times New Roman" w:eastAsia="Times New Roman" w:hAnsi="Times New Roman"/>
        </w:rPr>
      </w:pP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278" w:lineRule="exact"/>
        <w:rPr>
          <w:rFonts w:ascii="Times New Roman" w:eastAsia="Times New Roman" w:hAnsi="Times New Roman"/>
        </w:rPr>
      </w:pPr>
    </w:p>
    <w:p w:rsidR="00AE7125" w:rsidRDefault="00AE7125" w:rsidP="00AE7125">
      <w:pPr>
        <w:spacing w:after="0" w:line="0" w:lineRule="atLeast"/>
        <w:ind w:left="20"/>
        <w:rPr>
          <w:rFonts w:ascii="Courier New" w:eastAsia="Courier New" w:hAnsi="Courier New"/>
        </w:rPr>
      </w:pPr>
    </w:p>
    <w:p w:rsidR="00AE7125" w:rsidRDefault="00AE7125" w:rsidP="00AE7125">
      <w:pPr>
        <w:spacing w:after="0" w:line="0" w:lineRule="atLeast"/>
        <w:ind w:left="20"/>
        <w:rPr>
          <w:rFonts w:ascii="Courier New" w:eastAsia="Courier New" w:hAnsi="Courier New"/>
        </w:rPr>
      </w:pPr>
    </w:p>
    <w:p w:rsidR="00AE7125" w:rsidRDefault="00AE7125" w:rsidP="00AE7125">
      <w:pPr>
        <w:spacing w:after="0" w:line="0" w:lineRule="atLeast"/>
        <w:ind w:left="20"/>
        <w:rPr>
          <w:rFonts w:ascii="Courier New" w:eastAsia="Courier New" w:hAnsi="Courier New"/>
        </w:rPr>
      </w:pPr>
    </w:p>
    <w:p w:rsidR="00AE7125" w:rsidRDefault="00AE7125" w:rsidP="00AE7125">
      <w:pPr>
        <w:spacing w:after="0" w:line="0" w:lineRule="atLeast"/>
        <w:ind w:left="20"/>
        <w:rPr>
          <w:rFonts w:ascii="Courier New" w:eastAsia="Courier New" w:hAnsi="Courier New"/>
        </w:rPr>
      </w:pPr>
    </w:p>
    <w:p w:rsidR="00AE7125" w:rsidRDefault="00AE7125" w:rsidP="00AE7125">
      <w:pPr>
        <w:spacing w:after="0" w:line="0" w:lineRule="atLeast"/>
        <w:ind w:left="20"/>
        <w:rPr>
          <w:rFonts w:ascii="Courier New" w:eastAsia="Courier New" w:hAnsi="Courier New"/>
        </w:rPr>
      </w:pPr>
    </w:p>
    <w:p w:rsidR="00AE7125" w:rsidRDefault="00AE7125" w:rsidP="00AE7125">
      <w:pPr>
        <w:spacing w:after="0" w:line="0" w:lineRule="atLeast"/>
        <w:ind w:left="20"/>
        <w:rPr>
          <w:rFonts w:ascii="Courier New" w:eastAsia="Courier New" w:hAnsi="Courier New"/>
        </w:rPr>
      </w:pPr>
    </w:p>
    <w:p w:rsidR="00AE7125" w:rsidRDefault="00AE7125" w:rsidP="00AE7125">
      <w:pPr>
        <w:spacing w:after="0" w:line="0" w:lineRule="atLeast"/>
        <w:ind w:left="20"/>
        <w:rPr>
          <w:rFonts w:ascii="Courier New" w:eastAsia="Courier New" w:hAnsi="Courier New"/>
        </w:rPr>
      </w:pPr>
    </w:p>
    <w:p w:rsidR="00AE7125" w:rsidRDefault="00AE7125" w:rsidP="00AE7125">
      <w:pPr>
        <w:spacing w:after="0" w:line="0" w:lineRule="atLeast"/>
        <w:ind w:left="20"/>
        <w:rPr>
          <w:rFonts w:ascii="Courier New" w:eastAsia="Courier New" w:hAnsi="Courier New"/>
        </w:rPr>
      </w:pPr>
    </w:p>
    <w:p w:rsidR="00AE7125" w:rsidRDefault="00AE7125" w:rsidP="00AE7125">
      <w:pPr>
        <w:spacing w:after="0" w:line="0" w:lineRule="atLeast"/>
        <w:ind w:left="20"/>
        <w:rPr>
          <w:rFonts w:ascii="Courier New" w:eastAsia="Courier New" w:hAnsi="Courier New"/>
        </w:rPr>
      </w:pPr>
    </w:p>
    <w:p w:rsidR="00AE7125" w:rsidRDefault="00AE7125" w:rsidP="00AE7125">
      <w:pPr>
        <w:spacing w:after="0" w:line="0" w:lineRule="atLeast"/>
        <w:ind w:left="20"/>
        <w:rPr>
          <w:rFonts w:ascii="Courier New" w:eastAsia="Courier New" w:hAnsi="Courier New"/>
        </w:rPr>
      </w:pPr>
    </w:p>
    <w:p w:rsidR="00AE7125" w:rsidRDefault="00AE7125" w:rsidP="00AE7125">
      <w:pPr>
        <w:spacing w:after="0" w:line="0" w:lineRule="atLeast"/>
        <w:ind w:left="20"/>
        <w:rPr>
          <w:rFonts w:ascii="Arial" w:eastAsia="Arial" w:hAnsi="Arial"/>
          <w:b/>
          <w:sz w:val="28"/>
        </w:rPr>
      </w:pPr>
      <w:bookmarkStart w:id="1" w:name="page157"/>
      <w:bookmarkEnd w:id="1"/>
      <w:r>
        <w:rPr>
          <w:rFonts w:ascii="Arial" w:eastAsia="Arial" w:hAnsi="Arial"/>
          <w:b/>
          <w:sz w:val="28"/>
        </w:rPr>
        <w:lastRenderedPageBreak/>
        <w:t>Reliability</w:t>
      </w:r>
    </w:p>
    <w:p w:rsidR="00AE7125" w:rsidRDefault="00AE7125" w:rsidP="00AE7125">
      <w:pPr>
        <w:spacing w:after="0" w:line="0" w:lineRule="atLeast"/>
        <w:ind w:left="20"/>
        <w:rPr>
          <w:rFonts w:ascii="Courier New" w:eastAsia="Courier New" w:hAnsi="Courier New"/>
        </w:rPr>
      </w:pPr>
      <w:r>
        <w:rPr>
          <w:rFonts w:ascii="Courier New" w:eastAsia="Courier New" w:hAnsi="Courier New"/>
        </w:rPr>
        <w:t>[DataSet1B] C:\Users\CHRIS\Documents\KenechiChimdaluMajesty.sav</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0" w:lineRule="atLeast"/>
        <w:ind w:left="20"/>
        <w:rPr>
          <w:rFonts w:ascii="Courier New" w:eastAsia="Courier New" w:hAnsi="Courier New"/>
        </w:rPr>
      </w:pPr>
      <w:r>
        <w:rPr>
          <w:rFonts w:ascii="Courier New" w:eastAsia="Courier New" w:hAnsi="Courier New"/>
        </w:rPr>
        <w:t>RELIABILITY</w:t>
      </w:r>
    </w:p>
    <w:p w:rsidR="00AE7125" w:rsidRDefault="00AE7125" w:rsidP="00AE7125">
      <w:pPr>
        <w:spacing w:after="0" w:line="86" w:lineRule="exact"/>
        <w:rPr>
          <w:rFonts w:ascii="Times New Roman" w:eastAsia="Times New Roman" w:hAnsi="Times New Roman"/>
        </w:rPr>
      </w:pPr>
    </w:p>
    <w:p w:rsidR="00AE7125" w:rsidRDefault="00AE7125" w:rsidP="00AE7125">
      <w:pPr>
        <w:spacing w:after="0" w:line="256" w:lineRule="auto"/>
        <w:ind w:left="260" w:right="360"/>
        <w:rPr>
          <w:rFonts w:ascii="Courier New" w:eastAsia="Courier New" w:hAnsi="Courier New"/>
        </w:rPr>
      </w:pPr>
      <w:r>
        <w:rPr>
          <w:rFonts w:ascii="Courier New" w:eastAsia="Courier New" w:hAnsi="Courier New"/>
        </w:rPr>
        <w:t xml:space="preserve">/VARIABLES=Item6 Item7 Item8 Item9 Item10 </w:t>
      </w:r>
    </w:p>
    <w:p w:rsidR="00AE7125" w:rsidRDefault="00AE7125" w:rsidP="00AE7125">
      <w:pPr>
        <w:spacing w:after="0" w:line="256" w:lineRule="auto"/>
        <w:ind w:left="260" w:right="360"/>
        <w:rPr>
          <w:rFonts w:ascii="Courier New" w:eastAsia="Courier New" w:hAnsi="Courier New"/>
        </w:rPr>
      </w:pPr>
      <w:r>
        <w:rPr>
          <w:rFonts w:ascii="Courier New" w:eastAsia="Courier New" w:hAnsi="Courier New"/>
        </w:rPr>
        <w:t>SCALE('ALL VARIABLES') ALL/MODEL=ALPHA.</w:t>
      </w:r>
    </w:p>
    <w:p w:rsidR="00AE7125" w:rsidRDefault="00AE7125" w:rsidP="00AE7125">
      <w:pPr>
        <w:spacing w:after="0" w:line="307" w:lineRule="exact"/>
        <w:rPr>
          <w:rFonts w:ascii="Times New Roman" w:eastAsia="Times New Roman" w:hAnsi="Times New Roman"/>
        </w:rPr>
      </w:pPr>
    </w:p>
    <w:p w:rsidR="00AE7125" w:rsidRDefault="00AE7125" w:rsidP="00AE7125">
      <w:pPr>
        <w:spacing w:after="0" w:line="0" w:lineRule="atLeast"/>
        <w:ind w:left="20"/>
        <w:rPr>
          <w:rFonts w:ascii="Arial" w:eastAsia="Arial" w:hAnsi="Arial"/>
          <w:b/>
          <w:sz w:val="28"/>
        </w:rPr>
      </w:pPr>
      <w:r>
        <w:rPr>
          <w:rFonts w:ascii="Arial" w:eastAsia="Arial" w:hAnsi="Arial"/>
          <w:b/>
          <w:sz w:val="28"/>
        </w:rPr>
        <w:t>Scale: ALL VARIABLES</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0" w:lineRule="atLeast"/>
        <w:ind w:left="1000"/>
        <w:rPr>
          <w:rFonts w:ascii="Arial" w:eastAsia="Arial" w:hAnsi="Arial"/>
          <w:b/>
          <w:sz w:val="18"/>
        </w:rPr>
      </w:pPr>
      <w:r>
        <w:rPr>
          <w:rFonts w:ascii="Arial" w:eastAsia="Arial" w:hAnsi="Arial"/>
          <w:b/>
          <w:sz w:val="18"/>
        </w:rPr>
        <w:t>Case Processing Summary</w:t>
      </w:r>
    </w:p>
    <w:p w:rsidR="00AE7125" w:rsidRDefault="00AE7125" w:rsidP="00AE7125">
      <w:pPr>
        <w:spacing w:after="0" w:line="21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780"/>
        <w:gridCol w:w="1120"/>
        <w:gridCol w:w="1080"/>
        <w:gridCol w:w="1100"/>
      </w:tblGrid>
      <w:tr w:rsidR="00AE7125" w:rsidTr="00F13403">
        <w:trPr>
          <w:trHeight w:val="311"/>
        </w:trPr>
        <w:tc>
          <w:tcPr>
            <w:tcW w:w="780" w:type="dxa"/>
            <w:tcBorders>
              <w:top w:val="single" w:sz="8" w:space="0" w:color="auto"/>
              <w:left w:val="single" w:sz="8" w:space="0" w:color="auto"/>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12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08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409"/>
              <w:jc w:val="right"/>
              <w:rPr>
                <w:rFonts w:ascii="Arial" w:eastAsia="Arial" w:hAnsi="Arial"/>
                <w:sz w:val="18"/>
              </w:rPr>
            </w:pPr>
            <w:r>
              <w:rPr>
                <w:rFonts w:ascii="Arial" w:eastAsia="Arial" w:hAnsi="Arial"/>
                <w:sz w:val="18"/>
              </w:rPr>
              <w:t>N</w:t>
            </w:r>
          </w:p>
        </w:tc>
        <w:tc>
          <w:tcPr>
            <w:tcW w:w="110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389"/>
              <w:jc w:val="right"/>
              <w:rPr>
                <w:rFonts w:ascii="Arial" w:eastAsia="Arial" w:hAnsi="Arial"/>
                <w:sz w:val="18"/>
              </w:rPr>
            </w:pPr>
            <w:r>
              <w:rPr>
                <w:rFonts w:ascii="Arial" w:eastAsia="Arial" w:hAnsi="Arial"/>
                <w:sz w:val="18"/>
              </w:rPr>
              <w:t>%</w:t>
            </w:r>
          </w:p>
        </w:tc>
      </w:tr>
      <w:tr w:rsidR="00AE7125" w:rsidTr="00F13403">
        <w:trPr>
          <w:trHeight w:val="248"/>
        </w:trPr>
        <w:tc>
          <w:tcPr>
            <w:tcW w:w="780" w:type="dxa"/>
            <w:tcBorders>
              <w:left w:val="single" w:sz="8" w:space="0" w:color="auto"/>
            </w:tcBorders>
            <w:shd w:val="clear" w:color="auto" w:fill="auto"/>
            <w:vAlign w:val="bottom"/>
          </w:tcPr>
          <w:p w:rsidR="00AE7125" w:rsidRDefault="00AE7125" w:rsidP="00F13403">
            <w:pPr>
              <w:spacing w:after="0" w:line="0" w:lineRule="atLeast"/>
              <w:ind w:left="120"/>
              <w:rPr>
                <w:rFonts w:ascii="Arial" w:eastAsia="Arial" w:hAnsi="Arial"/>
                <w:sz w:val="18"/>
              </w:rPr>
            </w:pPr>
            <w:r>
              <w:rPr>
                <w:rFonts w:ascii="Arial" w:eastAsia="Arial" w:hAnsi="Arial"/>
                <w:sz w:val="18"/>
              </w:rPr>
              <w:t>Cases</w:t>
            </w:r>
          </w:p>
        </w:tc>
        <w:tc>
          <w:tcPr>
            <w:tcW w:w="1120" w:type="dxa"/>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Valid</w:t>
            </w:r>
          </w:p>
        </w:tc>
        <w:tc>
          <w:tcPr>
            <w:tcW w:w="1080" w:type="dxa"/>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150</w:t>
            </w:r>
          </w:p>
        </w:tc>
        <w:tc>
          <w:tcPr>
            <w:tcW w:w="1100" w:type="dxa"/>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100.0</w:t>
            </w:r>
          </w:p>
        </w:tc>
      </w:tr>
      <w:tr w:rsidR="00AE7125" w:rsidTr="00F13403">
        <w:trPr>
          <w:trHeight w:val="206"/>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Excluded(</w:t>
            </w:r>
          </w:p>
        </w:tc>
        <w:tc>
          <w:tcPr>
            <w:tcW w:w="1080" w:type="dxa"/>
            <w:vMerge w:val="restart"/>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0</w:t>
            </w:r>
          </w:p>
        </w:tc>
        <w:tc>
          <w:tcPr>
            <w:tcW w:w="1100" w:type="dxa"/>
            <w:vMerge w:val="restart"/>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.0</w:t>
            </w:r>
          </w:p>
        </w:tc>
      </w:tr>
      <w:tr w:rsidR="00AE7125" w:rsidTr="00F13403">
        <w:trPr>
          <w:trHeight w:val="146"/>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c>
          <w:tcPr>
            <w:tcW w:w="1120" w:type="dxa"/>
            <w:vMerge w:val="restart"/>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a)</w:t>
            </w:r>
          </w:p>
        </w:tc>
        <w:tc>
          <w:tcPr>
            <w:tcW w:w="108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c>
          <w:tcPr>
            <w:tcW w:w="110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r>
      <w:tr w:rsidR="00AE7125" w:rsidTr="00F13403">
        <w:trPr>
          <w:trHeight w:val="60"/>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12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08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10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r>
      <w:tr w:rsidR="00AE7125" w:rsidTr="00F13403">
        <w:trPr>
          <w:trHeight w:val="308"/>
        </w:trPr>
        <w:tc>
          <w:tcPr>
            <w:tcW w:w="780" w:type="dxa"/>
            <w:tcBorders>
              <w:left w:val="single" w:sz="8" w:space="0" w:color="auto"/>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Total</w:t>
            </w:r>
          </w:p>
        </w:tc>
        <w:tc>
          <w:tcPr>
            <w:tcW w:w="108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150</w:t>
            </w:r>
          </w:p>
        </w:tc>
        <w:tc>
          <w:tcPr>
            <w:tcW w:w="110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100.0</w:t>
            </w:r>
          </w:p>
        </w:tc>
      </w:tr>
    </w:tbl>
    <w:p w:rsidR="00AE7125" w:rsidRDefault="00AE7125" w:rsidP="00AE7125">
      <w:pPr>
        <w:spacing w:after="0" w:line="0" w:lineRule="atLeast"/>
        <w:ind w:left="20"/>
        <w:rPr>
          <w:rFonts w:ascii="Arial" w:eastAsia="Arial" w:hAnsi="Arial"/>
          <w:sz w:val="18"/>
        </w:rPr>
      </w:pPr>
      <w:r>
        <w:rPr>
          <w:rFonts w:ascii="Arial" w:eastAsia="Arial" w:hAnsi="Arial"/>
          <w:sz w:val="18"/>
        </w:rPr>
        <w:t>a Listwise deletion based on all variables in the procedure.</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243" w:lineRule="exact"/>
        <w:rPr>
          <w:rFonts w:ascii="Times New Roman" w:eastAsia="Times New Roman" w:hAnsi="Times New Roman"/>
        </w:rPr>
      </w:pPr>
    </w:p>
    <w:p w:rsidR="00AE7125" w:rsidRDefault="00AE7125" w:rsidP="00AE7125">
      <w:pPr>
        <w:spacing w:after="0" w:line="0" w:lineRule="atLeast"/>
        <w:ind w:left="540"/>
        <w:rPr>
          <w:rFonts w:ascii="Arial" w:eastAsia="Arial" w:hAnsi="Arial"/>
          <w:b/>
          <w:sz w:val="18"/>
        </w:rPr>
      </w:pPr>
      <w:r>
        <w:rPr>
          <w:rFonts w:ascii="Arial" w:eastAsia="Arial" w:hAnsi="Arial"/>
          <w:b/>
          <w:sz w:val="18"/>
        </w:rPr>
        <w:t>Reliability Statistics</w:t>
      </w:r>
    </w:p>
    <w:p w:rsidR="00AE7125" w:rsidRDefault="00AE7125" w:rsidP="00AE7125">
      <w:pPr>
        <w:spacing w:after="0" w:line="21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380"/>
        <w:gridCol w:w="1140"/>
      </w:tblGrid>
      <w:tr w:rsidR="00AE7125" w:rsidTr="00F13403">
        <w:trPr>
          <w:trHeight w:val="301"/>
        </w:trPr>
        <w:tc>
          <w:tcPr>
            <w:tcW w:w="1380" w:type="dxa"/>
            <w:tcBorders>
              <w:top w:val="single" w:sz="8" w:space="0" w:color="auto"/>
              <w:left w:val="single" w:sz="8" w:space="0" w:color="auto"/>
              <w:right w:val="single" w:sz="8" w:space="0" w:color="auto"/>
            </w:tcBorders>
            <w:shd w:val="clear" w:color="auto" w:fill="auto"/>
            <w:vAlign w:val="bottom"/>
          </w:tcPr>
          <w:p w:rsidR="00AE7125" w:rsidRDefault="00AE7125" w:rsidP="00F13403">
            <w:pPr>
              <w:spacing w:after="0" w:line="0" w:lineRule="atLeast"/>
              <w:jc w:val="center"/>
              <w:rPr>
                <w:rFonts w:ascii="Arial" w:eastAsia="Arial" w:hAnsi="Arial"/>
                <w:w w:val="99"/>
                <w:sz w:val="18"/>
              </w:rPr>
            </w:pPr>
            <w:r>
              <w:rPr>
                <w:rFonts w:ascii="Arial" w:eastAsia="Arial" w:hAnsi="Arial"/>
                <w:w w:val="99"/>
                <w:sz w:val="18"/>
              </w:rPr>
              <w:t>Cronbach's</w:t>
            </w:r>
          </w:p>
        </w:tc>
        <w:tc>
          <w:tcPr>
            <w:tcW w:w="1140" w:type="dxa"/>
            <w:tcBorders>
              <w:top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r>
      <w:tr w:rsidR="00AE7125" w:rsidTr="00F13403">
        <w:trPr>
          <w:trHeight w:val="241"/>
        </w:trPr>
        <w:tc>
          <w:tcPr>
            <w:tcW w:w="1380" w:type="dxa"/>
            <w:tcBorders>
              <w:left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jc w:val="center"/>
              <w:rPr>
                <w:rFonts w:ascii="Arial" w:eastAsia="Arial" w:hAnsi="Arial"/>
                <w:w w:val="99"/>
                <w:sz w:val="18"/>
              </w:rPr>
            </w:pPr>
            <w:r>
              <w:rPr>
                <w:rFonts w:ascii="Arial" w:eastAsia="Arial" w:hAnsi="Arial"/>
                <w:w w:val="99"/>
                <w:sz w:val="18"/>
              </w:rPr>
              <w:t>Alpha</w:t>
            </w:r>
          </w:p>
        </w:tc>
        <w:tc>
          <w:tcPr>
            <w:tcW w:w="114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69"/>
              <w:jc w:val="right"/>
              <w:rPr>
                <w:rFonts w:ascii="Arial" w:eastAsia="Arial" w:hAnsi="Arial"/>
                <w:sz w:val="18"/>
              </w:rPr>
            </w:pPr>
            <w:r>
              <w:rPr>
                <w:rFonts w:ascii="Arial" w:eastAsia="Arial" w:hAnsi="Arial"/>
                <w:sz w:val="18"/>
              </w:rPr>
              <w:t>N of Items</w:t>
            </w:r>
          </w:p>
        </w:tc>
      </w:tr>
      <w:tr w:rsidR="00AE7125" w:rsidTr="00F13403">
        <w:trPr>
          <w:trHeight w:val="287"/>
        </w:trPr>
        <w:tc>
          <w:tcPr>
            <w:tcW w:w="1380" w:type="dxa"/>
            <w:tcBorders>
              <w:left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9"/>
              <w:jc w:val="right"/>
              <w:rPr>
                <w:rFonts w:ascii="Arial" w:eastAsia="Arial" w:hAnsi="Arial"/>
                <w:sz w:val="18"/>
              </w:rPr>
            </w:pPr>
            <w:r>
              <w:rPr>
                <w:rFonts w:ascii="Arial" w:eastAsia="Arial" w:hAnsi="Arial"/>
                <w:sz w:val="18"/>
              </w:rPr>
              <w:t>.656</w:t>
            </w:r>
          </w:p>
        </w:tc>
        <w:tc>
          <w:tcPr>
            <w:tcW w:w="114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5</w:t>
            </w:r>
          </w:p>
        </w:tc>
      </w:tr>
    </w:tbl>
    <w:p w:rsidR="00AE7125" w:rsidRDefault="00AE7125" w:rsidP="00AE7125">
      <w:pPr>
        <w:spacing w:after="0" w:line="278" w:lineRule="exact"/>
        <w:rPr>
          <w:rFonts w:ascii="Times New Roman" w:eastAsia="Times New Roman" w:hAnsi="Times New Roman"/>
        </w:rPr>
      </w:pPr>
    </w:p>
    <w:p w:rsidR="00AE7125" w:rsidRDefault="00AE7125" w:rsidP="00AE7125">
      <w:pPr>
        <w:spacing w:after="0" w:line="0" w:lineRule="atLeast"/>
        <w:ind w:left="20"/>
        <w:rPr>
          <w:rFonts w:ascii="Arial" w:eastAsia="Arial" w:hAnsi="Arial"/>
          <w:b/>
          <w:sz w:val="28"/>
        </w:rPr>
      </w:pPr>
      <w:r>
        <w:rPr>
          <w:rFonts w:ascii="Arial" w:eastAsia="Arial" w:hAnsi="Arial"/>
          <w:b/>
          <w:sz w:val="28"/>
        </w:rPr>
        <w:t>Reliability</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0" w:lineRule="atLeast"/>
        <w:ind w:left="20"/>
        <w:rPr>
          <w:rFonts w:ascii="Courier New" w:eastAsia="Courier New" w:hAnsi="Courier New"/>
        </w:rPr>
      </w:pPr>
      <w:r>
        <w:rPr>
          <w:rFonts w:ascii="Courier New" w:eastAsia="Courier New" w:hAnsi="Courier New"/>
        </w:rPr>
        <w:t>[DataSet1C] C:\Users\CHRIS\Documents\KenechiChimdaluMajesty.sav</w:t>
      </w:r>
    </w:p>
    <w:p w:rsidR="00AE7125" w:rsidRDefault="00AE7125" w:rsidP="00AE7125">
      <w:pPr>
        <w:spacing w:after="0" w:line="0" w:lineRule="atLeast"/>
        <w:ind w:left="20"/>
        <w:rPr>
          <w:rFonts w:ascii="Courier New" w:eastAsia="Courier New" w:hAnsi="Courier New"/>
        </w:rPr>
      </w:pPr>
      <w:r>
        <w:rPr>
          <w:rFonts w:ascii="Courier New" w:eastAsia="Courier New" w:hAnsi="Courier New"/>
        </w:rPr>
        <w:t>RELIABILITY</w:t>
      </w:r>
    </w:p>
    <w:p w:rsidR="00AE7125" w:rsidRDefault="00AE7125" w:rsidP="00AE7125">
      <w:pPr>
        <w:spacing w:after="0" w:line="86" w:lineRule="exact"/>
        <w:rPr>
          <w:rFonts w:ascii="Times New Roman" w:eastAsia="Times New Roman" w:hAnsi="Times New Roman"/>
        </w:rPr>
      </w:pPr>
    </w:p>
    <w:p w:rsidR="00AE7125" w:rsidRDefault="00AE7125" w:rsidP="00AE7125">
      <w:pPr>
        <w:spacing w:after="0" w:line="301" w:lineRule="auto"/>
        <w:ind w:left="260" w:right="3720"/>
        <w:rPr>
          <w:rFonts w:ascii="Courier New" w:eastAsia="Courier New" w:hAnsi="Courier New"/>
          <w:sz w:val="19"/>
        </w:rPr>
      </w:pPr>
      <w:r>
        <w:rPr>
          <w:rFonts w:ascii="Courier New" w:eastAsia="Courier New" w:hAnsi="Courier New"/>
          <w:sz w:val="19"/>
        </w:rPr>
        <w:t>/VARIABLES=Item11 Item12 Item13 Item14 Item15 /SCALE('ALL VARIABLES') ALL/MODEL=ALPHA.</w:t>
      </w:r>
    </w:p>
    <w:p w:rsidR="00AE7125" w:rsidRDefault="00AE7125" w:rsidP="00AE7125">
      <w:pPr>
        <w:spacing w:after="0" w:line="0" w:lineRule="atLeast"/>
        <w:ind w:left="20"/>
        <w:rPr>
          <w:rFonts w:ascii="Arial" w:eastAsia="Arial" w:hAnsi="Arial"/>
          <w:b/>
          <w:sz w:val="28"/>
        </w:rPr>
      </w:pPr>
      <w:r>
        <w:rPr>
          <w:rFonts w:ascii="Arial" w:eastAsia="Arial" w:hAnsi="Arial"/>
          <w:b/>
          <w:sz w:val="28"/>
        </w:rPr>
        <w:t>Scale: ALL VARIABLES</w:t>
      </w:r>
    </w:p>
    <w:p w:rsidR="00AE7125" w:rsidRDefault="00AE7125" w:rsidP="00AE7125">
      <w:pPr>
        <w:spacing w:after="0" w:line="0" w:lineRule="atLeast"/>
        <w:ind w:left="1000"/>
        <w:rPr>
          <w:rFonts w:ascii="Arial" w:eastAsia="Arial" w:hAnsi="Arial"/>
          <w:b/>
          <w:sz w:val="18"/>
        </w:rPr>
      </w:pPr>
      <w:r>
        <w:rPr>
          <w:rFonts w:ascii="Arial" w:eastAsia="Arial" w:hAnsi="Arial"/>
          <w:b/>
          <w:sz w:val="18"/>
        </w:rPr>
        <w:t>Case Processing Summary</w:t>
      </w:r>
    </w:p>
    <w:p w:rsidR="00AE7125" w:rsidRDefault="00AE7125" w:rsidP="00AE7125">
      <w:pPr>
        <w:spacing w:after="0" w:line="21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780"/>
        <w:gridCol w:w="1120"/>
        <w:gridCol w:w="1080"/>
        <w:gridCol w:w="1100"/>
      </w:tblGrid>
      <w:tr w:rsidR="00AE7125" w:rsidTr="00F13403">
        <w:trPr>
          <w:trHeight w:val="311"/>
        </w:trPr>
        <w:tc>
          <w:tcPr>
            <w:tcW w:w="780" w:type="dxa"/>
            <w:tcBorders>
              <w:top w:val="single" w:sz="8" w:space="0" w:color="auto"/>
              <w:left w:val="single" w:sz="8" w:space="0" w:color="auto"/>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12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08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409"/>
              <w:jc w:val="right"/>
              <w:rPr>
                <w:rFonts w:ascii="Arial" w:eastAsia="Arial" w:hAnsi="Arial"/>
                <w:sz w:val="18"/>
              </w:rPr>
            </w:pPr>
            <w:r>
              <w:rPr>
                <w:rFonts w:ascii="Arial" w:eastAsia="Arial" w:hAnsi="Arial"/>
                <w:sz w:val="18"/>
              </w:rPr>
              <w:t>N</w:t>
            </w:r>
          </w:p>
        </w:tc>
        <w:tc>
          <w:tcPr>
            <w:tcW w:w="110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389"/>
              <w:jc w:val="right"/>
              <w:rPr>
                <w:rFonts w:ascii="Arial" w:eastAsia="Arial" w:hAnsi="Arial"/>
                <w:sz w:val="18"/>
              </w:rPr>
            </w:pPr>
            <w:r>
              <w:rPr>
                <w:rFonts w:ascii="Arial" w:eastAsia="Arial" w:hAnsi="Arial"/>
                <w:sz w:val="18"/>
              </w:rPr>
              <w:t>%</w:t>
            </w:r>
          </w:p>
        </w:tc>
      </w:tr>
      <w:tr w:rsidR="00AE7125" w:rsidTr="00F13403">
        <w:trPr>
          <w:trHeight w:val="248"/>
        </w:trPr>
        <w:tc>
          <w:tcPr>
            <w:tcW w:w="780" w:type="dxa"/>
            <w:tcBorders>
              <w:left w:val="single" w:sz="8" w:space="0" w:color="auto"/>
            </w:tcBorders>
            <w:shd w:val="clear" w:color="auto" w:fill="auto"/>
            <w:vAlign w:val="bottom"/>
          </w:tcPr>
          <w:p w:rsidR="00AE7125" w:rsidRDefault="00AE7125" w:rsidP="00F13403">
            <w:pPr>
              <w:spacing w:after="0" w:line="0" w:lineRule="atLeast"/>
              <w:ind w:left="120"/>
              <w:rPr>
                <w:rFonts w:ascii="Arial" w:eastAsia="Arial" w:hAnsi="Arial"/>
                <w:sz w:val="18"/>
              </w:rPr>
            </w:pPr>
            <w:r>
              <w:rPr>
                <w:rFonts w:ascii="Arial" w:eastAsia="Arial" w:hAnsi="Arial"/>
                <w:sz w:val="18"/>
              </w:rPr>
              <w:t>Cases</w:t>
            </w:r>
          </w:p>
        </w:tc>
        <w:tc>
          <w:tcPr>
            <w:tcW w:w="1120" w:type="dxa"/>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Valid</w:t>
            </w:r>
          </w:p>
        </w:tc>
        <w:tc>
          <w:tcPr>
            <w:tcW w:w="1080" w:type="dxa"/>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150</w:t>
            </w:r>
          </w:p>
        </w:tc>
        <w:tc>
          <w:tcPr>
            <w:tcW w:w="1100" w:type="dxa"/>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100.0</w:t>
            </w:r>
          </w:p>
        </w:tc>
      </w:tr>
      <w:tr w:rsidR="00AE7125" w:rsidTr="00F13403">
        <w:trPr>
          <w:trHeight w:val="206"/>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Excluded(</w:t>
            </w:r>
          </w:p>
        </w:tc>
        <w:tc>
          <w:tcPr>
            <w:tcW w:w="1080" w:type="dxa"/>
            <w:vMerge w:val="restart"/>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0</w:t>
            </w:r>
          </w:p>
        </w:tc>
        <w:tc>
          <w:tcPr>
            <w:tcW w:w="1100" w:type="dxa"/>
            <w:vMerge w:val="restart"/>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.0</w:t>
            </w:r>
          </w:p>
        </w:tc>
      </w:tr>
      <w:tr w:rsidR="00AE7125" w:rsidTr="00F13403">
        <w:trPr>
          <w:trHeight w:val="146"/>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c>
          <w:tcPr>
            <w:tcW w:w="1120" w:type="dxa"/>
            <w:vMerge w:val="restart"/>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a)</w:t>
            </w:r>
          </w:p>
        </w:tc>
        <w:tc>
          <w:tcPr>
            <w:tcW w:w="108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c>
          <w:tcPr>
            <w:tcW w:w="110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r>
      <w:tr w:rsidR="00AE7125" w:rsidTr="00F13403">
        <w:trPr>
          <w:trHeight w:val="60"/>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12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08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10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r>
      <w:tr w:rsidR="00AE7125" w:rsidTr="00F13403">
        <w:trPr>
          <w:trHeight w:val="308"/>
        </w:trPr>
        <w:tc>
          <w:tcPr>
            <w:tcW w:w="780" w:type="dxa"/>
            <w:tcBorders>
              <w:left w:val="single" w:sz="8" w:space="0" w:color="auto"/>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Total</w:t>
            </w:r>
          </w:p>
        </w:tc>
        <w:tc>
          <w:tcPr>
            <w:tcW w:w="108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150</w:t>
            </w:r>
          </w:p>
        </w:tc>
        <w:tc>
          <w:tcPr>
            <w:tcW w:w="110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100.0</w:t>
            </w:r>
          </w:p>
        </w:tc>
      </w:tr>
    </w:tbl>
    <w:p w:rsidR="00AE7125" w:rsidRDefault="00AE7125" w:rsidP="00AE7125">
      <w:pPr>
        <w:spacing w:after="0" w:line="0" w:lineRule="atLeast"/>
        <w:ind w:left="20"/>
        <w:rPr>
          <w:rFonts w:ascii="Arial" w:eastAsia="Arial" w:hAnsi="Arial"/>
          <w:sz w:val="18"/>
        </w:rPr>
      </w:pPr>
      <w:r>
        <w:rPr>
          <w:rFonts w:ascii="Arial" w:eastAsia="Arial" w:hAnsi="Arial"/>
          <w:sz w:val="18"/>
        </w:rPr>
        <w:t>a Listwise deletion based on all variables in the procedure.</w:t>
      </w:r>
    </w:p>
    <w:p w:rsidR="00AE7125" w:rsidRDefault="00AE7125" w:rsidP="00AE7125">
      <w:pPr>
        <w:spacing w:after="0" w:line="0" w:lineRule="atLeast"/>
        <w:jc w:val="right"/>
      </w:pPr>
      <w:bookmarkStart w:id="2" w:name="page158"/>
      <w:bookmarkEnd w:id="2"/>
    </w:p>
    <w:p w:rsidR="00AE7125" w:rsidRDefault="00AE7125" w:rsidP="00AE7125">
      <w:pPr>
        <w:spacing w:after="0" w:line="0" w:lineRule="atLeast"/>
        <w:ind w:left="540"/>
        <w:rPr>
          <w:rFonts w:ascii="Arial" w:eastAsia="Arial" w:hAnsi="Arial"/>
          <w:b/>
          <w:sz w:val="18"/>
        </w:rPr>
      </w:pPr>
      <w:r>
        <w:rPr>
          <w:rFonts w:ascii="Arial" w:eastAsia="Arial" w:hAnsi="Arial"/>
          <w:b/>
          <w:sz w:val="18"/>
        </w:rPr>
        <w:t>Reliability Statistics</w:t>
      </w:r>
    </w:p>
    <w:p w:rsidR="00AE7125" w:rsidRDefault="00AE7125" w:rsidP="00AE7125">
      <w:pPr>
        <w:spacing w:after="0" w:line="21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380"/>
        <w:gridCol w:w="1140"/>
      </w:tblGrid>
      <w:tr w:rsidR="00AE7125" w:rsidTr="00F13403">
        <w:trPr>
          <w:trHeight w:val="301"/>
        </w:trPr>
        <w:tc>
          <w:tcPr>
            <w:tcW w:w="1380" w:type="dxa"/>
            <w:tcBorders>
              <w:top w:val="single" w:sz="8" w:space="0" w:color="auto"/>
              <w:left w:val="single" w:sz="8" w:space="0" w:color="auto"/>
              <w:right w:val="single" w:sz="8" w:space="0" w:color="auto"/>
            </w:tcBorders>
            <w:shd w:val="clear" w:color="auto" w:fill="auto"/>
            <w:vAlign w:val="bottom"/>
          </w:tcPr>
          <w:p w:rsidR="00AE7125" w:rsidRDefault="00AE7125" w:rsidP="00F13403">
            <w:pPr>
              <w:spacing w:after="0" w:line="0" w:lineRule="atLeast"/>
              <w:jc w:val="center"/>
              <w:rPr>
                <w:rFonts w:ascii="Arial" w:eastAsia="Arial" w:hAnsi="Arial"/>
                <w:w w:val="99"/>
                <w:sz w:val="18"/>
              </w:rPr>
            </w:pPr>
            <w:r>
              <w:rPr>
                <w:rFonts w:ascii="Arial" w:eastAsia="Arial" w:hAnsi="Arial"/>
                <w:w w:val="99"/>
                <w:sz w:val="18"/>
              </w:rPr>
              <w:t>Cronbach's</w:t>
            </w:r>
          </w:p>
        </w:tc>
        <w:tc>
          <w:tcPr>
            <w:tcW w:w="1140" w:type="dxa"/>
            <w:tcBorders>
              <w:top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r>
      <w:tr w:rsidR="00AE7125" w:rsidTr="00F13403">
        <w:trPr>
          <w:trHeight w:val="241"/>
        </w:trPr>
        <w:tc>
          <w:tcPr>
            <w:tcW w:w="1380" w:type="dxa"/>
            <w:tcBorders>
              <w:left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jc w:val="center"/>
              <w:rPr>
                <w:rFonts w:ascii="Arial" w:eastAsia="Arial" w:hAnsi="Arial"/>
                <w:w w:val="99"/>
                <w:sz w:val="18"/>
              </w:rPr>
            </w:pPr>
            <w:r>
              <w:rPr>
                <w:rFonts w:ascii="Arial" w:eastAsia="Arial" w:hAnsi="Arial"/>
                <w:w w:val="99"/>
                <w:sz w:val="18"/>
              </w:rPr>
              <w:t>Alpha</w:t>
            </w:r>
          </w:p>
        </w:tc>
        <w:tc>
          <w:tcPr>
            <w:tcW w:w="114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69"/>
              <w:jc w:val="right"/>
              <w:rPr>
                <w:rFonts w:ascii="Arial" w:eastAsia="Arial" w:hAnsi="Arial"/>
                <w:sz w:val="18"/>
              </w:rPr>
            </w:pPr>
            <w:r>
              <w:rPr>
                <w:rFonts w:ascii="Arial" w:eastAsia="Arial" w:hAnsi="Arial"/>
                <w:sz w:val="18"/>
              </w:rPr>
              <w:t>N of Items</w:t>
            </w:r>
          </w:p>
        </w:tc>
      </w:tr>
      <w:tr w:rsidR="00AE7125" w:rsidTr="00F13403">
        <w:trPr>
          <w:trHeight w:val="287"/>
        </w:trPr>
        <w:tc>
          <w:tcPr>
            <w:tcW w:w="1380" w:type="dxa"/>
            <w:tcBorders>
              <w:left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9"/>
              <w:jc w:val="right"/>
              <w:rPr>
                <w:rFonts w:ascii="Arial" w:eastAsia="Arial" w:hAnsi="Arial"/>
                <w:sz w:val="18"/>
              </w:rPr>
            </w:pPr>
            <w:r>
              <w:rPr>
                <w:rFonts w:ascii="Arial" w:eastAsia="Arial" w:hAnsi="Arial"/>
                <w:sz w:val="18"/>
              </w:rPr>
              <w:t>.656</w:t>
            </w:r>
          </w:p>
        </w:tc>
        <w:tc>
          <w:tcPr>
            <w:tcW w:w="114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5</w:t>
            </w:r>
          </w:p>
        </w:tc>
      </w:tr>
    </w:tbl>
    <w:p w:rsidR="00AE7125" w:rsidRDefault="00AE7125" w:rsidP="00AE7125">
      <w:pPr>
        <w:spacing w:after="0" w:line="169" w:lineRule="exact"/>
        <w:rPr>
          <w:rFonts w:ascii="Times New Roman" w:eastAsia="Times New Roman" w:hAnsi="Times New Roman"/>
        </w:rPr>
      </w:pPr>
    </w:p>
    <w:p w:rsidR="00AE7125" w:rsidRDefault="00AE7125" w:rsidP="00AE7125">
      <w:pPr>
        <w:spacing w:after="0" w:line="229" w:lineRule="auto"/>
        <w:ind w:left="20"/>
        <w:rPr>
          <w:rFonts w:ascii="Arial" w:eastAsia="Arial" w:hAnsi="Arial"/>
          <w:b/>
          <w:sz w:val="28"/>
        </w:rPr>
      </w:pPr>
      <w:r>
        <w:rPr>
          <w:rFonts w:ascii="Arial" w:eastAsia="Arial" w:hAnsi="Arial"/>
          <w:b/>
          <w:sz w:val="28"/>
        </w:rPr>
        <w:t>Reliability</w:t>
      </w:r>
    </w:p>
    <w:p w:rsidR="00AE7125" w:rsidRDefault="00AE7125" w:rsidP="00AE7125">
      <w:pPr>
        <w:spacing w:after="0" w:line="235" w:lineRule="exact"/>
        <w:rPr>
          <w:rFonts w:ascii="Times New Roman" w:eastAsia="Times New Roman" w:hAnsi="Times New Roman"/>
        </w:rPr>
      </w:pPr>
    </w:p>
    <w:p w:rsidR="00AE7125" w:rsidRDefault="00AE7125" w:rsidP="00AE7125">
      <w:pPr>
        <w:spacing w:after="0" w:line="0" w:lineRule="atLeast"/>
        <w:ind w:left="20"/>
        <w:rPr>
          <w:rFonts w:ascii="Courier New" w:eastAsia="Courier New" w:hAnsi="Courier New"/>
        </w:rPr>
      </w:pPr>
      <w:r>
        <w:rPr>
          <w:rFonts w:ascii="Courier New" w:eastAsia="Courier New" w:hAnsi="Courier New"/>
        </w:rPr>
        <w:t>[DataSet1D] C:\Users\CHRIS\Documents\KenechiChimdaluMajesty.sav</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0" w:lineRule="atLeast"/>
        <w:ind w:left="20"/>
        <w:rPr>
          <w:rFonts w:ascii="Courier New" w:eastAsia="Courier New" w:hAnsi="Courier New"/>
        </w:rPr>
      </w:pPr>
      <w:r>
        <w:rPr>
          <w:rFonts w:ascii="Courier New" w:eastAsia="Courier New" w:hAnsi="Courier New"/>
        </w:rPr>
        <w:t>RELIABILITY</w:t>
      </w:r>
    </w:p>
    <w:p w:rsidR="00AE7125" w:rsidRDefault="00AE7125" w:rsidP="00AE7125">
      <w:pPr>
        <w:spacing w:after="0" w:line="81" w:lineRule="exact"/>
        <w:rPr>
          <w:rFonts w:ascii="Times New Roman" w:eastAsia="Times New Roman" w:hAnsi="Times New Roman"/>
        </w:rPr>
      </w:pPr>
    </w:p>
    <w:p w:rsidR="00AE7125" w:rsidRDefault="00AE7125" w:rsidP="00AE7125">
      <w:pPr>
        <w:spacing w:after="0" w:line="243" w:lineRule="auto"/>
        <w:ind w:left="260" w:right="360"/>
        <w:rPr>
          <w:rFonts w:ascii="Courier New" w:eastAsia="Courier New" w:hAnsi="Courier New"/>
        </w:rPr>
      </w:pPr>
      <w:r>
        <w:rPr>
          <w:rFonts w:ascii="Courier New" w:eastAsia="Courier New" w:hAnsi="Courier New"/>
        </w:rPr>
        <w:t>/VARIABLES=Item16 Item17 Item18 Item19 Item20</w:t>
      </w:r>
    </w:p>
    <w:p w:rsidR="00AE7125" w:rsidRDefault="00AE7125" w:rsidP="00AE7125">
      <w:pPr>
        <w:spacing w:after="0" w:line="243" w:lineRule="auto"/>
        <w:ind w:left="260" w:right="360"/>
        <w:rPr>
          <w:rFonts w:ascii="Courier New" w:eastAsia="Courier New" w:hAnsi="Courier New"/>
        </w:rPr>
      </w:pPr>
      <w:r>
        <w:rPr>
          <w:rFonts w:ascii="Courier New" w:eastAsia="Courier New" w:hAnsi="Courier New"/>
        </w:rPr>
        <w:t>/SCALE('ALL VARIABLES') ALL/MODEL=ALPHA.</w:t>
      </w:r>
    </w:p>
    <w:p w:rsidR="00AE7125" w:rsidRDefault="00AE7125" w:rsidP="00AE7125">
      <w:pPr>
        <w:spacing w:after="0" w:line="307" w:lineRule="exact"/>
        <w:rPr>
          <w:rFonts w:ascii="Times New Roman" w:eastAsia="Times New Roman" w:hAnsi="Times New Roman"/>
        </w:rPr>
      </w:pPr>
    </w:p>
    <w:p w:rsidR="00AE7125" w:rsidRDefault="00AE7125" w:rsidP="00AE7125">
      <w:pPr>
        <w:spacing w:after="0" w:line="21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780"/>
        <w:gridCol w:w="1120"/>
        <w:gridCol w:w="1080"/>
        <w:gridCol w:w="1100"/>
      </w:tblGrid>
      <w:tr w:rsidR="00AE7125" w:rsidTr="00F13403">
        <w:trPr>
          <w:trHeight w:val="311"/>
        </w:trPr>
        <w:tc>
          <w:tcPr>
            <w:tcW w:w="780" w:type="dxa"/>
            <w:tcBorders>
              <w:top w:val="single" w:sz="8" w:space="0" w:color="auto"/>
              <w:left w:val="single" w:sz="8" w:space="0" w:color="auto"/>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12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08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409"/>
              <w:jc w:val="right"/>
              <w:rPr>
                <w:rFonts w:ascii="Arial" w:eastAsia="Arial" w:hAnsi="Arial"/>
                <w:sz w:val="18"/>
              </w:rPr>
            </w:pPr>
            <w:r>
              <w:rPr>
                <w:rFonts w:ascii="Arial" w:eastAsia="Arial" w:hAnsi="Arial"/>
                <w:sz w:val="18"/>
              </w:rPr>
              <w:t>N</w:t>
            </w:r>
          </w:p>
        </w:tc>
        <w:tc>
          <w:tcPr>
            <w:tcW w:w="110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389"/>
              <w:jc w:val="right"/>
              <w:rPr>
                <w:rFonts w:ascii="Arial" w:eastAsia="Arial" w:hAnsi="Arial"/>
                <w:sz w:val="18"/>
              </w:rPr>
            </w:pPr>
            <w:r>
              <w:rPr>
                <w:rFonts w:ascii="Arial" w:eastAsia="Arial" w:hAnsi="Arial"/>
                <w:sz w:val="18"/>
              </w:rPr>
              <w:t>%</w:t>
            </w:r>
          </w:p>
        </w:tc>
      </w:tr>
      <w:tr w:rsidR="00AE7125" w:rsidTr="00F13403">
        <w:trPr>
          <w:trHeight w:val="248"/>
        </w:trPr>
        <w:tc>
          <w:tcPr>
            <w:tcW w:w="780" w:type="dxa"/>
            <w:tcBorders>
              <w:left w:val="single" w:sz="8" w:space="0" w:color="auto"/>
            </w:tcBorders>
            <w:shd w:val="clear" w:color="auto" w:fill="auto"/>
            <w:vAlign w:val="bottom"/>
          </w:tcPr>
          <w:p w:rsidR="00AE7125" w:rsidRDefault="00AE7125" w:rsidP="00F13403">
            <w:pPr>
              <w:spacing w:after="0" w:line="0" w:lineRule="atLeast"/>
              <w:ind w:left="120"/>
              <w:rPr>
                <w:rFonts w:ascii="Arial" w:eastAsia="Arial" w:hAnsi="Arial"/>
                <w:sz w:val="18"/>
              </w:rPr>
            </w:pPr>
            <w:r>
              <w:rPr>
                <w:rFonts w:ascii="Arial" w:eastAsia="Arial" w:hAnsi="Arial"/>
                <w:sz w:val="18"/>
              </w:rPr>
              <w:t>Cases</w:t>
            </w:r>
          </w:p>
        </w:tc>
        <w:tc>
          <w:tcPr>
            <w:tcW w:w="1120" w:type="dxa"/>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Valid</w:t>
            </w:r>
          </w:p>
        </w:tc>
        <w:tc>
          <w:tcPr>
            <w:tcW w:w="1080" w:type="dxa"/>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150</w:t>
            </w:r>
          </w:p>
        </w:tc>
        <w:tc>
          <w:tcPr>
            <w:tcW w:w="1100" w:type="dxa"/>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100.0</w:t>
            </w:r>
          </w:p>
        </w:tc>
      </w:tr>
      <w:tr w:rsidR="00AE7125" w:rsidTr="00F13403">
        <w:trPr>
          <w:trHeight w:val="206"/>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Excluded(</w:t>
            </w:r>
          </w:p>
        </w:tc>
        <w:tc>
          <w:tcPr>
            <w:tcW w:w="1080" w:type="dxa"/>
            <w:vMerge w:val="restart"/>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0</w:t>
            </w:r>
          </w:p>
        </w:tc>
        <w:tc>
          <w:tcPr>
            <w:tcW w:w="1100" w:type="dxa"/>
            <w:vMerge w:val="restart"/>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.0</w:t>
            </w:r>
          </w:p>
        </w:tc>
      </w:tr>
      <w:tr w:rsidR="00AE7125" w:rsidTr="00F13403">
        <w:trPr>
          <w:trHeight w:val="146"/>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c>
          <w:tcPr>
            <w:tcW w:w="1120" w:type="dxa"/>
            <w:vMerge w:val="restart"/>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a)</w:t>
            </w:r>
          </w:p>
        </w:tc>
        <w:tc>
          <w:tcPr>
            <w:tcW w:w="108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c>
          <w:tcPr>
            <w:tcW w:w="110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r>
      <w:tr w:rsidR="00AE7125" w:rsidTr="00F13403">
        <w:trPr>
          <w:trHeight w:val="60"/>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12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08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10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r>
      <w:tr w:rsidR="00AE7125" w:rsidTr="00F13403">
        <w:trPr>
          <w:trHeight w:val="308"/>
        </w:trPr>
        <w:tc>
          <w:tcPr>
            <w:tcW w:w="780" w:type="dxa"/>
            <w:tcBorders>
              <w:left w:val="single" w:sz="8" w:space="0" w:color="auto"/>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Total</w:t>
            </w:r>
          </w:p>
        </w:tc>
        <w:tc>
          <w:tcPr>
            <w:tcW w:w="108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150</w:t>
            </w:r>
          </w:p>
        </w:tc>
        <w:tc>
          <w:tcPr>
            <w:tcW w:w="110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100.0</w:t>
            </w:r>
          </w:p>
        </w:tc>
      </w:tr>
    </w:tbl>
    <w:p w:rsidR="00AE7125" w:rsidRDefault="00AE7125" w:rsidP="00AE7125">
      <w:pPr>
        <w:spacing w:after="0" w:line="0" w:lineRule="atLeast"/>
        <w:ind w:left="20"/>
        <w:rPr>
          <w:rFonts w:ascii="Arial" w:eastAsia="Arial" w:hAnsi="Arial"/>
          <w:sz w:val="18"/>
        </w:rPr>
      </w:pPr>
      <w:r>
        <w:rPr>
          <w:rFonts w:ascii="Arial" w:eastAsia="Arial" w:hAnsi="Arial"/>
          <w:sz w:val="18"/>
        </w:rPr>
        <w:t>a Listwise deletion based on all variables in the procedure.</w:t>
      </w:r>
    </w:p>
    <w:p w:rsidR="00AE7125" w:rsidRDefault="00AE7125" w:rsidP="00AE7125">
      <w:pPr>
        <w:spacing w:after="0" w:line="0" w:lineRule="atLeast"/>
        <w:jc w:val="right"/>
      </w:pPr>
    </w:p>
    <w:p w:rsidR="00AE7125" w:rsidRDefault="00AE7125" w:rsidP="00AE7125">
      <w:pPr>
        <w:spacing w:after="0" w:line="0" w:lineRule="atLeast"/>
        <w:ind w:left="540"/>
        <w:rPr>
          <w:rFonts w:ascii="Arial" w:eastAsia="Arial" w:hAnsi="Arial"/>
          <w:b/>
          <w:sz w:val="18"/>
        </w:rPr>
      </w:pPr>
      <w:r>
        <w:rPr>
          <w:rFonts w:ascii="Arial" w:eastAsia="Arial" w:hAnsi="Arial"/>
          <w:b/>
          <w:sz w:val="18"/>
        </w:rPr>
        <w:t>Reliability Statistics</w:t>
      </w:r>
    </w:p>
    <w:p w:rsidR="00AE7125" w:rsidRDefault="00AE7125" w:rsidP="00AE7125">
      <w:pPr>
        <w:spacing w:after="0" w:line="21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380"/>
        <w:gridCol w:w="1140"/>
      </w:tblGrid>
      <w:tr w:rsidR="00AE7125" w:rsidTr="00F13403">
        <w:trPr>
          <w:trHeight w:val="301"/>
        </w:trPr>
        <w:tc>
          <w:tcPr>
            <w:tcW w:w="1380" w:type="dxa"/>
            <w:tcBorders>
              <w:top w:val="single" w:sz="8" w:space="0" w:color="auto"/>
              <w:left w:val="single" w:sz="8" w:space="0" w:color="auto"/>
              <w:right w:val="single" w:sz="8" w:space="0" w:color="auto"/>
            </w:tcBorders>
            <w:shd w:val="clear" w:color="auto" w:fill="auto"/>
            <w:vAlign w:val="bottom"/>
          </w:tcPr>
          <w:p w:rsidR="00AE7125" w:rsidRDefault="00AE7125" w:rsidP="00F13403">
            <w:pPr>
              <w:spacing w:after="0" w:line="0" w:lineRule="atLeast"/>
              <w:jc w:val="center"/>
              <w:rPr>
                <w:rFonts w:ascii="Arial" w:eastAsia="Arial" w:hAnsi="Arial"/>
                <w:w w:val="99"/>
                <w:sz w:val="18"/>
              </w:rPr>
            </w:pPr>
            <w:r>
              <w:rPr>
                <w:rFonts w:ascii="Arial" w:eastAsia="Arial" w:hAnsi="Arial"/>
                <w:w w:val="99"/>
                <w:sz w:val="18"/>
              </w:rPr>
              <w:t>Cronbach's</w:t>
            </w:r>
          </w:p>
        </w:tc>
        <w:tc>
          <w:tcPr>
            <w:tcW w:w="1140" w:type="dxa"/>
            <w:tcBorders>
              <w:top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r>
      <w:tr w:rsidR="00AE7125" w:rsidTr="00F13403">
        <w:trPr>
          <w:trHeight w:val="241"/>
        </w:trPr>
        <w:tc>
          <w:tcPr>
            <w:tcW w:w="1380" w:type="dxa"/>
            <w:tcBorders>
              <w:left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jc w:val="center"/>
              <w:rPr>
                <w:rFonts w:ascii="Arial" w:eastAsia="Arial" w:hAnsi="Arial"/>
                <w:w w:val="99"/>
                <w:sz w:val="18"/>
              </w:rPr>
            </w:pPr>
            <w:r>
              <w:rPr>
                <w:rFonts w:ascii="Arial" w:eastAsia="Arial" w:hAnsi="Arial"/>
                <w:w w:val="99"/>
                <w:sz w:val="18"/>
              </w:rPr>
              <w:t>Alpha</w:t>
            </w:r>
          </w:p>
        </w:tc>
        <w:tc>
          <w:tcPr>
            <w:tcW w:w="114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69"/>
              <w:jc w:val="right"/>
              <w:rPr>
                <w:rFonts w:ascii="Arial" w:eastAsia="Arial" w:hAnsi="Arial"/>
                <w:sz w:val="18"/>
              </w:rPr>
            </w:pPr>
            <w:r>
              <w:rPr>
                <w:rFonts w:ascii="Arial" w:eastAsia="Arial" w:hAnsi="Arial"/>
                <w:sz w:val="18"/>
              </w:rPr>
              <w:t>N of Items</w:t>
            </w:r>
          </w:p>
        </w:tc>
      </w:tr>
      <w:tr w:rsidR="00AE7125" w:rsidTr="00F13403">
        <w:trPr>
          <w:trHeight w:val="287"/>
        </w:trPr>
        <w:tc>
          <w:tcPr>
            <w:tcW w:w="1380" w:type="dxa"/>
            <w:tcBorders>
              <w:left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9"/>
              <w:jc w:val="right"/>
              <w:rPr>
                <w:rFonts w:ascii="Arial" w:eastAsia="Arial" w:hAnsi="Arial"/>
                <w:sz w:val="18"/>
              </w:rPr>
            </w:pPr>
            <w:r>
              <w:rPr>
                <w:rFonts w:ascii="Arial" w:eastAsia="Arial" w:hAnsi="Arial"/>
                <w:sz w:val="18"/>
              </w:rPr>
              <w:t>.656</w:t>
            </w:r>
          </w:p>
        </w:tc>
        <w:tc>
          <w:tcPr>
            <w:tcW w:w="114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5</w:t>
            </w:r>
          </w:p>
        </w:tc>
      </w:tr>
    </w:tbl>
    <w:p w:rsidR="00AE7125" w:rsidRDefault="00AE7125" w:rsidP="00AE7125">
      <w:pPr>
        <w:spacing w:after="0" w:line="0" w:lineRule="atLeast"/>
        <w:ind w:left="20"/>
        <w:rPr>
          <w:rFonts w:ascii="Arial" w:eastAsia="Arial" w:hAnsi="Arial"/>
          <w:b/>
          <w:sz w:val="28"/>
        </w:rPr>
      </w:pPr>
    </w:p>
    <w:p w:rsidR="00AE7125" w:rsidRDefault="00AE7125" w:rsidP="00AE7125">
      <w:pPr>
        <w:spacing w:after="0" w:line="0" w:lineRule="atLeast"/>
        <w:ind w:left="20"/>
        <w:rPr>
          <w:rFonts w:ascii="Arial" w:eastAsia="Arial" w:hAnsi="Arial"/>
          <w:b/>
          <w:sz w:val="28"/>
        </w:rPr>
      </w:pPr>
    </w:p>
    <w:p w:rsidR="00AE7125" w:rsidRDefault="00AE7125" w:rsidP="00AE7125">
      <w:pPr>
        <w:spacing w:after="0" w:line="0" w:lineRule="atLeast"/>
        <w:ind w:left="20"/>
        <w:rPr>
          <w:rFonts w:ascii="Arial" w:eastAsia="Arial" w:hAnsi="Arial"/>
          <w:b/>
          <w:sz w:val="28"/>
        </w:rPr>
      </w:pPr>
    </w:p>
    <w:p w:rsidR="00AE7125" w:rsidRDefault="00AE7125" w:rsidP="00AE7125">
      <w:pPr>
        <w:spacing w:after="0" w:line="0" w:lineRule="atLeast"/>
        <w:ind w:left="20"/>
        <w:rPr>
          <w:rFonts w:ascii="Arial" w:eastAsia="Arial" w:hAnsi="Arial"/>
          <w:b/>
          <w:sz w:val="28"/>
        </w:rPr>
      </w:pPr>
      <w:r>
        <w:rPr>
          <w:rFonts w:ascii="Arial" w:eastAsia="Arial" w:hAnsi="Arial"/>
          <w:b/>
          <w:sz w:val="28"/>
        </w:rPr>
        <w:t>Scale: ALL VARIABLES</w:t>
      </w: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319" w:lineRule="exact"/>
        <w:rPr>
          <w:rFonts w:ascii="Times New Roman" w:eastAsia="Times New Roman" w:hAnsi="Times New Roman"/>
        </w:rPr>
      </w:pPr>
    </w:p>
    <w:p w:rsidR="00AE7125" w:rsidRDefault="00AE7125" w:rsidP="00AE7125">
      <w:pPr>
        <w:spacing w:after="0" w:line="0" w:lineRule="atLeast"/>
        <w:ind w:left="1000"/>
        <w:rPr>
          <w:rFonts w:ascii="Arial" w:eastAsia="Arial" w:hAnsi="Arial"/>
          <w:b/>
          <w:sz w:val="18"/>
        </w:rPr>
      </w:pPr>
      <w:r>
        <w:rPr>
          <w:rFonts w:ascii="Arial" w:eastAsia="Arial" w:hAnsi="Arial"/>
          <w:b/>
          <w:sz w:val="18"/>
        </w:rPr>
        <w:t>Case Processing Summary</w:t>
      </w:r>
    </w:p>
    <w:p w:rsidR="00AE7125" w:rsidRDefault="00AE7125" w:rsidP="00AE7125">
      <w:pPr>
        <w:spacing w:after="0" w:line="21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780"/>
        <w:gridCol w:w="1120"/>
        <w:gridCol w:w="1080"/>
        <w:gridCol w:w="1100"/>
      </w:tblGrid>
      <w:tr w:rsidR="00AE7125" w:rsidTr="00F13403">
        <w:trPr>
          <w:trHeight w:val="316"/>
        </w:trPr>
        <w:tc>
          <w:tcPr>
            <w:tcW w:w="780" w:type="dxa"/>
            <w:tcBorders>
              <w:top w:val="single" w:sz="8" w:space="0" w:color="auto"/>
              <w:left w:val="single" w:sz="8" w:space="0" w:color="auto"/>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12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08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409"/>
              <w:jc w:val="right"/>
              <w:rPr>
                <w:rFonts w:ascii="Arial" w:eastAsia="Arial" w:hAnsi="Arial"/>
                <w:sz w:val="18"/>
              </w:rPr>
            </w:pPr>
            <w:r>
              <w:rPr>
                <w:rFonts w:ascii="Arial" w:eastAsia="Arial" w:hAnsi="Arial"/>
                <w:sz w:val="18"/>
              </w:rPr>
              <w:t>N</w:t>
            </w:r>
          </w:p>
        </w:tc>
        <w:tc>
          <w:tcPr>
            <w:tcW w:w="1100" w:type="dxa"/>
            <w:tcBorders>
              <w:top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389"/>
              <w:jc w:val="right"/>
              <w:rPr>
                <w:rFonts w:ascii="Arial" w:eastAsia="Arial" w:hAnsi="Arial"/>
                <w:sz w:val="18"/>
              </w:rPr>
            </w:pPr>
            <w:r>
              <w:rPr>
                <w:rFonts w:ascii="Arial" w:eastAsia="Arial" w:hAnsi="Arial"/>
                <w:sz w:val="18"/>
              </w:rPr>
              <w:t>%</w:t>
            </w:r>
          </w:p>
        </w:tc>
      </w:tr>
      <w:tr w:rsidR="00AE7125" w:rsidTr="00F13403">
        <w:trPr>
          <w:trHeight w:val="248"/>
        </w:trPr>
        <w:tc>
          <w:tcPr>
            <w:tcW w:w="780" w:type="dxa"/>
            <w:tcBorders>
              <w:left w:val="single" w:sz="8" w:space="0" w:color="auto"/>
            </w:tcBorders>
            <w:shd w:val="clear" w:color="auto" w:fill="auto"/>
            <w:vAlign w:val="bottom"/>
          </w:tcPr>
          <w:p w:rsidR="00AE7125" w:rsidRDefault="00AE7125" w:rsidP="00F13403">
            <w:pPr>
              <w:spacing w:after="0" w:line="0" w:lineRule="atLeast"/>
              <w:ind w:left="120"/>
              <w:rPr>
                <w:rFonts w:ascii="Arial" w:eastAsia="Arial" w:hAnsi="Arial"/>
                <w:sz w:val="18"/>
              </w:rPr>
            </w:pPr>
            <w:r>
              <w:rPr>
                <w:rFonts w:ascii="Arial" w:eastAsia="Arial" w:hAnsi="Arial"/>
                <w:sz w:val="18"/>
              </w:rPr>
              <w:t>Cases</w:t>
            </w:r>
          </w:p>
        </w:tc>
        <w:tc>
          <w:tcPr>
            <w:tcW w:w="1120" w:type="dxa"/>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Valid</w:t>
            </w:r>
          </w:p>
        </w:tc>
        <w:tc>
          <w:tcPr>
            <w:tcW w:w="1080" w:type="dxa"/>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150</w:t>
            </w:r>
          </w:p>
        </w:tc>
        <w:tc>
          <w:tcPr>
            <w:tcW w:w="1100" w:type="dxa"/>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100.0</w:t>
            </w:r>
          </w:p>
        </w:tc>
      </w:tr>
      <w:tr w:rsidR="00AE7125" w:rsidTr="00F13403">
        <w:trPr>
          <w:trHeight w:val="206"/>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Excluded(</w:t>
            </w:r>
          </w:p>
        </w:tc>
        <w:tc>
          <w:tcPr>
            <w:tcW w:w="1080" w:type="dxa"/>
            <w:vMerge w:val="restart"/>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0</w:t>
            </w:r>
          </w:p>
        </w:tc>
        <w:tc>
          <w:tcPr>
            <w:tcW w:w="1100" w:type="dxa"/>
            <w:vMerge w:val="restart"/>
            <w:tcBorders>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.0</w:t>
            </w:r>
          </w:p>
        </w:tc>
      </w:tr>
      <w:tr w:rsidR="00AE7125" w:rsidTr="00F13403">
        <w:trPr>
          <w:trHeight w:val="141"/>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c>
          <w:tcPr>
            <w:tcW w:w="1120" w:type="dxa"/>
            <w:vMerge w:val="restart"/>
            <w:tcBorders>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a)</w:t>
            </w:r>
          </w:p>
        </w:tc>
        <w:tc>
          <w:tcPr>
            <w:tcW w:w="108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c>
          <w:tcPr>
            <w:tcW w:w="110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12"/>
              </w:rPr>
            </w:pPr>
          </w:p>
        </w:tc>
      </w:tr>
      <w:tr w:rsidR="00AE7125" w:rsidTr="00F13403">
        <w:trPr>
          <w:trHeight w:val="65"/>
        </w:trPr>
        <w:tc>
          <w:tcPr>
            <w:tcW w:w="780" w:type="dxa"/>
            <w:tcBorders>
              <w:lef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120" w:type="dxa"/>
            <w:vMerge/>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08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c>
          <w:tcPr>
            <w:tcW w:w="1100" w:type="dxa"/>
            <w:tcBorders>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5"/>
              </w:rPr>
            </w:pPr>
          </w:p>
        </w:tc>
      </w:tr>
      <w:tr w:rsidR="00AE7125" w:rsidTr="00F13403">
        <w:trPr>
          <w:trHeight w:val="308"/>
        </w:trPr>
        <w:tc>
          <w:tcPr>
            <w:tcW w:w="780" w:type="dxa"/>
            <w:tcBorders>
              <w:left w:val="single" w:sz="8" w:space="0" w:color="auto"/>
              <w:bottom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left="160"/>
              <w:rPr>
                <w:rFonts w:ascii="Arial" w:eastAsia="Arial" w:hAnsi="Arial"/>
                <w:sz w:val="18"/>
              </w:rPr>
            </w:pPr>
            <w:r>
              <w:rPr>
                <w:rFonts w:ascii="Arial" w:eastAsia="Arial" w:hAnsi="Arial"/>
                <w:sz w:val="18"/>
              </w:rPr>
              <w:t>Total</w:t>
            </w:r>
          </w:p>
        </w:tc>
        <w:tc>
          <w:tcPr>
            <w:tcW w:w="108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150</w:t>
            </w:r>
          </w:p>
        </w:tc>
        <w:tc>
          <w:tcPr>
            <w:tcW w:w="110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100.0</w:t>
            </w:r>
          </w:p>
        </w:tc>
      </w:tr>
    </w:tbl>
    <w:p w:rsidR="00AE7125" w:rsidRDefault="00AE7125" w:rsidP="00AE7125">
      <w:pPr>
        <w:numPr>
          <w:ilvl w:val="0"/>
          <w:numId w:val="10"/>
        </w:numPr>
        <w:tabs>
          <w:tab w:val="left" w:pos="220"/>
        </w:tabs>
        <w:spacing w:after="0" w:line="0" w:lineRule="atLeast"/>
        <w:ind w:left="220" w:hanging="200"/>
        <w:rPr>
          <w:rFonts w:ascii="Arial" w:eastAsia="Arial" w:hAnsi="Arial"/>
          <w:sz w:val="18"/>
        </w:rPr>
      </w:pPr>
      <w:r>
        <w:rPr>
          <w:rFonts w:ascii="Arial" w:eastAsia="Arial" w:hAnsi="Arial"/>
          <w:sz w:val="18"/>
        </w:rPr>
        <w:t>Listwise deletion based on all variables in the procedure.</w:t>
      </w:r>
    </w:p>
    <w:p w:rsidR="00AE7125" w:rsidRDefault="00AE7125" w:rsidP="00AE7125">
      <w:pPr>
        <w:spacing w:after="0" w:line="178" w:lineRule="exact"/>
        <w:rPr>
          <w:rFonts w:ascii="Arial" w:eastAsia="Arial" w:hAnsi="Arial"/>
          <w:sz w:val="18"/>
        </w:rPr>
      </w:pPr>
    </w:p>
    <w:p w:rsidR="00AE7125" w:rsidRDefault="00AE7125" w:rsidP="00AE7125">
      <w:pPr>
        <w:spacing w:after="0" w:line="0" w:lineRule="atLeast"/>
        <w:ind w:left="540"/>
        <w:rPr>
          <w:rFonts w:ascii="Arial" w:eastAsia="Arial" w:hAnsi="Arial"/>
          <w:b/>
          <w:sz w:val="18"/>
        </w:rPr>
      </w:pPr>
      <w:r>
        <w:rPr>
          <w:rFonts w:ascii="Arial" w:eastAsia="Arial" w:hAnsi="Arial"/>
          <w:b/>
          <w:sz w:val="18"/>
        </w:rPr>
        <w:t>Reliability Statistics</w:t>
      </w:r>
    </w:p>
    <w:p w:rsidR="00AE7125" w:rsidRDefault="00AE7125" w:rsidP="00AE7125">
      <w:pPr>
        <w:spacing w:after="0" w:line="21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380"/>
        <w:gridCol w:w="1140"/>
      </w:tblGrid>
      <w:tr w:rsidR="00AE7125" w:rsidTr="00F13403">
        <w:trPr>
          <w:trHeight w:val="301"/>
        </w:trPr>
        <w:tc>
          <w:tcPr>
            <w:tcW w:w="1380" w:type="dxa"/>
            <w:tcBorders>
              <w:top w:val="single" w:sz="8" w:space="0" w:color="auto"/>
              <w:left w:val="single" w:sz="8" w:space="0" w:color="auto"/>
              <w:right w:val="single" w:sz="8" w:space="0" w:color="auto"/>
            </w:tcBorders>
            <w:shd w:val="clear" w:color="auto" w:fill="auto"/>
            <w:vAlign w:val="bottom"/>
          </w:tcPr>
          <w:p w:rsidR="00AE7125" w:rsidRDefault="00AE7125" w:rsidP="00F13403">
            <w:pPr>
              <w:spacing w:after="0" w:line="0" w:lineRule="atLeast"/>
              <w:jc w:val="center"/>
              <w:rPr>
                <w:rFonts w:ascii="Arial" w:eastAsia="Arial" w:hAnsi="Arial"/>
                <w:w w:val="99"/>
                <w:sz w:val="18"/>
              </w:rPr>
            </w:pPr>
            <w:r>
              <w:rPr>
                <w:rFonts w:ascii="Arial" w:eastAsia="Arial" w:hAnsi="Arial"/>
                <w:w w:val="99"/>
                <w:sz w:val="18"/>
              </w:rPr>
              <w:t>Cronbach's</w:t>
            </w:r>
          </w:p>
        </w:tc>
        <w:tc>
          <w:tcPr>
            <w:tcW w:w="1140" w:type="dxa"/>
            <w:tcBorders>
              <w:top w:val="single" w:sz="8" w:space="0" w:color="auto"/>
              <w:right w:val="single" w:sz="8" w:space="0" w:color="auto"/>
            </w:tcBorders>
            <w:shd w:val="clear" w:color="auto" w:fill="auto"/>
            <w:vAlign w:val="bottom"/>
          </w:tcPr>
          <w:p w:rsidR="00AE7125" w:rsidRDefault="00AE7125" w:rsidP="00F13403">
            <w:pPr>
              <w:spacing w:after="0" w:line="0" w:lineRule="atLeast"/>
              <w:rPr>
                <w:rFonts w:ascii="Times New Roman" w:eastAsia="Times New Roman" w:hAnsi="Times New Roman"/>
                <w:sz w:val="24"/>
              </w:rPr>
            </w:pPr>
          </w:p>
        </w:tc>
      </w:tr>
      <w:tr w:rsidR="00AE7125" w:rsidTr="00F13403">
        <w:trPr>
          <w:trHeight w:val="241"/>
        </w:trPr>
        <w:tc>
          <w:tcPr>
            <w:tcW w:w="1380" w:type="dxa"/>
            <w:tcBorders>
              <w:left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jc w:val="center"/>
              <w:rPr>
                <w:rFonts w:ascii="Arial" w:eastAsia="Arial" w:hAnsi="Arial"/>
                <w:w w:val="99"/>
                <w:sz w:val="18"/>
              </w:rPr>
            </w:pPr>
            <w:r>
              <w:rPr>
                <w:rFonts w:ascii="Arial" w:eastAsia="Arial" w:hAnsi="Arial"/>
                <w:w w:val="99"/>
                <w:sz w:val="18"/>
              </w:rPr>
              <w:t>Alpha</w:t>
            </w:r>
          </w:p>
        </w:tc>
        <w:tc>
          <w:tcPr>
            <w:tcW w:w="114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69"/>
              <w:jc w:val="right"/>
              <w:rPr>
                <w:rFonts w:ascii="Arial" w:eastAsia="Arial" w:hAnsi="Arial"/>
                <w:sz w:val="18"/>
              </w:rPr>
            </w:pPr>
            <w:r>
              <w:rPr>
                <w:rFonts w:ascii="Arial" w:eastAsia="Arial" w:hAnsi="Arial"/>
                <w:sz w:val="18"/>
              </w:rPr>
              <w:t>N of Items</w:t>
            </w:r>
          </w:p>
        </w:tc>
      </w:tr>
      <w:tr w:rsidR="00AE7125" w:rsidTr="00F13403">
        <w:trPr>
          <w:trHeight w:val="282"/>
        </w:trPr>
        <w:tc>
          <w:tcPr>
            <w:tcW w:w="1380" w:type="dxa"/>
            <w:tcBorders>
              <w:left w:val="single" w:sz="8" w:space="0" w:color="auto"/>
              <w:bottom w:val="single" w:sz="8" w:space="0" w:color="auto"/>
              <w:right w:val="single" w:sz="8" w:space="0" w:color="auto"/>
            </w:tcBorders>
            <w:shd w:val="clear" w:color="auto" w:fill="auto"/>
            <w:vAlign w:val="bottom"/>
          </w:tcPr>
          <w:p w:rsidR="00AE7125" w:rsidRDefault="00AE7125" w:rsidP="00F13403">
            <w:pPr>
              <w:spacing w:after="0" w:line="0" w:lineRule="atLeast"/>
              <w:ind w:right="9"/>
              <w:jc w:val="right"/>
              <w:rPr>
                <w:rFonts w:ascii="Arial" w:eastAsia="Arial" w:hAnsi="Arial"/>
                <w:sz w:val="18"/>
              </w:rPr>
            </w:pPr>
            <w:r>
              <w:rPr>
                <w:rFonts w:ascii="Arial" w:eastAsia="Arial" w:hAnsi="Arial"/>
                <w:sz w:val="18"/>
              </w:rPr>
              <w:t>.964</w:t>
            </w:r>
          </w:p>
        </w:tc>
        <w:tc>
          <w:tcPr>
            <w:tcW w:w="1140" w:type="dxa"/>
            <w:tcBorders>
              <w:bottom w:val="single" w:sz="8" w:space="0" w:color="auto"/>
              <w:right w:val="single" w:sz="8" w:space="0" w:color="auto"/>
            </w:tcBorders>
            <w:shd w:val="clear" w:color="auto" w:fill="auto"/>
            <w:vAlign w:val="bottom"/>
          </w:tcPr>
          <w:p w:rsidR="00AE7125" w:rsidRDefault="00AE7125" w:rsidP="00F13403">
            <w:pPr>
              <w:spacing w:after="0" w:line="0" w:lineRule="atLeast"/>
              <w:ind w:right="29"/>
              <w:jc w:val="right"/>
              <w:rPr>
                <w:rFonts w:ascii="Arial" w:eastAsia="Arial" w:hAnsi="Arial"/>
                <w:sz w:val="18"/>
              </w:rPr>
            </w:pPr>
            <w:r>
              <w:rPr>
                <w:rFonts w:ascii="Arial" w:eastAsia="Arial" w:hAnsi="Arial"/>
                <w:sz w:val="18"/>
              </w:rPr>
              <w:t>20</w:t>
            </w:r>
          </w:p>
        </w:tc>
      </w:tr>
    </w:tbl>
    <w:p w:rsidR="00AE7125" w:rsidRDefault="00AE7125" w:rsidP="00AE7125">
      <w:pPr>
        <w:spacing w:after="0" w:line="200" w:lineRule="exact"/>
        <w:rPr>
          <w:rFonts w:ascii="Times New Roman" w:eastAsia="Times New Roman" w:hAnsi="Times New Roman"/>
        </w:rPr>
      </w:pPr>
    </w:p>
    <w:p w:rsidR="00AE7125" w:rsidRDefault="00AE7125" w:rsidP="00AE7125">
      <w:pPr>
        <w:spacing w:after="0" w:line="200" w:lineRule="exact"/>
        <w:rPr>
          <w:rFonts w:ascii="Times New Roman" w:eastAsia="Times New Roman" w:hAnsi="Times New Roman"/>
        </w:rPr>
      </w:pPr>
    </w:p>
    <w:p w:rsidR="00AE7125" w:rsidRDefault="00AE7125" w:rsidP="00AE7125">
      <w:pPr>
        <w:spacing w:after="0" w:line="278" w:lineRule="exact"/>
        <w:rPr>
          <w:rFonts w:ascii="Times New Roman" w:eastAsia="Times New Roman" w:hAnsi="Times New Roman"/>
        </w:rPr>
      </w:pPr>
    </w:p>
    <w:p w:rsidR="00AE7125" w:rsidRDefault="00AE7125" w:rsidP="00AE7125">
      <w:pPr>
        <w:spacing w:after="0" w:line="259" w:lineRule="auto"/>
        <w:rPr>
          <w:rFonts w:ascii="Times New Roman" w:eastAsia="Times New Roman" w:hAnsi="Times New Roman"/>
          <w:b/>
          <w:sz w:val="24"/>
        </w:rPr>
      </w:pPr>
    </w:p>
    <w:p w:rsidR="00AE7125" w:rsidRPr="0046604E" w:rsidRDefault="00AE7125" w:rsidP="00AE7125">
      <w:pPr>
        <w:spacing w:after="0" w:line="240" w:lineRule="auto"/>
        <w:ind w:left="720" w:hanging="720"/>
        <w:rPr>
          <w:b/>
          <w:sz w:val="24"/>
          <w:szCs w:val="24"/>
        </w:rPr>
      </w:pPr>
    </w:p>
    <w:p w:rsidR="00DF31C8" w:rsidRPr="00DF31C8" w:rsidRDefault="00DF31C8" w:rsidP="00DF31C8">
      <w:pPr>
        <w:spacing w:line="480" w:lineRule="auto"/>
        <w:rPr>
          <w:rFonts w:ascii="Times New Roman" w:hAnsi="Times New Roman" w:cs="Times New Roman"/>
          <w:sz w:val="24"/>
          <w:szCs w:val="24"/>
        </w:rPr>
      </w:pPr>
    </w:p>
    <w:sectPr w:rsidR="00DF31C8" w:rsidRPr="00DF31C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F8C" w:rsidRDefault="00BF5F8C">
      <w:pPr>
        <w:spacing w:after="0" w:line="240" w:lineRule="auto"/>
      </w:pPr>
      <w:r>
        <w:separator/>
      </w:r>
    </w:p>
  </w:endnote>
  <w:endnote w:type="continuationSeparator" w:id="0">
    <w:p w:rsidR="00BF5F8C" w:rsidRDefault="00BF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F8C" w:rsidRDefault="00BF5F8C">
      <w:pPr>
        <w:spacing w:after="0" w:line="240" w:lineRule="auto"/>
      </w:pPr>
      <w:r>
        <w:separator/>
      </w:r>
    </w:p>
  </w:footnote>
  <w:footnote w:type="continuationSeparator" w:id="0">
    <w:p w:rsidR="00BF5F8C" w:rsidRDefault="00BF5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03" w:rsidRDefault="00F1340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E0C23">
      <w:rPr>
        <w:noProof/>
        <w:color w:val="000000"/>
      </w:rPr>
      <w:t>1</w:t>
    </w:r>
    <w:r>
      <w:rPr>
        <w:color w:val="000000"/>
      </w:rPr>
      <w:fldChar w:fldCharType="end"/>
    </w:r>
  </w:p>
  <w:p w:rsidR="00F13403" w:rsidRDefault="00F1340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0"/>
    <w:multiLevelType w:val="hybridMultilevel"/>
    <w:tmpl w:val="7055A5F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7611F87"/>
    <w:multiLevelType w:val="multilevel"/>
    <w:tmpl w:val="515A5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DCF45A7"/>
    <w:multiLevelType w:val="multilevel"/>
    <w:tmpl w:val="C2A27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1307E6"/>
    <w:multiLevelType w:val="multilevel"/>
    <w:tmpl w:val="89F2773A"/>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nsid w:val="302E7FBE"/>
    <w:multiLevelType w:val="multilevel"/>
    <w:tmpl w:val="EDBAB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3520A00"/>
    <w:multiLevelType w:val="multilevel"/>
    <w:tmpl w:val="A1107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ECC6BFF"/>
    <w:multiLevelType w:val="multilevel"/>
    <w:tmpl w:val="CF0A2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4BD2A0B"/>
    <w:multiLevelType w:val="hybridMultilevel"/>
    <w:tmpl w:val="37A66B22"/>
    <w:lvl w:ilvl="0" w:tplc="08090001">
      <w:start w:val="1"/>
      <w:numFmt w:val="bullet"/>
      <w:lvlText w:val=""/>
      <w:lvlJc w:val="left"/>
      <w:pPr>
        <w:ind w:left="644" w:hanging="360"/>
      </w:pPr>
      <w:rPr>
        <w:rFonts w:ascii="Symbol" w:hAnsi="Symbol" w:cs="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cs="Wingdings" w:hint="default"/>
      </w:rPr>
    </w:lvl>
    <w:lvl w:ilvl="3" w:tplc="08090001">
      <w:start w:val="1"/>
      <w:numFmt w:val="bullet"/>
      <w:lvlText w:val=""/>
      <w:lvlJc w:val="left"/>
      <w:pPr>
        <w:ind w:left="2804" w:hanging="360"/>
      </w:pPr>
      <w:rPr>
        <w:rFonts w:ascii="Symbol" w:hAnsi="Symbol" w:cs="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cs="Wingdings" w:hint="default"/>
      </w:rPr>
    </w:lvl>
    <w:lvl w:ilvl="6" w:tplc="08090001">
      <w:start w:val="1"/>
      <w:numFmt w:val="bullet"/>
      <w:lvlText w:val=""/>
      <w:lvlJc w:val="left"/>
      <w:pPr>
        <w:ind w:left="4964" w:hanging="360"/>
      </w:pPr>
      <w:rPr>
        <w:rFonts w:ascii="Symbol" w:hAnsi="Symbol" w:cs="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cs="Wingdings" w:hint="default"/>
      </w:rPr>
    </w:lvl>
  </w:abstractNum>
  <w:abstractNum w:abstractNumId="8">
    <w:nsid w:val="65FF36E4"/>
    <w:multiLevelType w:val="multilevel"/>
    <w:tmpl w:val="F6D4D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CD16E80"/>
    <w:multiLevelType w:val="multilevel"/>
    <w:tmpl w:val="D9E6F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D4A4548"/>
    <w:multiLevelType w:val="multilevel"/>
    <w:tmpl w:val="25467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5"/>
  </w:num>
  <w:num w:numId="4">
    <w:abstractNumId w:val="1"/>
  </w:num>
  <w:num w:numId="5">
    <w:abstractNumId w:val="6"/>
  </w:num>
  <w:num w:numId="6">
    <w:abstractNumId w:val="9"/>
  </w:num>
  <w:num w:numId="7">
    <w:abstractNumId w:val="10"/>
  </w:num>
  <w:num w:numId="8">
    <w:abstractNumId w:val="4"/>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44"/>
    <w:rsid w:val="0001000E"/>
    <w:rsid w:val="00061AF7"/>
    <w:rsid w:val="00090938"/>
    <w:rsid w:val="00094C7B"/>
    <w:rsid w:val="000F38FE"/>
    <w:rsid w:val="001120B4"/>
    <w:rsid w:val="001533E9"/>
    <w:rsid w:val="001702E5"/>
    <w:rsid w:val="001F3483"/>
    <w:rsid w:val="002342B6"/>
    <w:rsid w:val="00246AA8"/>
    <w:rsid w:val="002A5654"/>
    <w:rsid w:val="00307DAC"/>
    <w:rsid w:val="00311494"/>
    <w:rsid w:val="00325930"/>
    <w:rsid w:val="00371B0F"/>
    <w:rsid w:val="00390F8E"/>
    <w:rsid w:val="003E6E74"/>
    <w:rsid w:val="003F7479"/>
    <w:rsid w:val="00412A23"/>
    <w:rsid w:val="0044288C"/>
    <w:rsid w:val="00475591"/>
    <w:rsid w:val="00480471"/>
    <w:rsid w:val="00487569"/>
    <w:rsid w:val="004D095D"/>
    <w:rsid w:val="004D736C"/>
    <w:rsid w:val="00566D3E"/>
    <w:rsid w:val="005B29E2"/>
    <w:rsid w:val="005D0560"/>
    <w:rsid w:val="00614144"/>
    <w:rsid w:val="006E023C"/>
    <w:rsid w:val="00725722"/>
    <w:rsid w:val="00742088"/>
    <w:rsid w:val="007529F6"/>
    <w:rsid w:val="007B270B"/>
    <w:rsid w:val="008C0DD9"/>
    <w:rsid w:val="008E0C23"/>
    <w:rsid w:val="0091012B"/>
    <w:rsid w:val="0094339E"/>
    <w:rsid w:val="009507B4"/>
    <w:rsid w:val="0096167A"/>
    <w:rsid w:val="009C66C8"/>
    <w:rsid w:val="009F5B39"/>
    <w:rsid w:val="00AB67BA"/>
    <w:rsid w:val="00AE7125"/>
    <w:rsid w:val="00AF52EE"/>
    <w:rsid w:val="00B025A1"/>
    <w:rsid w:val="00B07171"/>
    <w:rsid w:val="00B275B2"/>
    <w:rsid w:val="00B35CB7"/>
    <w:rsid w:val="00B46633"/>
    <w:rsid w:val="00BF5F8C"/>
    <w:rsid w:val="00C24E59"/>
    <w:rsid w:val="00C92C2A"/>
    <w:rsid w:val="00CB3BC9"/>
    <w:rsid w:val="00CC35EF"/>
    <w:rsid w:val="00CD204B"/>
    <w:rsid w:val="00D16EA8"/>
    <w:rsid w:val="00D62CF2"/>
    <w:rsid w:val="00DE3EDD"/>
    <w:rsid w:val="00DF2E13"/>
    <w:rsid w:val="00DF31C8"/>
    <w:rsid w:val="00E20B31"/>
    <w:rsid w:val="00E52056"/>
    <w:rsid w:val="00E93C75"/>
    <w:rsid w:val="00F13403"/>
    <w:rsid w:val="00F66333"/>
    <w:rsid w:val="00F71984"/>
    <w:rsid w:val="00FA0F9C"/>
    <w:rsid w:val="00FE07E2"/>
    <w:rsid w:val="00FE74D2"/>
    <w:rsid w:val="00FE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41FDF-AB24-4438-AB0E-CC2328C6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734ACA"/>
    <w:pPr>
      <w:autoSpaceDE w:val="0"/>
      <w:autoSpaceDN w:val="0"/>
      <w:adjustRightInd w:val="0"/>
      <w:spacing w:after="0" w:line="240" w:lineRule="auto"/>
    </w:pPr>
    <w:rPr>
      <w:rFonts w:ascii="Arial" w:hAnsi="Arial" w:cs="Arial"/>
      <w:color w:val="000000"/>
      <w:sz w:val="24"/>
      <w:szCs w:val="24"/>
      <w:lang w:val="en-GB"/>
    </w:rPr>
  </w:style>
  <w:style w:type="paragraph" w:styleId="ListParagraph">
    <w:name w:val="List Paragraph"/>
    <w:basedOn w:val="Normal"/>
    <w:uiPriority w:val="99"/>
    <w:qFormat/>
    <w:rsid w:val="00734ACA"/>
    <w:pPr>
      <w:ind w:left="720"/>
    </w:pPr>
  </w:style>
  <w:style w:type="paragraph" w:styleId="Header">
    <w:name w:val="header"/>
    <w:basedOn w:val="Normal"/>
    <w:link w:val="HeaderChar"/>
    <w:uiPriority w:val="99"/>
    <w:unhideWhenUsed/>
    <w:rsid w:val="00734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ACA"/>
    <w:rPr>
      <w:rFonts w:ascii="Calibri" w:eastAsia="Calibri" w:hAnsi="Calibri" w:cs="Calibri"/>
    </w:rPr>
  </w:style>
  <w:style w:type="paragraph" w:styleId="Footer">
    <w:name w:val="footer"/>
    <w:basedOn w:val="Normal"/>
    <w:link w:val="FooterChar"/>
    <w:uiPriority w:val="99"/>
    <w:unhideWhenUsed/>
    <w:rsid w:val="00734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ACA"/>
    <w:rPr>
      <w:rFonts w:ascii="Calibri" w:eastAsia="Calibri" w:hAnsi="Calibri" w:cs="Calibri"/>
    </w:rPr>
  </w:style>
  <w:style w:type="character" w:styleId="Hyperlink">
    <w:name w:val="Hyperlink"/>
    <w:basedOn w:val="DefaultParagraphFont"/>
    <w:uiPriority w:val="99"/>
    <w:rsid w:val="00734ACA"/>
    <w:rPr>
      <w:color w:val="0000FF"/>
      <w:u w:val="single"/>
    </w:rPr>
  </w:style>
  <w:style w:type="paragraph" w:styleId="BalloonText">
    <w:name w:val="Balloon Text"/>
    <w:basedOn w:val="Normal"/>
    <w:link w:val="BalloonTextChar"/>
    <w:uiPriority w:val="99"/>
    <w:semiHidden/>
    <w:unhideWhenUsed/>
    <w:rsid w:val="00734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ACA"/>
    <w:rPr>
      <w:rFonts w:ascii="Segoe UI" w:eastAsia="Calibri" w:hAnsi="Segoe UI" w:cs="Segoe UI"/>
      <w:sz w:val="18"/>
      <w:szCs w:val="18"/>
    </w:rPr>
  </w:style>
  <w:style w:type="paragraph" w:styleId="NormalWeb">
    <w:name w:val="Normal (Web)"/>
    <w:basedOn w:val="Normal"/>
    <w:uiPriority w:val="99"/>
    <w:unhideWhenUsed/>
    <w:rsid w:val="00734ACA"/>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320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oksites.net/download/chadwickbeech/Glossary.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rSsman7m3oWcMuyZuPNoNciaA==">CgMxLjAyDmguMXk4c2JpYmdkZ2tsOAByITFKNkJ0bEs4R2JZdUoxRnFJUlpKUlpSQVFpMXhEeEkyZg==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16020</Words>
  <Characters>91315</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 PEACE</dc:creator>
  <cp:lastModifiedBy>Windows User</cp:lastModifiedBy>
  <cp:revision>2</cp:revision>
  <dcterms:created xsi:type="dcterms:W3CDTF">2026-05-27T11:47:00Z</dcterms:created>
  <dcterms:modified xsi:type="dcterms:W3CDTF">2026-05-27T11:47:00Z</dcterms:modified>
</cp:coreProperties>
</file>