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D0C" w:rsidRPr="00A07BC5" w:rsidRDefault="005D0C6D" w:rsidP="00F34075">
      <w:pPr>
        <w:shd w:val="clear" w:color="auto" w:fill="FFFFFF"/>
        <w:spacing w:after="390" w:line="480" w:lineRule="auto"/>
        <w:jc w:val="center"/>
        <w:rPr>
          <w:rFonts w:ascii="Times New Roman" w:eastAsia="Times New Roman" w:hAnsi="Times New Roman" w:cs="Times New Roman"/>
          <w:b/>
          <w:sz w:val="24"/>
          <w:szCs w:val="24"/>
        </w:rPr>
      </w:pPr>
      <w:r w:rsidRPr="00A07BC5">
        <w:rPr>
          <w:rFonts w:ascii="Times New Roman" w:eastAsia="Times New Roman" w:hAnsi="Times New Roman" w:cs="Times New Roman"/>
          <w:b/>
          <w:sz w:val="24"/>
          <w:szCs w:val="24"/>
        </w:rPr>
        <w:t>CHAPTER ONE</w:t>
      </w:r>
    </w:p>
    <w:p w:rsidR="005D0C6D" w:rsidRPr="00A07BC5" w:rsidRDefault="005D0C6D" w:rsidP="00F34075">
      <w:pPr>
        <w:shd w:val="clear" w:color="auto" w:fill="FFFFFF"/>
        <w:spacing w:after="390" w:line="480" w:lineRule="auto"/>
        <w:jc w:val="center"/>
        <w:rPr>
          <w:rFonts w:ascii="Times New Roman" w:eastAsia="Times New Roman" w:hAnsi="Times New Roman" w:cs="Times New Roman"/>
          <w:b/>
          <w:sz w:val="24"/>
          <w:szCs w:val="24"/>
        </w:rPr>
      </w:pPr>
      <w:r w:rsidRPr="00A07BC5">
        <w:rPr>
          <w:rFonts w:ascii="Times New Roman" w:eastAsia="Times New Roman" w:hAnsi="Times New Roman" w:cs="Times New Roman"/>
          <w:b/>
          <w:sz w:val="24"/>
          <w:szCs w:val="24"/>
        </w:rPr>
        <w:t>INTRODUCTION</w:t>
      </w:r>
    </w:p>
    <w:p w:rsidR="005D0C6D" w:rsidRPr="00A07BC5" w:rsidRDefault="00C56A20" w:rsidP="00F34075">
      <w:pPr>
        <w:shd w:val="clear" w:color="auto" w:fill="FFFFFF"/>
        <w:spacing w:after="390" w:line="480" w:lineRule="auto"/>
        <w:jc w:val="both"/>
        <w:rPr>
          <w:rFonts w:ascii="Times New Roman" w:eastAsia="Times New Roman" w:hAnsi="Times New Roman" w:cs="Times New Roman"/>
          <w:b/>
          <w:sz w:val="24"/>
          <w:szCs w:val="24"/>
        </w:rPr>
      </w:pPr>
      <w:r w:rsidRPr="00A07BC5">
        <w:rPr>
          <w:rFonts w:ascii="Times New Roman" w:eastAsia="Times New Roman" w:hAnsi="Times New Roman" w:cs="Times New Roman"/>
          <w:b/>
          <w:sz w:val="24"/>
          <w:szCs w:val="24"/>
        </w:rPr>
        <w:t xml:space="preserve">1.1 </w:t>
      </w:r>
      <w:r w:rsidR="005D0C6D" w:rsidRPr="00A07BC5">
        <w:rPr>
          <w:rFonts w:ascii="Times New Roman" w:eastAsia="Times New Roman" w:hAnsi="Times New Roman" w:cs="Times New Roman"/>
          <w:b/>
          <w:sz w:val="24"/>
          <w:szCs w:val="24"/>
        </w:rPr>
        <w:t>Background of the Study</w:t>
      </w:r>
    </w:p>
    <w:p w:rsidR="0062154F" w:rsidRPr="00A07BC5" w:rsidRDefault="00B84467" w:rsidP="002A7A8E">
      <w:pPr>
        <w:shd w:val="clear" w:color="auto" w:fill="FFFFFF"/>
        <w:spacing w:after="390" w:line="480" w:lineRule="auto"/>
        <w:jc w:val="both"/>
        <w:rPr>
          <w:rFonts w:ascii="Times New Roman" w:eastAsia="Times New Roman" w:hAnsi="Times New Roman" w:cs="Times New Roman"/>
          <w:sz w:val="24"/>
          <w:szCs w:val="24"/>
        </w:rPr>
      </w:pPr>
      <w:r w:rsidRPr="00A07BC5">
        <w:rPr>
          <w:rFonts w:ascii="Times New Roman" w:eastAsia="Times New Roman" w:hAnsi="Times New Roman" w:cs="Times New Roman"/>
          <w:sz w:val="24"/>
          <w:szCs w:val="24"/>
        </w:rPr>
        <w:t>Conserve Energy Future</w:t>
      </w:r>
      <w:r w:rsidR="00DF12EC" w:rsidRPr="00A07BC5">
        <w:rPr>
          <w:rFonts w:ascii="Times New Roman" w:eastAsia="Times New Roman" w:hAnsi="Times New Roman" w:cs="Times New Roman"/>
          <w:sz w:val="24"/>
          <w:szCs w:val="24"/>
        </w:rPr>
        <w:t xml:space="preserve"> </w:t>
      </w:r>
      <w:r w:rsidRPr="00A07BC5">
        <w:rPr>
          <w:rFonts w:ascii="Times New Roman" w:eastAsia="Times New Roman" w:hAnsi="Times New Roman" w:cs="Times New Roman"/>
          <w:sz w:val="24"/>
          <w:szCs w:val="24"/>
        </w:rPr>
        <w:t>(</w:t>
      </w:r>
      <w:r w:rsidR="00DD1D3B" w:rsidRPr="00A07BC5">
        <w:rPr>
          <w:rFonts w:ascii="Times New Roman" w:eastAsia="Times New Roman" w:hAnsi="Times New Roman" w:cs="Times New Roman"/>
          <w:sz w:val="24"/>
          <w:szCs w:val="24"/>
        </w:rPr>
        <w:t>2018</w:t>
      </w:r>
      <w:r w:rsidRPr="00A07BC5">
        <w:rPr>
          <w:rFonts w:ascii="Times New Roman" w:eastAsia="Times New Roman" w:hAnsi="Times New Roman" w:cs="Times New Roman"/>
          <w:sz w:val="24"/>
          <w:szCs w:val="24"/>
        </w:rPr>
        <w:t>) observed that m</w:t>
      </w:r>
      <w:r w:rsidR="006135D2" w:rsidRPr="00A07BC5">
        <w:rPr>
          <w:rFonts w:ascii="Times New Roman" w:eastAsia="Times New Roman" w:hAnsi="Times New Roman" w:cs="Times New Roman"/>
          <w:sz w:val="24"/>
          <w:szCs w:val="24"/>
        </w:rPr>
        <w:t>ost people</w:t>
      </w:r>
      <w:r w:rsidR="0062154F" w:rsidRPr="00A07BC5">
        <w:rPr>
          <w:rFonts w:ascii="Times New Roman" w:eastAsia="Times New Roman" w:hAnsi="Times New Roman" w:cs="Times New Roman"/>
          <w:sz w:val="24"/>
          <w:szCs w:val="24"/>
        </w:rPr>
        <w:t xml:space="preserve"> are very used to the sounds </w:t>
      </w:r>
      <w:r w:rsidR="006135D2" w:rsidRPr="00A07BC5">
        <w:rPr>
          <w:rFonts w:ascii="Times New Roman" w:eastAsia="Times New Roman" w:hAnsi="Times New Roman" w:cs="Times New Roman"/>
          <w:sz w:val="24"/>
          <w:szCs w:val="24"/>
        </w:rPr>
        <w:t xml:space="preserve">they hear </w:t>
      </w:r>
      <w:r w:rsidR="00735057" w:rsidRPr="00A07BC5">
        <w:rPr>
          <w:rFonts w:ascii="Times New Roman" w:eastAsia="Times New Roman" w:hAnsi="Times New Roman" w:cs="Times New Roman"/>
          <w:sz w:val="24"/>
          <w:szCs w:val="24"/>
        </w:rPr>
        <w:t>every day</w:t>
      </w:r>
      <w:r w:rsidR="006135D2" w:rsidRPr="00A07BC5">
        <w:rPr>
          <w:rFonts w:ascii="Times New Roman" w:eastAsia="Times New Roman" w:hAnsi="Times New Roman" w:cs="Times New Roman"/>
          <w:sz w:val="24"/>
          <w:szCs w:val="24"/>
        </w:rPr>
        <w:t xml:space="preserve"> including the intake </w:t>
      </w:r>
      <w:r w:rsidR="006437FB" w:rsidRPr="00A07BC5">
        <w:rPr>
          <w:rFonts w:ascii="Times New Roman" w:eastAsia="Times New Roman" w:hAnsi="Times New Roman" w:cs="Times New Roman"/>
          <w:sz w:val="24"/>
          <w:szCs w:val="24"/>
        </w:rPr>
        <w:t>o</w:t>
      </w:r>
      <w:r w:rsidR="006135D2" w:rsidRPr="00A07BC5">
        <w:rPr>
          <w:rFonts w:ascii="Times New Roman" w:eastAsia="Times New Roman" w:hAnsi="Times New Roman" w:cs="Times New Roman"/>
          <w:sz w:val="24"/>
          <w:szCs w:val="24"/>
        </w:rPr>
        <w:t>f loud music, noise from</w:t>
      </w:r>
      <w:r w:rsidR="0062154F" w:rsidRPr="00A07BC5">
        <w:rPr>
          <w:rFonts w:ascii="Times New Roman" w:eastAsia="Times New Roman" w:hAnsi="Times New Roman" w:cs="Times New Roman"/>
          <w:sz w:val="24"/>
          <w:szCs w:val="24"/>
        </w:rPr>
        <w:t xml:space="preserve"> the television, </w:t>
      </w:r>
      <w:r w:rsidR="006135D2" w:rsidRPr="00A07BC5">
        <w:rPr>
          <w:rFonts w:ascii="Times New Roman" w:eastAsia="Times New Roman" w:hAnsi="Times New Roman" w:cs="Times New Roman"/>
          <w:sz w:val="24"/>
          <w:szCs w:val="24"/>
        </w:rPr>
        <w:t xml:space="preserve">noise from </w:t>
      </w:r>
      <w:r w:rsidR="0062154F" w:rsidRPr="00A07BC5">
        <w:rPr>
          <w:rFonts w:ascii="Times New Roman" w:eastAsia="Times New Roman" w:hAnsi="Times New Roman" w:cs="Times New Roman"/>
          <w:sz w:val="24"/>
          <w:szCs w:val="24"/>
        </w:rPr>
        <w:t>people talking on their phone</w:t>
      </w:r>
      <w:r w:rsidR="006135D2" w:rsidRPr="00A07BC5">
        <w:rPr>
          <w:rFonts w:ascii="Times New Roman" w:eastAsia="Times New Roman" w:hAnsi="Times New Roman" w:cs="Times New Roman"/>
          <w:sz w:val="24"/>
          <w:szCs w:val="24"/>
        </w:rPr>
        <w:t>s</w:t>
      </w:r>
      <w:r w:rsidR="0062154F" w:rsidRPr="00A07BC5">
        <w:rPr>
          <w:rFonts w:ascii="Times New Roman" w:eastAsia="Times New Roman" w:hAnsi="Times New Roman" w:cs="Times New Roman"/>
          <w:sz w:val="24"/>
          <w:szCs w:val="24"/>
        </w:rPr>
        <w:t>,</w:t>
      </w:r>
      <w:r w:rsidR="006135D2" w:rsidRPr="00A07BC5">
        <w:rPr>
          <w:rFonts w:ascii="Times New Roman" w:eastAsia="Times New Roman" w:hAnsi="Times New Roman" w:cs="Times New Roman"/>
          <w:sz w:val="24"/>
          <w:szCs w:val="24"/>
        </w:rPr>
        <w:t xml:space="preserve"> noise during</w:t>
      </w:r>
      <w:r w:rsidR="0062154F" w:rsidRPr="00A07BC5">
        <w:rPr>
          <w:rFonts w:ascii="Times New Roman" w:eastAsia="Times New Roman" w:hAnsi="Times New Roman" w:cs="Times New Roman"/>
          <w:sz w:val="24"/>
          <w:szCs w:val="24"/>
        </w:rPr>
        <w:t xml:space="preserve"> traffic and </w:t>
      </w:r>
      <w:r w:rsidR="006135D2" w:rsidRPr="00A07BC5">
        <w:rPr>
          <w:rFonts w:ascii="Times New Roman" w:eastAsia="Times New Roman" w:hAnsi="Times New Roman" w:cs="Times New Roman"/>
          <w:sz w:val="24"/>
          <w:szCs w:val="24"/>
        </w:rPr>
        <w:t>even noise of</w:t>
      </w:r>
      <w:r w:rsidR="0062154F" w:rsidRPr="00A07BC5">
        <w:rPr>
          <w:rFonts w:ascii="Times New Roman" w:eastAsia="Times New Roman" w:hAnsi="Times New Roman" w:cs="Times New Roman"/>
          <w:sz w:val="24"/>
          <w:szCs w:val="24"/>
        </w:rPr>
        <w:t xml:space="preserve"> pets bar</w:t>
      </w:r>
      <w:r w:rsidRPr="00A07BC5">
        <w:rPr>
          <w:rFonts w:ascii="Times New Roman" w:eastAsia="Times New Roman" w:hAnsi="Times New Roman" w:cs="Times New Roman"/>
          <w:sz w:val="24"/>
          <w:szCs w:val="24"/>
        </w:rPr>
        <w:t>king in the middle of the night which</w:t>
      </w:r>
      <w:r w:rsidR="0062154F" w:rsidRPr="00A07BC5">
        <w:rPr>
          <w:rFonts w:ascii="Times New Roman" w:eastAsia="Times New Roman" w:hAnsi="Times New Roman" w:cs="Times New Roman"/>
          <w:sz w:val="24"/>
          <w:szCs w:val="24"/>
        </w:rPr>
        <w:t xml:space="preserve"> have </w:t>
      </w:r>
      <w:r w:rsidR="006135D2" w:rsidRPr="00A07BC5">
        <w:rPr>
          <w:rFonts w:ascii="Times New Roman" w:eastAsia="Times New Roman" w:hAnsi="Times New Roman" w:cs="Times New Roman"/>
          <w:sz w:val="24"/>
          <w:szCs w:val="24"/>
        </w:rPr>
        <w:t>all come</w:t>
      </w:r>
      <w:r w:rsidRPr="00A07BC5">
        <w:rPr>
          <w:rFonts w:ascii="Times New Roman" w:eastAsia="Times New Roman" w:hAnsi="Times New Roman" w:cs="Times New Roman"/>
          <w:sz w:val="24"/>
          <w:szCs w:val="24"/>
        </w:rPr>
        <w:t xml:space="preserve"> together to </w:t>
      </w:r>
      <w:r w:rsidR="0062154F" w:rsidRPr="00A07BC5">
        <w:rPr>
          <w:rFonts w:ascii="Times New Roman" w:eastAsia="Times New Roman" w:hAnsi="Times New Roman" w:cs="Times New Roman"/>
          <w:sz w:val="24"/>
          <w:szCs w:val="24"/>
        </w:rPr>
        <w:t>become a part of t</w:t>
      </w:r>
      <w:r w:rsidR="006135D2" w:rsidRPr="00A07BC5">
        <w:rPr>
          <w:rFonts w:ascii="Times New Roman" w:eastAsia="Times New Roman" w:hAnsi="Times New Roman" w:cs="Times New Roman"/>
          <w:sz w:val="24"/>
          <w:szCs w:val="24"/>
        </w:rPr>
        <w:t>he urban culture becoming a disturbance</w:t>
      </w:r>
      <w:r w:rsidR="0062154F" w:rsidRPr="00A07BC5">
        <w:rPr>
          <w:rFonts w:ascii="Times New Roman" w:eastAsia="Times New Roman" w:hAnsi="Times New Roman" w:cs="Times New Roman"/>
          <w:sz w:val="24"/>
          <w:szCs w:val="24"/>
        </w:rPr>
        <w:t xml:space="preserve">. </w:t>
      </w:r>
    </w:p>
    <w:p w:rsidR="00626590" w:rsidRPr="00A07BC5" w:rsidRDefault="00532140" w:rsidP="002A7A8E">
      <w:pPr>
        <w:shd w:val="clear" w:color="auto" w:fill="FFFFFF"/>
        <w:spacing w:after="390" w:line="480" w:lineRule="auto"/>
        <w:jc w:val="both"/>
        <w:rPr>
          <w:rFonts w:ascii="Times New Roman" w:eastAsia="Times New Roman" w:hAnsi="Times New Roman" w:cs="Times New Roman"/>
          <w:sz w:val="24"/>
          <w:szCs w:val="24"/>
        </w:rPr>
      </w:pPr>
      <w:r w:rsidRPr="00A07BC5">
        <w:rPr>
          <w:rFonts w:ascii="Times New Roman" w:eastAsia="Times New Roman" w:hAnsi="Times New Roman" w:cs="Times New Roman"/>
          <w:sz w:val="24"/>
          <w:szCs w:val="24"/>
        </w:rPr>
        <w:t xml:space="preserve">Sehgal (2015) </w:t>
      </w:r>
      <w:r w:rsidR="002A7A8E">
        <w:rPr>
          <w:rFonts w:ascii="Times New Roman" w:eastAsia="Times New Roman" w:hAnsi="Times New Roman" w:cs="Times New Roman"/>
          <w:sz w:val="24"/>
          <w:szCs w:val="24"/>
        </w:rPr>
        <w:t xml:space="preserve">defines noise as sound that is excessive and injurious to health. It is that level of </w:t>
      </w:r>
      <w:proofErr w:type="gramStart"/>
      <w:r w:rsidR="002A7A8E">
        <w:rPr>
          <w:rFonts w:ascii="Times New Roman" w:eastAsia="Times New Roman" w:hAnsi="Times New Roman" w:cs="Times New Roman"/>
          <w:sz w:val="24"/>
          <w:szCs w:val="24"/>
        </w:rPr>
        <w:t>noise</w:t>
      </w:r>
      <w:proofErr w:type="gramEnd"/>
      <w:r w:rsidR="002A7A8E">
        <w:rPr>
          <w:rFonts w:ascii="Times New Roman" w:eastAsia="Times New Roman" w:hAnsi="Times New Roman" w:cs="Times New Roman"/>
          <w:sz w:val="24"/>
          <w:szCs w:val="24"/>
        </w:rPr>
        <w:t xml:space="preserve"> that is disturbing, irritating and annoying to human beings. Noise has become part of modern life. People are exposed to noise almost everywhere</w:t>
      </w:r>
      <w:r w:rsidR="00B84467" w:rsidRPr="00A07BC5">
        <w:rPr>
          <w:rFonts w:ascii="Times New Roman" w:eastAsia="Times New Roman" w:hAnsi="Times New Roman" w:cs="Times New Roman"/>
          <w:sz w:val="24"/>
          <w:szCs w:val="24"/>
        </w:rPr>
        <w:t>. In Niger</w:t>
      </w:r>
      <w:r w:rsidR="00172E4F" w:rsidRPr="00A07BC5">
        <w:rPr>
          <w:rFonts w:ascii="Times New Roman" w:eastAsia="Times New Roman" w:hAnsi="Times New Roman" w:cs="Times New Roman"/>
          <w:sz w:val="24"/>
          <w:szCs w:val="24"/>
        </w:rPr>
        <w:t xml:space="preserve">ia for instance, it seems </w:t>
      </w:r>
      <w:r w:rsidR="00B84467" w:rsidRPr="00A07BC5">
        <w:rPr>
          <w:rFonts w:ascii="Times New Roman" w:eastAsia="Times New Roman" w:hAnsi="Times New Roman" w:cs="Times New Roman"/>
          <w:sz w:val="24"/>
          <w:szCs w:val="24"/>
        </w:rPr>
        <w:t xml:space="preserve">that everywhere you go, it is </w:t>
      </w:r>
      <w:r w:rsidR="007E56BD" w:rsidRPr="00A07BC5">
        <w:rPr>
          <w:rFonts w:ascii="Times New Roman" w:eastAsia="Times New Roman" w:hAnsi="Times New Roman" w:cs="Times New Roman"/>
          <w:sz w:val="24"/>
          <w:szCs w:val="24"/>
        </w:rPr>
        <w:t>difficult</w:t>
      </w:r>
      <w:r w:rsidR="002A7A8E">
        <w:rPr>
          <w:rFonts w:ascii="Times New Roman" w:eastAsia="Times New Roman" w:hAnsi="Times New Roman" w:cs="Times New Roman"/>
          <w:sz w:val="24"/>
          <w:szCs w:val="24"/>
        </w:rPr>
        <w:t xml:space="preserve"> to escape noise. </w:t>
      </w:r>
      <w:r w:rsidR="002A7A8E" w:rsidRPr="00A07BC5">
        <w:rPr>
          <w:rFonts w:ascii="Times New Roman" w:eastAsia="Times New Roman" w:hAnsi="Times New Roman" w:cs="Times New Roman"/>
          <w:sz w:val="24"/>
          <w:szCs w:val="24"/>
        </w:rPr>
        <w:t xml:space="preserve">When </w:t>
      </w:r>
      <w:r w:rsidR="007E56BD" w:rsidRPr="00A07BC5">
        <w:rPr>
          <w:rFonts w:ascii="Times New Roman" w:eastAsia="Times New Roman" w:hAnsi="Times New Roman" w:cs="Times New Roman"/>
          <w:sz w:val="24"/>
          <w:szCs w:val="24"/>
        </w:rPr>
        <w:t xml:space="preserve">you are on the road, the sound of </w:t>
      </w:r>
      <w:r w:rsidR="00172E4F" w:rsidRPr="00A07BC5">
        <w:rPr>
          <w:rFonts w:ascii="Times New Roman" w:eastAsia="Times New Roman" w:hAnsi="Times New Roman" w:cs="Times New Roman"/>
          <w:sz w:val="24"/>
          <w:szCs w:val="24"/>
        </w:rPr>
        <w:t xml:space="preserve">moving vehicles and their horns is so </w:t>
      </w:r>
      <w:r w:rsidR="00735057" w:rsidRPr="00A07BC5">
        <w:rPr>
          <w:rFonts w:ascii="Times New Roman" w:eastAsia="Times New Roman" w:hAnsi="Times New Roman" w:cs="Times New Roman"/>
          <w:sz w:val="24"/>
          <w:szCs w:val="24"/>
        </w:rPr>
        <w:t>devastating; the</w:t>
      </w:r>
      <w:r w:rsidR="00B84467" w:rsidRPr="00A07BC5">
        <w:rPr>
          <w:rFonts w:ascii="Times New Roman" w:eastAsia="Times New Roman" w:hAnsi="Times New Roman" w:cs="Times New Roman"/>
          <w:sz w:val="24"/>
          <w:szCs w:val="24"/>
        </w:rPr>
        <w:t xml:space="preserve"> sounds that one hear</w:t>
      </w:r>
      <w:r w:rsidR="00563B12" w:rsidRPr="00A07BC5">
        <w:rPr>
          <w:rFonts w:ascii="Times New Roman" w:eastAsia="Times New Roman" w:hAnsi="Times New Roman" w:cs="Times New Roman"/>
          <w:sz w:val="24"/>
          <w:szCs w:val="24"/>
        </w:rPr>
        <w:t>s</w:t>
      </w:r>
      <w:r w:rsidR="00B84467" w:rsidRPr="00A07BC5">
        <w:rPr>
          <w:rFonts w:ascii="Times New Roman" w:eastAsia="Times New Roman" w:hAnsi="Times New Roman" w:cs="Times New Roman"/>
          <w:sz w:val="24"/>
          <w:szCs w:val="24"/>
        </w:rPr>
        <w:t xml:space="preserve"> in market places, in bus station</w:t>
      </w:r>
      <w:r w:rsidR="00172E4F" w:rsidRPr="00A07BC5">
        <w:rPr>
          <w:rFonts w:ascii="Times New Roman" w:eastAsia="Times New Roman" w:hAnsi="Times New Roman" w:cs="Times New Roman"/>
          <w:sz w:val="24"/>
          <w:szCs w:val="24"/>
        </w:rPr>
        <w:t>s</w:t>
      </w:r>
      <w:r w:rsidR="002A7A8E">
        <w:rPr>
          <w:rFonts w:ascii="Times New Roman" w:eastAsia="Times New Roman" w:hAnsi="Times New Roman" w:cs="Times New Roman"/>
          <w:sz w:val="24"/>
          <w:szCs w:val="24"/>
        </w:rPr>
        <w:t>, in religious centers, during ceremonies, in parties combine to make it almost</w:t>
      </w:r>
      <w:r w:rsidR="008602BB">
        <w:rPr>
          <w:rFonts w:ascii="Times New Roman" w:eastAsia="Times New Roman" w:hAnsi="Times New Roman" w:cs="Times New Roman"/>
          <w:sz w:val="24"/>
          <w:szCs w:val="24"/>
        </w:rPr>
        <w:t xml:space="preserve"> impossible for peo</w:t>
      </w:r>
      <w:r w:rsidR="00510CF6">
        <w:rPr>
          <w:rFonts w:ascii="Times New Roman" w:eastAsia="Times New Roman" w:hAnsi="Times New Roman" w:cs="Times New Roman"/>
          <w:sz w:val="24"/>
          <w:szCs w:val="24"/>
        </w:rPr>
        <w:t>ple to escap</w:t>
      </w:r>
      <w:r w:rsidR="008602BB">
        <w:rPr>
          <w:rFonts w:ascii="Times New Roman" w:eastAsia="Times New Roman" w:hAnsi="Times New Roman" w:cs="Times New Roman"/>
          <w:sz w:val="24"/>
          <w:szCs w:val="24"/>
        </w:rPr>
        <w:t>e exposure to noise in modern day Nigeria</w:t>
      </w:r>
      <w:r w:rsidR="00563B12" w:rsidRPr="00A07BC5">
        <w:rPr>
          <w:rFonts w:ascii="Times New Roman" w:eastAsia="Times New Roman" w:hAnsi="Times New Roman" w:cs="Times New Roman"/>
          <w:sz w:val="24"/>
          <w:szCs w:val="24"/>
        </w:rPr>
        <w:t>.</w:t>
      </w:r>
    </w:p>
    <w:p w:rsidR="00B84467" w:rsidRPr="00A07BC5" w:rsidRDefault="00172E4F" w:rsidP="00E808F3">
      <w:pPr>
        <w:shd w:val="clear" w:color="auto" w:fill="FFFFFF"/>
        <w:spacing w:after="390" w:line="480" w:lineRule="auto"/>
        <w:jc w:val="both"/>
        <w:rPr>
          <w:rFonts w:ascii="Times New Roman" w:eastAsia="Times New Roman" w:hAnsi="Times New Roman" w:cs="Times New Roman"/>
          <w:sz w:val="24"/>
          <w:szCs w:val="24"/>
        </w:rPr>
      </w:pPr>
      <w:r w:rsidRPr="00A07BC5">
        <w:rPr>
          <w:rFonts w:ascii="Times New Roman" w:eastAsia="Times New Roman" w:hAnsi="Times New Roman" w:cs="Times New Roman"/>
          <w:sz w:val="24"/>
          <w:szCs w:val="24"/>
        </w:rPr>
        <w:t>Most p</w:t>
      </w:r>
      <w:r w:rsidR="007E56BD" w:rsidRPr="00A07BC5">
        <w:rPr>
          <w:rFonts w:ascii="Times New Roman" w:eastAsia="Times New Roman" w:hAnsi="Times New Roman" w:cs="Times New Roman"/>
          <w:sz w:val="24"/>
          <w:szCs w:val="24"/>
        </w:rPr>
        <w:t>eople do not</w:t>
      </w:r>
      <w:r w:rsidRPr="00A07BC5">
        <w:rPr>
          <w:rFonts w:ascii="Times New Roman" w:eastAsia="Times New Roman" w:hAnsi="Times New Roman" w:cs="Times New Roman"/>
          <w:sz w:val="24"/>
          <w:szCs w:val="24"/>
        </w:rPr>
        <w:t xml:space="preserve"> seem to</w:t>
      </w:r>
      <w:r w:rsidR="00DD1D3B" w:rsidRPr="00A07BC5">
        <w:rPr>
          <w:rFonts w:ascii="Times New Roman" w:eastAsia="Times New Roman" w:hAnsi="Times New Roman" w:cs="Times New Roman"/>
          <w:sz w:val="24"/>
          <w:szCs w:val="24"/>
        </w:rPr>
        <w:t xml:space="preserve"> </w:t>
      </w:r>
      <w:r w:rsidR="009F17BA" w:rsidRPr="00A07BC5">
        <w:rPr>
          <w:rFonts w:ascii="Times New Roman" w:eastAsia="Times New Roman" w:hAnsi="Times New Roman" w:cs="Times New Roman"/>
          <w:sz w:val="24"/>
          <w:szCs w:val="24"/>
        </w:rPr>
        <w:t xml:space="preserve">know </w:t>
      </w:r>
      <w:r w:rsidRPr="00A07BC5">
        <w:rPr>
          <w:rFonts w:ascii="Times New Roman" w:eastAsia="Times New Roman" w:hAnsi="Times New Roman" w:cs="Times New Roman"/>
          <w:sz w:val="24"/>
          <w:szCs w:val="24"/>
        </w:rPr>
        <w:t>that exposure to noise pollution can be very hazardous to human health.  R</w:t>
      </w:r>
      <w:r w:rsidR="00563B12" w:rsidRPr="00A07BC5">
        <w:rPr>
          <w:rFonts w:ascii="Times New Roman" w:eastAsia="Times New Roman" w:hAnsi="Times New Roman" w:cs="Times New Roman"/>
          <w:sz w:val="24"/>
          <w:szCs w:val="24"/>
        </w:rPr>
        <w:t xml:space="preserve">esearchers have observed that noise has </w:t>
      </w:r>
      <w:r w:rsidR="002A0CB4" w:rsidRPr="00A07BC5">
        <w:rPr>
          <w:rFonts w:ascii="Times New Roman" w:eastAsia="Times New Roman" w:hAnsi="Times New Roman" w:cs="Times New Roman"/>
          <w:sz w:val="24"/>
          <w:szCs w:val="24"/>
        </w:rPr>
        <w:t>a way of affecting the body.</w:t>
      </w:r>
      <w:r w:rsidR="00DD1D3B" w:rsidRPr="00A07BC5">
        <w:rPr>
          <w:rFonts w:ascii="Times New Roman" w:eastAsia="Times New Roman" w:hAnsi="Times New Roman" w:cs="Times New Roman"/>
          <w:sz w:val="24"/>
          <w:szCs w:val="24"/>
        </w:rPr>
        <w:t xml:space="preserve"> </w:t>
      </w:r>
      <w:r w:rsidR="00626590" w:rsidRPr="00A07BC5">
        <w:rPr>
          <w:rFonts w:ascii="Times New Roman" w:eastAsia="Times New Roman" w:hAnsi="Times New Roman" w:cs="Times New Roman"/>
          <w:sz w:val="24"/>
          <w:szCs w:val="24"/>
        </w:rPr>
        <w:t xml:space="preserve">Conserve </w:t>
      </w:r>
      <w:r w:rsidR="00DD1D3B" w:rsidRPr="00A07BC5">
        <w:rPr>
          <w:rFonts w:ascii="Times New Roman" w:eastAsia="Times New Roman" w:hAnsi="Times New Roman" w:cs="Times New Roman"/>
          <w:sz w:val="24"/>
          <w:szCs w:val="24"/>
        </w:rPr>
        <w:t>Energy Future (2018</w:t>
      </w:r>
      <w:r w:rsidRPr="00A07BC5">
        <w:rPr>
          <w:rFonts w:ascii="Times New Roman" w:eastAsia="Times New Roman" w:hAnsi="Times New Roman" w:cs="Times New Roman"/>
          <w:sz w:val="24"/>
          <w:szCs w:val="24"/>
        </w:rPr>
        <w:t xml:space="preserve">) </w:t>
      </w:r>
      <w:r w:rsidR="00626590" w:rsidRPr="00A07BC5">
        <w:rPr>
          <w:rFonts w:ascii="Times New Roman" w:eastAsia="Times New Roman" w:hAnsi="Times New Roman" w:cs="Times New Roman"/>
          <w:sz w:val="24"/>
          <w:szCs w:val="24"/>
        </w:rPr>
        <w:t>enumerate</w:t>
      </w:r>
      <w:r w:rsidRPr="00A07BC5">
        <w:rPr>
          <w:rFonts w:ascii="Times New Roman" w:eastAsia="Times New Roman" w:hAnsi="Times New Roman" w:cs="Times New Roman"/>
          <w:sz w:val="24"/>
          <w:szCs w:val="24"/>
        </w:rPr>
        <w:t>d</w:t>
      </w:r>
      <w:r w:rsidR="00626590" w:rsidRPr="00A07BC5">
        <w:rPr>
          <w:rFonts w:ascii="Times New Roman" w:eastAsia="Times New Roman" w:hAnsi="Times New Roman" w:cs="Times New Roman"/>
          <w:sz w:val="24"/>
          <w:szCs w:val="24"/>
        </w:rPr>
        <w:t xml:space="preserve"> some effects of noise pollution</w:t>
      </w:r>
      <w:r w:rsidRPr="00A07BC5">
        <w:rPr>
          <w:rFonts w:ascii="Times New Roman" w:eastAsia="Times New Roman" w:hAnsi="Times New Roman" w:cs="Times New Roman"/>
          <w:sz w:val="24"/>
          <w:szCs w:val="24"/>
        </w:rPr>
        <w:t xml:space="preserve"> as follows:</w:t>
      </w:r>
    </w:p>
    <w:p w:rsidR="00626590" w:rsidRPr="00A07BC5" w:rsidRDefault="00626590" w:rsidP="00F34075">
      <w:pPr>
        <w:pStyle w:val="ListParagraph"/>
        <w:numPr>
          <w:ilvl w:val="0"/>
          <w:numId w:val="6"/>
        </w:numPr>
        <w:shd w:val="clear" w:color="auto" w:fill="FFFFFF"/>
        <w:spacing w:after="390" w:line="480" w:lineRule="auto"/>
        <w:jc w:val="both"/>
        <w:rPr>
          <w:rFonts w:ascii="Times New Roman" w:eastAsia="Times New Roman" w:hAnsi="Times New Roman" w:cs="Times New Roman"/>
          <w:sz w:val="24"/>
          <w:szCs w:val="24"/>
        </w:rPr>
      </w:pPr>
      <w:r w:rsidRPr="00A07BC5">
        <w:rPr>
          <w:rFonts w:ascii="Times New Roman" w:eastAsia="Times New Roman" w:hAnsi="Times New Roman" w:cs="Times New Roman"/>
          <w:sz w:val="24"/>
          <w:szCs w:val="24"/>
        </w:rPr>
        <w:t>Hearing problems: Constant exposure to loud</w:t>
      </w:r>
      <w:r w:rsidR="00EC7B53" w:rsidRPr="00A07BC5">
        <w:rPr>
          <w:rFonts w:ascii="Times New Roman" w:eastAsia="Times New Roman" w:hAnsi="Times New Roman" w:cs="Times New Roman"/>
          <w:sz w:val="24"/>
          <w:szCs w:val="24"/>
        </w:rPr>
        <w:t xml:space="preserve"> levels of</w:t>
      </w:r>
      <w:r w:rsidRPr="00A07BC5">
        <w:rPr>
          <w:rFonts w:ascii="Times New Roman" w:eastAsia="Times New Roman" w:hAnsi="Times New Roman" w:cs="Times New Roman"/>
          <w:sz w:val="24"/>
          <w:szCs w:val="24"/>
        </w:rPr>
        <w:t xml:space="preserve"> noise can easily result to damage of our ear drums.</w:t>
      </w:r>
    </w:p>
    <w:p w:rsidR="00626590" w:rsidRPr="00A07BC5" w:rsidRDefault="00626590" w:rsidP="00F34075">
      <w:pPr>
        <w:pStyle w:val="ListParagraph"/>
        <w:numPr>
          <w:ilvl w:val="0"/>
          <w:numId w:val="6"/>
        </w:numPr>
        <w:shd w:val="clear" w:color="auto" w:fill="FFFFFF"/>
        <w:spacing w:after="390" w:line="480" w:lineRule="auto"/>
        <w:jc w:val="both"/>
        <w:rPr>
          <w:rFonts w:ascii="Times New Roman" w:eastAsia="Times New Roman" w:hAnsi="Times New Roman" w:cs="Times New Roman"/>
          <w:sz w:val="24"/>
          <w:szCs w:val="24"/>
        </w:rPr>
      </w:pPr>
      <w:r w:rsidRPr="00A07BC5">
        <w:rPr>
          <w:rFonts w:ascii="Times New Roman" w:eastAsia="Times New Roman" w:hAnsi="Times New Roman" w:cs="Times New Roman"/>
          <w:sz w:val="24"/>
          <w:szCs w:val="24"/>
        </w:rPr>
        <w:lastRenderedPageBreak/>
        <w:t>Health Issues: Excessive noise pollution in working areas such as offices, construction sites, bars and even in our homes can influence psychological health. It shows that the occurrence of aggressive behavior, disturbance of sleep, constant stress, fatigue and hypertension can be linked to excessive noise levels.</w:t>
      </w:r>
    </w:p>
    <w:p w:rsidR="00626590" w:rsidRPr="00A07BC5" w:rsidRDefault="00626590" w:rsidP="00F34075">
      <w:pPr>
        <w:pStyle w:val="ListParagraph"/>
        <w:numPr>
          <w:ilvl w:val="0"/>
          <w:numId w:val="6"/>
        </w:numPr>
        <w:shd w:val="clear" w:color="auto" w:fill="FFFFFF"/>
        <w:spacing w:after="390" w:line="480" w:lineRule="auto"/>
        <w:jc w:val="both"/>
        <w:rPr>
          <w:rFonts w:ascii="Times New Roman" w:eastAsia="Times New Roman" w:hAnsi="Times New Roman" w:cs="Times New Roman"/>
          <w:sz w:val="24"/>
          <w:szCs w:val="24"/>
        </w:rPr>
      </w:pPr>
      <w:r w:rsidRPr="00A07BC5">
        <w:rPr>
          <w:rFonts w:ascii="Times New Roman" w:eastAsia="Times New Roman" w:hAnsi="Times New Roman" w:cs="Times New Roman"/>
          <w:sz w:val="24"/>
          <w:szCs w:val="24"/>
        </w:rPr>
        <w:t>Sleeping disorders</w:t>
      </w:r>
      <w:r w:rsidR="00EC7B53" w:rsidRPr="00A07BC5">
        <w:rPr>
          <w:rFonts w:ascii="Times New Roman" w:eastAsia="Times New Roman" w:hAnsi="Times New Roman" w:cs="Times New Roman"/>
          <w:sz w:val="24"/>
          <w:szCs w:val="24"/>
        </w:rPr>
        <w:t>: Loud</w:t>
      </w:r>
      <w:r w:rsidR="00172E4F" w:rsidRPr="00A07BC5">
        <w:rPr>
          <w:rFonts w:ascii="Times New Roman" w:eastAsia="Times New Roman" w:hAnsi="Times New Roman" w:cs="Times New Roman"/>
          <w:sz w:val="24"/>
          <w:szCs w:val="24"/>
        </w:rPr>
        <w:t xml:space="preserve"> noise can certainly hamper peoples’</w:t>
      </w:r>
      <w:r w:rsidRPr="00A07BC5">
        <w:rPr>
          <w:rFonts w:ascii="Times New Roman" w:eastAsia="Times New Roman" w:hAnsi="Times New Roman" w:cs="Times New Roman"/>
          <w:sz w:val="24"/>
          <w:szCs w:val="24"/>
        </w:rPr>
        <w:t xml:space="preserve"> sleeping pattern and may lead to irritation and uncomfortable situations.</w:t>
      </w:r>
    </w:p>
    <w:p w:rsidR="00626590" w:rsidRPr="00A07BC5" w:rsidRDefault="00626590" w:rsidP="00F34075">
      <w:pPr>
        <w:pStyle w:val="ListParagraph"/>
        <w:numPr>
          <w:ilvl w:val="0"/>
          <w:numId w:val="6"/>
        </w:numPr>
        <w:shd w:val="clear" w:color="auto" w:fill="FFFFFF"/>
        <w:spacing w:after="390" w:line="480" w:lineRule="auto"/>
        <w:jc w:val="both"/>
        <w:rPr>
          <w:rFonts w:ascii="Times New Roman" w:eastAsia="Times New Roman" w:hAnsi="Times New Roman" w:cs="Times New Roman"/>
          <w:sz w:val="24"/>
          <w:szCs w:val="24"/>
        </w:rPr>
      </w:pPr>
      <w:r w:rsidRPr="00A07BC5">
        <w:rPr>
          <w:rFonts w:ascii="Times New Roman" w:eastAsia="Times New Roman" w:hAnsi="Times New Roman" w:cs="Times New Roman"/>
          <w:sz w:val="24"/>
          <w:szCs w:val="24"/>
        </w:rPr>
        <w:t>Cardiovascular Issues like blood pressure, stress related heart problems</w:t>
      </w:r>
      <w:r w:rsidR="008602BB">
        <w:rPr>
          <w:rFonts w:ascii="Times New Roman" w:eastAsia="Times New Roman" w:hAnsi="Times New Roman" w:cs="Times New Roman"/>
          <w:sz w:val="24"/>
          <w:szCs w:val="24"/>
        </w:rPr>
        <w:t xml:space="preserve"> have been linked with exposure to noise pollution.</w:t>
      </w:r>
    </w:p>
    <w:p w:rsidR="00626590" w:rsidRPr="00A07BC5" w:rsidRDefault="00626590" w:rsidP="00F34075">
      <w:pPr>
        <w:pStyle w:val="ListParagraph"/>
        <w:numPr>
          <w:ilvl w:val="0"/>
          <w:numId w:val="6"/>
        </w:numPr>
        <w:shd w:val="clear" w:color="auto" w:fill="FFFFFF"/>
        <w:spacing w:after="390" w:line="480" w:lineRule="auto"/>
        <w:jc w:val="both"/>
        <w:rPr>
          <w:rFonts w:ascii="Times New Roman" w:eastAsia="Times New Roman" w:hAnsi="Times New Roman" w:cs="Times New Roman"/>
          <w:sz w:val="24"/>
          <w:szCs w:val="24"/>
        </w:rPr>
      </w:pPr>
      <w:r w:rsidRPr="00A07BC5">
        <w:rPr>
          <w:rFonts w:ascii="Times New Roman" w:eastAsia="Times New Roman" w:hAnsi="Times New Roman" w:cs="Times New Roman"/>
          <w:sz w:val="24"/>
          <w:szCs w:val="24"/>
        </w:rPr>
        <w:t>Trouble Communicating</w:t>
      </w:r>
      <w:r w:rsidR="00172E4F" w:rsidRPr="00A07BC5">
        <w:rPr>
          <w:rFonts w:ascii="Times New Roman" w:eastAsia="Times New Roman" w:hAnsi="Times New Roman" w:cs="Times New Roman"/>
          <w:sz w:val="24"/>
          <w:szCs w:val="24"/>
        </w:rPr>
        <w:t>: High decibel noise can cause communication problems and may not allow</w:t>
      </w:r>
      <w:r w:rsidR="00EC7B53" w:rsidRPr="00A07BC5">
        <w:rPr>
          <w:rFonts w:ascii="Times New Roman" w:eastAsia="Times New Roman" w:hAnsi="Times New Roman" w:cs="Times New Roman"/>
          <w:sz w:val="24"/>
          <w:szCs w:val="24"/>
        </w:rPr>
        <w:t xml:space="preserve"> people communicate freely</w:t>
      </w:r>
      <w:r w:rsidR="00172E4F" w:rsidRPr="00A07BC5">
        <w:rPr>
          <w:rFonts w:ascii="Times New Roman" w:eastAsia="Times New Roman" w:hAnsi="Times New Roman" w:cs="Times New Roman"/>
          <w:sz w:val="24"/>
          <w:szCs w:val="24"/>
        </w:rPr>
        <w:t>/ effectively</w:t>
      </w:r>
      <w:r w:rsidR="00EC7B53" w:rsidRPr="00A07BC5">
        <w:rPr>
          <w:rFonts w:ascii="Times New Roman" w:eastAsia="Times New Roman" w:hAnsi="Times New Roman" w:cs="Times New Roman"/>
          <w:sz w:val="24"/>
          <w:szCs w:val="24"/>
        </w:rPr>
        <w:t>.</w:t>
      </w:r>
    </w:p>
    <w:p w:rsidR="00626590" w:rsidRPr="00A07BC5" w:rsidRDefault="00626590" w:rsidP="00F34075">
      <w:pPr>
        <w:pStyle w:val="ListParagraph"/>
        <w:numPr>
          <w:ilvl w:val="0"/>
          <w:numId w:val="6"/>
        </w:numPr>
        <w:shd w:val="clear" w:color="auto" w:fill="FFFFFF"/>
        <w:spacing w:after="390" w:line="480" w:lineRule="auto"/>
        <w:jc w:val="both"/>
        <w:rPr>
          <w:rFonts w:ascii="Times New Roman" w:eastAsia="Times New Roman" w:hAnsi="Times New Roman" w:cs="Times New Roman"/>
          <w:sz w:val="24"/>
          <w:szCs w:val="24"/>
        </w:rPr>
      </w:pPr>
      <w:r w:rsidRPr="00A07BC5">
        <w:rPr>
          <w:rFonts w:ascii="Times New Roman" w:eastAsia="Times New Roman" w:hAnsi="Times New Roman" w:cs="Times New Roman"/>
          <w:sz w:val="24"/>
          <w:szCs w:val="24"/>
        </w:rPr>
        <w:t>Effect on Wildlife</w:t>
      </w:r>
      <w:r w:rsidR="00EC7B53" w:rsidRPr="00A07BC5">
        <w:rPr>
          <w:rFonts w:ascii="Times New Roman" w:eastAsia="Times New Roman" w:hAnsi="Times New Roman" w:cs="Times New Roman"/>
          <w:sz w:val="24"/>
          <w:szCs w:val="24"/>
        </w:rPr>
        <w:t>: Animals develop a better sense of hearing than us since their survival depends on it. So it will be a problem when there is noise since they are more dependent on sound.</w:t>
      </w:r>
    </w:p>
    <w:p w:rsidR="00B84467" w:rsidRPr="00A07BC5" w:rsidRDefault="00B84467" w:rsidP="00E808F3">
      <w:pPr>
        <w:shd w:val="clear" w:color="auto" w:fill="FFFFFF"/>
        <w:spacing w:before="240" w:after="390" w:line="480" w:lineRule="auto"/>
        <w:jc w:val="both"/>
        <w:rPr>
          <w:rFonts w:ascii="Times New Roman" w:eastAsia="Times New Roman" w:hAnsi="Times New Roman" w:cs="Times New Roman"/>
          <w:sz w:val="24"/>
          <w:szCs w:val="24"/>
        </w:rPr>
      </w:pPr>
      <w:r w:rsidRPr="00A07BC5">
        <w:rPr>
          <w:rFonts w:ascii="Times New Roman" w:eastAsia="Times New Roman" w:hAnsi="Times New Roman" w:cs="Times New Roman"/>
          <w:sz w:val="24"/>
          <w:szCs w:val="24"/>
        </w:rPr>
        <w:t>In recent times, noise pollution has become more dangerous t</w:t>
      </w:r>
      <w:r w:rsidR="00563B12" w:rsidRPr="00A07BC5">
        <w:rPr>
          <w:rFonts w:ascii="Times New Roman" w:eastAsia="Times New Roman" w:hAnsi="Times New Roman" w:cs="Times New Roman"/>
          <w:sz w:val="24"/>
          <w:szCs w:val="24"/>
        </w:rPr>
        <w:t xml:space="preserve">han other forms of pollution. </w:t>
      </w:r>
      <w:proofErr w:type="spellStart"/>
      <w:r w:rsidR="00930BDF" w:rsidRPr="00A07BC5">
        <w:rPr>
          <w:rFonts w:ascii="Times New Roman" w:eastAsia="Times New Roman" w:hAnsi="Times New Roman" w:cs="Times New Roman"/>
          <w:sz w:val="24"/>
          <w:szCs w:val="24"/>
        </w:rPr>
        <w:t>O</w:t>
      </w:r>
      <w:r w:rsidRPr="00A07BC5">
        <w:rPr>
          <w:rFonts w:ascii="Times New Roman" w:eastAsia="Times New Roman" w:hAnsi="Times New Roman" w:cs="Times New Roman"/>
          <w:sz w:val="24"/>
          <w:szCs w:val="24"/>
        </w:rPr>
        <w:t>yedepo</w:t>
      </w:r>
      <w:proofErr w:type="spellEnd"/>
      <w:r w:rsidR="00DD1D3B" w:rsidRPr="00A07BC5">
        <w:rPr>
          <w:rFonts w:ascii="Times New Roman" w:eastAsia="Times New Roman" w:hAnsi="Times New Roman" w:cs="Times New Roman"/>
          <w:sz w:val="24"/>
          <w:szCs w:val="24"/>
        </w:rPr>
        <w:t xml:space="preserve"> (2013</w:t>
      </w:r>
      <w:r w:rsidR="00626590" w:rsidRPr="00A07BC5">
        <w:rPr>
          <w:rFonts w:ascii="Times New Roman" w:eastAsia="Times New Roman" w:hAnsi="Times New Roman" w:cs="Times New Roman"/>
          <w:sz w:val="24"/>
          <w:szCs w:val="24"/>
        </w:rPr>
        <w:t>)</w:t>
      </w:r>
      <w:r w:rsidR="00DD1D3B" w:rsidRPr="00A07BC5">
        <w:rPr>
          <w:rFonts w:ascii="Times New Roman" w:eastAsia="Times New Roman" w:hAnsi="Times New Roman" w:cs="Times New Roman"/>
          <w:sz w:val="24"/>
          <w:szCs w:val="24"/>
        </w:rPr>
        <w:t xml:space="preserve"> </w:t>
      </w:r>
      <w:r w:rsidRPr="00A07BC5">
        <w:rPr>
          <w:rFonts w:ascii="Times New Roman" w:eastAsia="Times New Roman" w:hAnsi="Times New Roman" w:cs="Times New Roman"/>
          <w:sz w:val="24"/>
          <w:szCs w:val="24"/>
        </w:rPr>
        <w:t>emphasized that noise is getting more severe and widespread than ever before, stressing that it will continue to increase in magnitude and severity because of population growth, urbanization and the associated growth in the use of increasingly powerful, varied and highly mobile sources of noise.</w:t>
      </w:r>
      <w:r w:rsidR="008602BB">
        <w:rPr>
          <w:rFonts w:ascii="Times New Roman" w:eastAsia="Times New Roman" w:hAnsi="Times New Roman" w:cs="Times New Roman"/>
          <w:sz w:val="24"/>
          <w:szCs w:val="24"/>
        </w:rPr>
        <w:t xml:space="preserve"> </w:t>
      </w:r>
      <w:r w:rsidRPr="00A07BC5">
        <w:rPr>
          <w:rFonts w:ascii="Times New Roman" w:eastAsia="Times New Roman" w:hAnsi="Times New Roman" w:cs="Times New Roman"/>
          <w:sz w:val="24"/>
          <w:szCs w:val="24"/>
        </w:rPr>
        <w:t xml:space="preserve">He also added that it will continue to grow because </w:t>
      </w:r>
      <w:r w:rsidR="009D76BA" w:rsidRPr="00A07BC5">
        <w:rPr>
          <w:rFonts w:ascii="Times New Roman" w:eastAsia="Times New Roman" w:hAnsi="Times New Roman" w:cs="Times New Roman"/>
          <w:sz w:val="24"/>
          <w:szCs w:val="24"/>
        </w:rPr>
        <w:t xml:space="preserve">of sustained growth in highway rail and air traffic which remain major sources of environmental noise. </w:t>
      </w:r>
    </w:p>
    <w:p w:rsidR="009D76BA" w:rsidRPr="00A07BC5" w:rsidRDefault="009D76BA" w:rsidP="00E808F3">
      <w:pPr>
        <w:shd w:val="clear" w:color="auto" w:fill="FFFFFF"/>
        <w:spacing w:after="390" w:line="480" w:lineRule="auto"/>
        <w:jc w:val="both"/>
        <w:rPr>
          <w:rFonts w:ascii="Times New Roman" w:eastAsia="Times New Roman" w:hAnsi="Times New Roman" w:cs="Times New Roman"/>
          <w:sz w:val="24"/>
          <w:szCs w:val="24"/>
        </w:rPr>
      </w:pPr>
      <w:r w:rsidRPr="00A07BC5">
        <w:rPr>
          <w:rFonts w:ascii="Times New Roman" w:eastAsia="Times New Roman" w:hAnsi="Times New Roman" w:cs="Times New Roman"/>
          <w:sz w:val="24"/>
          <w:szCs w:val="24"/>
        </w:rPr>
        <w:t xml:space="preserve">According to </w:t>
      </w:r>
      <w:proofErr w:type="spellStart"/>
      <w:r w:rsidR="008602BB">
        <w:rPr>
          <w:rFonts w:ascii="Times New Roman" w:eastAsia="Times New Roman" w:hAnsi="Times New Roman" w:cs="Times New Roman"/>
          <w:sz w:val="24"/>
          <w:szCs w:val="24"/>
        </w:rPr>
        <w:t>Ocheri</w:t>
      </w:r>
      <w:proofErr w:type="spellEnd"/>
      <w:r w:rsidR="008602BB">
        <w:rPr>
          <w:rFonts w:ascii="Times New Roman" w:eastAsia="Times New Roman" w:hAnsi="Times New Roman" w:cs="Times New Roman"/>
          <w:sz w:val="24"/>
          <w:szCs w:val="24"/>
        </w:rPr>
        <w:t xml:space="preserve"> (2003)</w:t>
      </w:r>
      <w:r w:rsidR="006135D2" w:rsidRPr="00A07BC5">
        <w:rPr>
          <w:rFonts w:ascii="Times New Roman" w:eastAsia="Times New Roman" w:hAnsi="Times New Roman" w:cs="Times New Roman"/>
          <w:sz w:val="24"/>
          <w:szCs w:val="24"/>
        </w:rPr>
        <w:t xml:space="preserve"> noted that researchers have observed tha</w:t>
      </w:r>
      <w:r w:rsidRPr="00A07BC5">
        <w:rPr>
          <w:rFonts w:ascii="Times New Roman" w:eastAsia="Times New Roman" w:hAnsi="Times New Roman" w:cs="Times New Roman"/>
          <w:sz w:val="24"/>
          <w:szCs w:val="24"/>
        </w:rPr>
        <w:t>t as the population of a country grows/increases with attendant pressure on the environment especially in the wake of improved technologies</w:t>
      </w:r>
      <w:r w:rsidR="006135D2" w:rsidRPr="00A07BC5">
        <w:rPr>
          <w:rFonts w:ascii="Times New Roman" w:eastAsia="Times New Roman" w:hAnsi="Times New Roman" w:cs="Times New Roman"/>
          <w:sz w:val="24"/>
          <w:szCs w:val="24"/>
        </w:rPr>
        <w:t xml:space="preserve">; </w:t>
      </w:r>
      <w:r w:rsidRPr="00A07BC5">
        <w:rPr>
          <w:rFonts w:ascii="Times New Roman" w:eastAsia="Times New Roman" w:hAnsi="Times New Roman" w:cs="Times New Roman"/>
          <w:sz w:val="24"/>
          <w:szCs w:val="24"/>
        </w:rPr>
        <w:t>environmental abu</w:t>
      </w:r>
      <w:r w:rsidR="008602BB">
        <w:rPr>
          <w:rFonts w:ascii="Times New Roman" w:eastAsia="Times New Roman" w:hAnsi="Times New Roman" w:cs="Times New Roman"/>
          <w:sz w:val="24"/>
          <w:szCs w:val="24"/>
        </w:rPr>
        <w:t>se and pollution is</w:t>
      </w:r>
      <w:r w:rsidRPr="00A07BC5">
        <w:rPr>
          <w:rFonts w:ascii="Times New Roman" w:eastAsia="Times New Roman" w:hAnsi="Times New Roman" w:cs="Times New Roman"/>
          <w:sz w:val="24"/>
          <w:szCs w:val="24"/>
        </w:rPr>
        <w:t xml:space="preserve"> heightened with corresponding effects on lives of peo</w:t>
      </w:r>
      <w:r w:rsidR="006135D2" w:rsidRPr="00A07BC5">
        <w:rPr>
          <w:rFonts w:ascii="Times New Roman" w:eastAsia="Times New Roman" w:hAnsi="Times New Roman" w:cs="Times New Roman"/>
          <w:sz w:val="24"/>
          <w:szCs w:val="24"/>
        </w:rPr>
        <w:t>ple and other living organisms.</w:t>
      </w:r>
      <w:r w:rsidR="008602BB">
        <w:rPr>
          <w:rFonts w:ascii="Times New Roman" w:eastAsia="Times New Roman" w:hAnsi="Times New Roman" w:cs="Times New Roman"/>
          <w:sz w:val="24"/>
          <w:szCs w:val="24"/>
        </w:rPr>
        <w:t xml:space="preserve"> </w:t>
      </w:r>
      <w:proofErr w:type="spellStart"/>
      <w:r w:rsidRPr="00A07BC5">
        <w:rPr>
          <w:rFonts w:ascii="Times New Roman" w:eastAsia="Times New Roman" w:hAnsi="Times New Roman" w:cs="Times New Roman"/>
          <w:sz w:val="24"/>
          <w:szCs w:val="24"/>
        </w:rPr>
        <w:t>Ocheri</w:t>
      </w:r>
      <w:proofErr w:type="spellEnd"/>
      <w:r w:rsidRPr="00A07BC5">
        <w:rPr>
          <w:rFonts w:ascii="Times New Roman" w:eastAsia="Times New Roman" w:hAnsi="Times New Roman" w:cs="Times New Roman"/>
          <w:sz w:val="24"/>
          <w:szCs w:val="24"/>
        </w:rPr>
        <w:t xml:space="preserve"> tried to explain that this pollution is </w:t>
      </w:r>
      <w:r w:rsidRPr="00A07BC5">
        <w:rPr>
          <w:rFonts w:ascii="Times New Roman" w:eastAsia="Times New Roman" w:hAnsi="Times New Roman" w:cs="Times New Roman"/>
          <w:sz w:val="24"/>
          <w:szCs w:val="24"/>
        </w:rPr>
        <w:lastRenderedPageBreak/>
        <w:t xml:space="preserve">unavoidable due to certain reasons stated earlier because as long as there are humans in this world, noise will be inevitable. </w:t>
      </w:r>
    </w:p>
    <w:p w:rsidR="009F17BA" w:rsidRPr="00A07BC5" w:rsidRDefault="00172E4F" w:rsidP="00E808F3">
      <w:pPr>
        <w:shd w:val="clear" w:color="auto" w:fill="FFFFFF"/>
        <w:spacing w:after="390" w:line="480" w:lineRule="auto"/>
        <w:jc w:val="both"/>
        <w:rPr>
          <w:rFonts w:ascii="Times New Roman" w:eastAsia="Times New Roman" w:hAnsi="Times New Roman" w:cs="Times New Roman"/>
          <w:sz w:val="24"/>
          <w:szCs w:val="24"/>
        </w:rPr>
      </w:pPr>
      <w:r w:rsidRPr="00A07BC5">
        <w:rPr>
          <w:rFonts w:ascii="Times New Roman" w:eastAsia="Times New Roman" w:hAnsi="Times New Roman" w:cs="Times New Roman"/>
          <w:sz w:val="24"/>
          <w:szCs w:val="24"/>
        </w:rPr>
        <w:t>Noise is on the increase in our society today. People are daily exposed to loud noise for several hours of the day. Most people do not</w:t>
      </w:r>
      <w:r w:rsidR="00DF0A33" w:rsidRPr="00A07BC5">
        <w:rPr>
          <w:rFonts w:ascii="Times New Roman" w:eastAsia="Times New Roman" w:hAnsi="Times New Roman" w:cs="Times New Roman"/>
          <w:sz w:val="24"/>
          <w:szCs w:val="24"/>
        </w:rPr>
        <w:t xml:space="preserve"> know that noise can be harmful beyond being a nuisance or disturbance. It appears that there is not much information geared towards sensitizing the masses on the dangers of exposure to noise pollution and on how to avoid such exposures. If the masses will be sensitized on any issue of importance, the role of the media cannot be over-emphasized. What the media does not talk about may not be taken seriously by the people. People usually rely heavily on the mass media for information on important issues. </w:t>
      </w:r>
      <w:r w:rsidR="00E107CB" w:rsidRPr="00A07BC5">
        <w:rPr>
          <w:rFonts w:ascii="Times New Roman" w:eastAsia="Times New Roman" w:hAnsi="Times New Roman" w:cs="Times New Roman"/>
          <w:sz w:val="24"/>
          <w:szCs w:val="24"/>
        </w:rPr>
        <w:t xml:space="preserve">Dennis and </w:t>
      </w:r>
      <w:proofErr w:type="spellStart"/>
      <w:r w:rsidR="00E107CB" w:rsidRPr="00A07BC5">
        <w:rPr>
          <w:rFonts w:ascii="Times New Roman" w:eastAsia="Times New Roman" w:hAnsi="Times New Roman" w:cs="Times New Roman"/>
          <w:sz w:val="24"/>
          <w:szCs w:val="24"/>
        </w:rPr>
        <w:t>Meril</w:t>
      </w:r>
      <w:proofErr w:type="spellEnd"/>
      <w:r w:rsidR="00C55174" w:rsidRPr="00A07BC5">
        <w:rPr>
          <w:rFonts w:ascii="Times New Roman" w:eastAsia="Times New Roman" w:hAnsi="Times New Roman" w:cs="Times New Roman"/>
          <w:sz w:val="24"/>
          <w:szCs w:val="24"/>
        </w:rPr>
        <w:t xml:space="preserve"> </w:t>
      </w:r>
      <w:r w:rsidR="00E107CB" w:rsidRPr="00A07BC5">
        <w:rPr>
          <w:rFonts w:ascii="Times New Roman" w:eastAsia="Times New Roman" w:hAnsi="Times New Roman" w:cs="Times New Roman"/>
          <w:sz w:val="24"/>
          <w:szCs w:val="24"/>
        </w:rPr>
        <w:t>(1999)</w:t>
      </w:r>
      <w:r w:rsidR="00C55174" w:rsidRPr="00A07BC5">
        <w:rPr>
          <w:rFonts w:ascii="Times New Roman" w:eastAsia="Times New Roman" w:hAnsi="Times New Roman" w:cs="Times New Roman"/>
          <w:sz w:val="24"/>
          <w:szCs w:val="24"/>
        </w:rPr>
        <w:t xml:space="preserve"> </w:t>
      </w:r>
      <w:r w:rsidR="00E107CB" w:rsidRPr="00A07BC5">
        <w:rPr>
          <w:rFonts w:ascii="Times New Roman" w:eastAsia="Times New Roman" w:hAnsi="Times New Roman" w:cs="Times New Roman"/>
          <w:sz w:val="24"/>
          <w:szCs w:val="24"/>
        </w:rPr>
        <w:t>explained that</w:t>
      </w:r>
      <w:r w:rsidR="009F17BA" w:rsidRPr="00A07BC5">
        <w:rPr>
          <w:rFonts w:ascii="Times New Roman" w:eastAsia="Times New Roman" w:hAnsi="Times New Roman" w:cs="Times New Roman"/>
          <w:sz w:val="24"/>
          <w:szCs w:val="24"/>
        </w:rPr>
        <w:t xml:space="preserve"> media play a crucial role in the socialization and education of members of the society in which it operate. </w:t>
      </w:r>
      <w:r w:rsidR="00DF0A33" w:rsidRPr="00A07BC5">
        <w:rPr>
          <w:rFonts w:ascii="Times New Roman" w:eastAsia="Times New Roman" w:hAnsi="Times New Roman" w:cs="Times New Roman"/>
          <w:sz w:val="24"/>
          <w:szCs w:val="24"/>
        </w:rPr>
        <w:t>They</w:t>
      </w:r>
      <w:r w:rsidR="00E107CB" w:rsidRPr="00A07BC5">
        <w:rPr>
          <w:rFonts w:ascii="Times New Roman" w:eastAsia="Times New Roman" w:hAnsi="Times New Roman" w:cs="Times New Roman"/>
          <w:sz w:val="24"/>
          <w:szCs w:val="24"/>
        </w:rPr>
        <w:t xml:space="preserve"> also explained that t</w:t>
      </w:r>
      <w:r w:rsidR="009F17BA" w:rsidRPr="00A07BC5">
        <w:rPr>
          <w:rFonts w:ascii="Times New Roman" w:eastAsia="Times New Roman" w:hAnsi="Times New Roman" w:cs="Times New Roman"/>
          <w:sz w:val="24"/>
          <w:szCs w:val="24"/>
        </w:rPr>
        <w:t>he media affect us in many ways</w:t>
      </w:r>
      <w:r w:rsidR="00DF0A33" w:rsidRPr="00A07BC5">
        <w:rPr>
          <w:rFonts w:ascii="Times New Roman" w:eastAsia="Times New Roman" w:hAnsi="Times New Roman" w:cs="Times New Roman"/>
          <w:sz w:val="24"/>
          <w:szCs w:val="24"/>
        </w:rPr>
        <w:t xml:space="preserve"> including acting</w:t>
      </w:r>
      <w:r w:rsidR="009F17BA" w:rsidRPr="00A07BC5">
        <w:rPr>
          <w:rFonts w:ascii="Times New Roman" w:eastAsia="Times New Roman" w:hAnsi="Times New Roman" w:cs="Times New Roman"/>
          <w:sz w:val="24"/>
          <w:szCs w:val="24"/>
        </w:rPr>
        <w:t xml:space="preserve"> as a major socializing influence, a carrier of culture, a source of informatio</w:t>
      </w:r>
      <w:r w:rsidR="00E107CB" w:rsidRPr="00A07BC5">
        <w:rPr>
          <w:rFonts w:ascii="Times New Roman" w:eastAsia="Times New Roman" w:hAnsi="Times New Roman" w:cs="Times New Roman"/>
          <w:sz w:val="24"/>
          <w:szCs w:val="24"/>
        </w:rPr>
        <w:t>n, education</w:t>
      </w:r>
      <w:r w:rsidR="00DF0A33" w:rsidRPr="00A07BC5">
        <w:rPr>
          <w:rFonts w:ascii="Times New Roman" w:eastAsia="Times New Roman" w:hAnsi="Times New Roman" w:cs="Times New Roman"/>
          <w:sz w:val="24"/>
          <w:szCs w:val="24"/>
        </w:rPr>
        <w:t xml:space="preserve"> and so on. </w:t>
      </w:r>
    </w:p>
    <w:p w:rsidR="00E808F3" w:rsidRDefault="00DD411B" w:rsidP="00E808F3">
      <w:pPr>
        <w:shd w:val="clear" w:color="auto" w:fill="FFFFFF"/>
        <w:spacing w:after="390" w:line="480" w:lineRule="auto"/>
        <w:jc w:val="both"/>
        <w:rPr>
          <w:rFonts w:ascii="Times New Roman" w:eastAsia="Times New Roman" w:hAnsi="Times New Roman" w:cs="Times New Roman"/>
          <w:sz w:val="24"/>
          <w:szCs w:val="24"/>
        </w:rPr>
      </w:pPr>
      <w:r w:rsidRPr="00A07BC5">
        <w:rPr>
          <w:rFonts w:ascii="Times New Roman" w:eastAsia="Times New Roman" w:hAnsi="Times New Roman" w:cs="Times New Roman"/>
          <w:sz w:val="24"/>
          <w:szCs w:val="24"/>
        </w:rPr>
        <w:t xml:space="preserve">Several contemporary studies in health communication have found that health information in newspapers affects the health </w:t>
      </w:r>
      <w:r w:rsidR="00735057" w:rsidRPr="00A07BC5">
        <w:rPr>
          <w:rFonts w:ascii="Times New Roman" w:eastAsia="Times New Roman" w:hAnsi="Times New Roman" w:cs="Times New Roman"/>
          <w:sz w:val="24"/>
          <w:szCs w:val="24"/>
        </w:rPr>
        <w:t>behaviors</w:t>
      </w:r>
      <w:r w:rsidRPr="00A07BC5">
        <w:rPr>
          <w:rFonts w:ascii="Times New Roman" w:eastAsia="Times New Roman" w:hAnsi="Times New Roman" w:cs="Times New Roman"/>
          <w:sz w:val="24"/>
          <w:szCs w:val="24"/>
        </w:rPr>
        <w:t xml:space="preserve"> of people</w:t>
      </w:r>
      <w:r w:rsidR="00062E9B" w:rsidRPr="00A07BC5">
        <w:rPr>
          <w:rFonts w:ascii="Times New Roman" w:eastAsia="Times New Roman" w:hAnsi="Times New Roman" w:cs="Times New Roman"/>
          <w:sz w:val="24"/>
          <w:szCs w:val="24"/>
        </w:rPr>
        <w:t xml:space="preserve">, especially newspaper readers. </w:t>
      </w:r>
      <w:r w:rsidRPr="00A07BC5">
        <w:rPr>
          <w:rFonts w:ascii="Times New Roman" w:eastAsia="Times New Roman" w:hAnsi="Times New Roman" w:cs="Times New Roman"/>
          <w:sz w:val="24"/>
          <w:szCs w:val="24"/>
        </w:rPr>
        <w:t>Paul and Singh (2016) stated that newspapers have immense potential for generating health awaren</w:t>
      </w:r>
      <w:r w:rsidR="00B14382" w:rsidRPr="00A07BC5">
        <w:rPr>
          <w:rFonts w:ascii="Times New Roman" w:eastAsia="Times New Roman" w:hAnsi="Times New Roman" w:cs="Times New Roman"/>
          <w:sz w:val="24"/>
          <w:szCs w:val="24"/>
        </w:rPr>
        <w:t>ess on diverse i</w:t>
      </w:r>
      <w:r w:rsidRPr="00A07BC5">
        <w:rPr>
          <w:rFonts w:ascii="Times New Roman" w:eastAsia="Times New Roman" w:hAnsi="Times New Roman" w:cs="Times New Roman"/>
          <w:sz w:val="24"/>
          <w:szCs w:val="24"/>
        </w:rPr>
        <w:t>ssues such as environmental pollution.</w:t>
      </w:r>
      <w:r w:rsidR="008602BB">
        <w:rPr>
          <w:rFonts w:ascii="Times New Roman" w:eastAsia="Times New Roman" w:hAnsi="Times New Roman" w:cs="Times New Roman"/>
          <w:sz w:val="24"/>
          <w:szCs w:val="24"/>
        </w:rPr>
        <w:t xml:space="preserve"> </w:t>
      </w:r>
      <w:proofErr w:type="spellStart"/>
      <w:r w:rsidR="00E808F3">
        <w:rPr>
          <w:rFonts w:ascii="Times New Roman" w:eastAsia="Times New Roman" w:hAnsi="Times New Roman" w:cs="Times New Roman"/>
          <w:sz w:val="24"/>
          <w:szCs w:val="24"/>
        </w:rPr>
        <w:t>Nnaji</w:t>
      </w:r>
      <w:proofErr w:type="spellEnd"/>
      <w:r w:rsidR="00E808F3">
        <w:rPr>
          <w:rFonts w:ascii="Times New Roman" w:eastAsia="Times New Roman" w:hAnsi="Times New Roman" w:cs="Times New Roman"/>
          <w:sz w:val="24"/>
          <w:szCs w:val="24"/>
        </w:rPr>
        <w:t xml:space="preserve"> (2012) observes that the press being the watchdog of the society is expected to draw attention to environmental issues like environmental pollution.</w:t>
      </w:r>
      <w:r w:rsidR="00E808F3" w:rsidRPr="00A07BC5">
        <w:rPr>
          <w:rFonts w:ascii="Times New Roman" w:eastAsia="Times New Roman" w:hAnsi="Times New Roman" w:cs="Times New Roman"/>
          <w:sz w:val="24"/>
          <w:szCs w:val="24"/>
        </w:rPr>
        <w:t xml:space="preserve"> If </w:t>
      </w:r>
      <w:r w:rsidR="005D0C6D" w:rsidRPr="00A07BC5">
        <w:rPr>
          <w:rFonts w:ascii="Times New Roman" w:eastAsia="Times New Roman" w:hAnsi="Times New Roman" w:cs="Times New Roman"/>
          <w:sz w:val="24"/>
          <w:szCs w:val="24"/>
        </w:rPr>
        <w:t>there are steps to take in order for noise pollution to be eradicated</w:t>
      </w:r>
      <w:r w:rsidR="00E107CB" w:rsidRPr="00A07BC5">
        <w:rPr>
          <w:rFonts w:ascii="Times New Roman" w:eastAsia="Times New Roman" w:hAnsi="Times New Roman" w:cs="Times New Roman"/>
          <w:sz w:val="24"/>
          <w:szCs w:val="24"/>
        </w:rPr>
        <w:t xml:space="preserve"> or reduced</w:t>
      </w:r>
      <w:r w:rsidR="00E808F3">
        <w:rPr>
          <w:rFonts w:ascii="Times New Roman" w:eastAsia="Times New Roman" w:hAnsi="Times New Roman" w:cs="Times New Roman"/>
          <w:sz w:val="24"/>
          <w:szCs w:val="24"/>
        </w:rPr>
        <w:t xml:space="preserve"> or to protect human beings from the negative impacts of exposure to noise pollution</w:t>
      </w:r>
      <w:r w:rsidR="005D0C6D" w:rsidRPr="00A07BC5">
        <w:rPr>
          <w:rFonts w:ascii="Times New Roman" w:eastAsia="Times New Roman" w:hAnsi="Times New Roman" w:cs="Times New Roman"/>
          <w:sz w:val="24"/>
          <w:szCs w:val="24"/>
        </w:rPr>
        <w:t>, the newspaper should be the first step at informing the public on what noise could do.</w:t>
      </w:r>
    </w:p>
    <w:p w:rsidR="007E750C" w:rsidRDefault="007E750C" w:rsidP="00E808F3">
      <w:pPr>
        <w:shd w:val="clear" w:color="auto" w:fill="FFFFFF"/>
        <w:spacing w:after="390" w:line="480" w:lineRule="auto"/>
        <w:jc w:val="both"/>
        <w:rPr>
          <w:rFonts w:ascii="Times New Roman" w:eastAsia="Times New Roman" w:hAnsi="Times New Roman" w:cs="Times New Roman"/>
          <w:b/>
          <w:sz w:val="24"/>
          <w:szCs w:val="24"/>
        </w:rPr>
      </w:pPr>
    </w:p>
    <w:p w:rsidR="000428F7" w:rsidRPr="00E808F3" w:rsidRDefault="007C50F4" w:rsidP="00E808F3">
      <w:pPr>
        <w:shd w:val="clear" w:color="auto" w:fill="FFFFFF"/>
        <w:spacing w:after="390" w:line="480" w:lineRule="auto"/>
        <w:jc w:val="both"/>
        <w:rPr>
          <w:rFonts w:ascii="Times New Roman" w:eastAsia="Times New Roman" w:hAnsi="Times New Roman" w:cs="Times New Roman"/>
          <w:sz w:val="24"/>
          <w:szCs w:val="24"/>
        </w:rPr>
      </w:pPr>
      <w:r w:rsidRPr="00A07BC5">
        <w:rPr>
          <w:rFonts w:ascii="Times New Roman" w:eastAsia="Times New Roman" w:hAnsi="Times New Roman" w:cs="Times New Roman"/>
          <w:b/>
          <w:sz w:val="24"/>
          <w:szCs w:val="24"/>
        </w:rPr>
        <w:lastRenderedPageBreak/>
        <w:t xml:space="preserve">1.2 </w:t>
      </w:r>
      <w:r w:rsidR="000428F7" w:rsidRPr="00A07BC5">
        <w:rPr>
          <w:rFonts w:ascii="Times New Roman" w:eastAsia="Times New Roman" w:hAnsi="Times New Roman" w:cs="Times New Roman"/>
          <w:b/>
          <w:sz w:val="24"/>
          <w:szCs w:val="24"/>
        </w:rPr>
        <w:t>Statement of the Problem</w:t>
      </w:r>
    </w:p>
    <w:p w:rsidR="009B62A7" w:rsidRPr="00A07BC5" w:rsidRDefault="000F748C" w:rsidP="00E808F3">
      <w:pPr>
        <w:shd w:val="clear" w:color="auto" w:fill="FFFFFF"/>
        <w:spacing w:after="390" w:line="480" w:lineRule="auto"/>
        <w:jc w:val="both"/>
        <w:rPr>
          <w:rFonts w:ascii="Times New Roman" w:eastAsia="Times New Roman" w:hAnsi="Times New Roman" w:cs="Times New Roman"/>
          <w:sz w:val="24"/>
          <w:szCs w:val="24"/>
        </w:rPr>
      </w:pPr>
      <w:r w:rsidRPr="00A07BC5">
        <w:rPr>
          <w:rFonts w:ascii="Times New Roman" w:eastAsia="Times New Roman" w:hAnsi="Times New Roman" w:cs="Times New Roman"/>
          <w:sz w:val="24"/>
          <w:szCs w:val="24"/>
        </w:rPr>
        <w:t>Exposure to</w:t>
      </w:r>
      <w:r w:rsidR="002A587C" w:rsidRPr="00A07BC5">
        <w:rPr>
          <w:rFonts w:ascii="Times New Roman" w:eastAsia="Times New Roman" w:hAnsi="Times New Roman" w:cs="Times New Roman"/>
          <w:sz w:val="24"/>
          <w:szCs w:val="24"/>
        </w:rPr>
        <w:t xml:space="preserve"> </w:t>
      </w:r>
      <w:r w:rsidR="00086FAB" w:rsidRPr="00A07BC5">
        <w:rPr>
          <w:rFonts w:ascii="Times New Roman" w:eastAsia="Times New Roman" w:hAnsi="Times New Roman" w:cs="Times New Roman"/>
          <w:sz w:val="24"/>
          <w:szCs w:val="24"/>
        </w:rPr>
        <w:t>noise pollution is detrimental not only to the individual but to the society as a whole. Yet</w:t>
      </w:r>
      <w:r w:rsidRPr="00A07BC5">
        <w:rPr>
          <w:rFonts w:ascii="Times New Roman" w:eastAsia="Times New Roman" w:hAnsi="Times New Roman" w:cs="Times New Roman"/>
          <w:sz w:val="24"/>
          <w:szCs w:val="24"/>
        </w:rPr>
        <w:t>, noise pollution is on the increase</w:t>
      </w:r>
      <w:r w:rsidR="002A587C" w:rsidRPr="00A07BC5">
        <w:rPr>
          <w:rFonts w:ascii="Times New Roman" w:eastAsia="Times New Roman" w:hAnsi="Times New Roman" w:cs="Times New Roman"/>
          <w:sz w:val="24"/>
          <w:szCs w:val="24"/>
        </w:rPr>
        <w:t xml:space="preserve"> </w:t>
      </w:r>
      <w:r w:rsidR="00086FAB" w:rsidRPr="00A07BC5">
        <w:rPr>
          <w:rFonts w:ascii="Times New Roman" w:eastAsia="Times New Roman" w:hAnsi="Times New Roman" w:cs="Times New Roman"/>
          <w:sz w:val="24"/>
          <w:szCs w:val="24"/>
        </w:rPr>
        <w:t xml:space="preserve">in our </w:t>
      </w:r>
      <w:r w:rsidRPr="00A07BC5">
        <w:rPr>
          <w:rFonts w:ascii="Times New Roman" w:eastAsia="Times New Roman" w:hAnsi="Times New Roman" w:cs="Times New Roman"/>
          <w:sz w:val="24"/>
          <w:szCs w:val="24"/>
        </w:rPr>
        <w:t xml:space="preserve">modern </w:t>
      </w:r>
      <w:r w:rsidR="00086FAB" w:rsidRPr="00A07BC5">
        <w:rPr>
          <w:rFonts w:ascii="Times New Roman" w:eastAsia="Times New Roman" w:hAnsi="Times New Roman" w:cs="Times New Roman"/>
          <w:sz w:val="24"/>
          <w:szCs w:val="24"/>
        </w:rPr>
        <w:t>society</w:t>
      </w:r>
      <w:r w:rsidRPr="00A07BC5">
        <w:rPr>
          <w:rFonts w:ascii="Times New Roman" w:eastAsia="Times New Roman" w:hAnsi="Times New Roman" w:cs="Times New Roman"/>
          <w:sz w:val="24"/>
          <w:szCs w:val="24"/>
        </w:rPr>
        <w:t>. It is</w:t>
      </w:r>
      <w:r w:rsidR="00086FAB" w:rsidRPr="00A07BC5">
        <w:rPr>
          <w:rFonts w:ascii="Times New Roman" w:eastAsia="Times New Roman" w:hAnsi="Times New Roman" w:cs="Times New Roman"/>
          <w:sz w:val="24"/>
          <w:szCs w:val="24"/>
        </w:rPr>
        <w:t xml:space="preserve"> a serious threat to our national sanctity</w:t>
      </w:r>
      <w:r w:rsidRPr="00A07BC5">
        <w:rPr>
          <w:rFonts w:ascii="Times New Roman" w:eastAsia="Times New Roman" w:hAnsi="Times New Roman" w:cs="Times New Roman"/>
          <w:sz w:val="24"/>
          <w:szCs w:val="24"/>
        </w:rPr>
        <w:t xml:space="preserve"> and individual health</w:t>
      </w:r>
      <w:r w:rsidR="00086FAB" w:rsidRPr="00A07BC5">
        <w:rPr>
          <w:rFonts w:ascii="Times New Roman" w:eastAsia="Times New Roman" w:hAnsi="Times New Roman" w:cs="Times New Roman"/>
          <w:sz w:val="24"/>
          <w:szCs w:val="24"/>
        </w:rPr>
        <w:t xml:space="preserve">. </w:t>
      </w:r>
      <w:r w:rsidR="009B62A7" w:rsidRPr="00A07BC5">
        <w:rPr>
          <w:rFonts w:ascii="Times New Roman" w:eastAsia="Times New Roman" w:hAnsi="Times New Roman" w:cs="Times New Roman"/>
          <w:sz w:val="24"/>
          <w:szCs w:val="24"/>
        </w:rPr>
        <w:t>From the</w:t>
      </w:r>
      <w:r w:rsidR="004D3617" w:rsidRPr="00A07BC5">
        <w:rPr>
          <w:rFonts w:ascii="Times New Roman" w:eastAsia="Times New Roman" w:hAnsi="Times New Roman" w:cs="Times New Roman"/>
          <w:sz w:val="24"/>
          <w:szCs w:val="24"/>
        </w:rPr>
        <w:t xml:space="preserve"> background of the study, </w:t>
      </w:r>
      <w:r w:rsidR="005B1FDF">
        <w:rPr>
          <w:rFonts w:ascii="Times New Roman" w:eastAsia="Times New Roman" w:hAnsi="Times New Roman" w:cs="Times New Roman"/>
          <w:sz w:val="24"/>
          <w:szCs w:val="24"/>
        </w:rPr>
        <w:t xml:space="preserve">it was observed that </w:t>
      </w:r>
      <w:r w:rsidR="004D3617" w:rsidRPr="00A07BC5">
        <w:rPr>
          <w:rFonts w:ascii="Times New Roman" w:eastAsia="Times New Roman" w:hAnsi="Times New Roman" w:cs="Times New Roman"/>
          <w:sz w:val="24"/>
          <w:szCs w:val="24"/>
        </w:rPr>
        <w:t xml:space="preserve">it </w:t>
      </w:r>
      <w:r w:rsidR="005B1FDF">
        <w:rPr>
          <w:rFonts w:ascii="Times New Roman" w:eastAsia="Times New Roman" w:hAnsi="Times New Roman" w:cs="Times New Roman"/>
          <w:sz w:val="24"/>
          <w:szCs w:val="24"/>
        </w:rPr>
        <w:t xml:space="preserve">has formed the urban culture, Nigerians are used to the noise they hear, not knowing the health implications it has. </w:t>
      </w:r>
      <w:r w:rsidR="009B62A7" w:rsidRPr="00A07BC5">
        <w:rPr>
          <w:rFonts w:ascii="Times New Roman" w:eastAsia="Times New Roman" w:hAnsi="Times New Roman" w:cs="Times New Roman"/>
          <w:sz w:val="24"/>
          <w:szCs w:val="24"/>
        </w:rPr>
        <w:t>It is a serious issue that has serious negative implications for human health.</w:t>
      </w:r>
      <w:r w:rsidR="005B1FDF">
        <w:rPr>
          <w:rFonts w:ascii="Times New Roman" w:eastAsia="Times New Roman" w:hAnsi="Times New Roman" w:cs="Times New Roman"/>
          <w:sz w:val="24"/>
          <w:szCs w:val="24"/>
        </w:rPr>
        <w:t xml:space="preserve"> </w:t>
      </w:r>
      <w:r w:rsidR="005B1FDF" w:rsidRPr="00A07BC5">
        <w:rPr>
          <w:rFonts w:ascii="Times New Roman" w:eastAsia="Times New Roman" w:hAnsi="Times New Roman" w:cs="Times New Roman"/>
          <w:sz w:val="24"/>
          <w:szCs w:val="24"/>
        </w:rPr>
        <w:t>If noise pollution is such a serious health issue</w:t>
      </w:r>
      <w:r w:rsidR="005B1FDF">
        <w:rPr>
          <w:rFonts w:ascii="Times New Roman" w:eastAsia="Times New Roman" w:hAnsi="Times New Roman" w:cs="Times New Roman"/>
          <w:sz w:val="24"/>
          <w:szCs w:val="24"/>
        </w:rPr>
        <w:t xml:space="preserve">, it is expected that the media as an educating agent in the society should be able to educate the masses on the effects of noise, they </w:t>
      </w:r>
      <w:r w:rsidR="009B62A7" w:rsidRPr="00A07BC5">
        <w:rPr>
          <w:rFonts w:ascii="Times New Roman" w:eastAsia="Times New Roman" w:hAnsi="Times New Roman" w:cs="Times New Roman"/>
          <w:sz w:val="24"/>
          <w:szCs w:val="24"/>
        </w:rPr>
        <w:t>should be at the fore in championing public enlight</w:t>
      </w:r>
      <w:r w:rsidRPr="00A07BC5">
        <w:rPr>
          <w:rFonts w:ascii="Times New Roman" w:eastAsia="Times New Roman" w:hAnsi="Times New Roman" w:cs="Times New Roman"/>
          <w:sz w:val="24"/>
          <w:szCs w:val="24"/>
        </w:rPr>
        <w:t>enment that would mobilize the masses</w:t>
      </w:r>
      <w:r w:rsidR="009B62A7" w:rsidRPr="00A07BC5">
        <w:rPr>
          <w:rFonts w:ascii="Times New Roman" w:eastAsia="Times New Roman" w:hAnsi="Times New Roman" w:cs="Times New Roman"/>
          <w:sz w:val="24"/>
          <w:szCs w:val="24"/>
        </w:rPr>
        <w:t xml:space="preserve"> to make efforts that would reduce exposure to noise pollution in the environment.</w:t>
      </w:r>
      <w:r w:rsidR="00E808F3">
        <w:rPr>
          <w:rFonts w:ascii="Times New Roman" w:eastAsia="Times New Roman" w:hAnsi="Times New Roman" w:cs="Times New Roman"/>
          <w:sz w:val="24"/>
          <w:szCs w:val="24"/>
        </w:rPr>
        <w:t xml:space="preserve"> </w:t>
      </w:r>
      <w:r w:rsidR="009B62A7" w:rsidRPr="00A07BC5">
        <w:rPr>
          <w:rFonts w:ascii="Times New Roman" w:eastAsia="Times New Roman" w:hAnsi="Times New Roman" w:cs="Times New Roman"/>
          <w:sz w:val="24"/>
          <w:szCs w:val="24"/>
        </w:rPr>
        <w:t>This study seeks to</w:t>
      </w:r>
      <w:r w:rsidR="005B1FDF">
        <w:rPr>
          <w:rFonts w:ascii="Times New Roman" w:eastAsia="Times New Roman" w:hAnsi="Times New Roman" w:cs="Times New Roman"/>
          <w:sz w:val="24"/>
          <w:szCs w:val="24"/>
        </w:rPr>
        <w:t xml:space="preserve"> find out if the Nigerian newspapers cover issues relating to noise pollution and also to</w:t>
      </w:r>
      <w:r w:rsidR="009B62A7" w:rsidRPr="00A07BC5">
        <w:rPr>
          <w:rFonts w:ascii="Times New Roman" w:eastAsia="Times New Roman" w:hAnsi="Times New Roman" w:cs="Times New Roman"/>
          <w:sz w:val="24"/>
          <w:szCs w:val="24"/>
        </w:rPr>
        <w:t xml:space="preserve"> evaluate the coverage of issues relating to noise po</w:t>
      </w:r>
      <w:r w:rsidRPr="00A07BC5">
        <w:rPr>
          <w:rFonts w:ascii="Times New Roman" w:eastAsia="Times New Roman" w:hAnsi="Times New Roman" w:cs="Times New Roman"/>
          <w:sz w:val="24"/>
          <w:szCs w:val="24"/>
        </w:rPr>
        <w:t xml:space="preserve">llution in Nigerian newspapers from January 1 to June 30, 2017. </w:t>
      </w:r>
    </w:p>
    <w:p w:rsidR="00F855F9" w:rsidRPr="00A07BC5" w:rsidRDefault="007C50F4" w:rsidP="00F34075">
      <w:pPr>
        <w:shd w:val="clear" w:color="auto" w:fill="FFFFFF"/>
        <w:tabs>
          <w:tab w:val="left" w:pos="3165"/>
        </w:tabs>
        <w:spacing w:after="390" w:line="480" w:lineRule="auto"/>
        <w:jc w:val="both"/>
        <w:rPr>
          <w:rFonts w:ascii="Times New Roman" w:eastAsia="Times New Roman" w:hAnsi="Times New Roman" w:cs="Times New Roman"/>
          <w:b/>
          <w:sz w:val="24"/>
          <w:szCs w:val="24"/>
        </w:rPr>
      </w:pPr>
      <w:r w:rsidRPr="00A07BC5">
        <w:rPr>
          <w:rFonts w:ascii="Times New Roman" w:eastAsia="Times New Roman" w:hAnsi="Times New Roman" w:cs="Times New Roman"/>
          <w:b/>
          <w:sz w:val="24"/>
          <w:szCs w:val="24"/>
        </w:rPr>
        <w:t xml:space="preserve">1.3 </w:t>
      </w:r>
      <w:r w:rsidR="00F855F9" w:rsidRPr="00A07BC5">
        <w:rPr>
          <w:rFonts w:ascii="Times New Roman" w:eastAsia="Times New Roman" w:hAnsi="Times New Roman" w:cs="Times New Roman"/>
          <w:b/>
          <w:sz w:val="24"/>
          <w:szCs w:val="24"/>
        </w:rPr>
        <w:t>Objective of the Study</w:t>
      </w:r>
    </w:p>
    <w:p w:rsidR="00F855F9" w:rsidRPr="00A07BC5" w:rsidRDefault="000F748C" w:rsidP="00F34075">
      <w:pPr>
        <w:shd w:val="clear" w:color="auto" w:fill="FFFFFF"/>
        <w:spacing w:after="390" w:line="480" w:lineRule="auto"/>
        <w:jc w:val="both"/>
        <w:rPr>
          <w:rFonts w:ascii="Times New Roman" w:eastAsia="Times New Roman" w:hAnsi="Times New Roman" w:cs="Times New Roman"/>
          <w:sz w:val="24"/>
          <w:szCs w:val="24"/>
        </w:rPr>
      </w:pPr>
      <w:r w:rsidRPr="00A07BC5">
        <w:rPr>
          <w:rFonts w:ascii="Times New Roman" w:eastAsia="Times New Roman" w:hAnsi="Times New Roman" w:cs="Times New Roman"/>
          <w:sz w:val="24"/>
          <w:szCs w:val="24"/>
        </w:rPr>
        <w:t>The general</w:t>
      </w:r>
      <w:r w:rsidR="00F855F9" w:rsidRPr="00A07BC5">
        <w:rPr>
          <w:rFonts w:ascii="Times New Roman" w:eastAsia="Times New Roman" w:hAnsi="Times New Roman" w:cs="Times New Roman"/>
          <w:sz w:val="24"/>
          <w:szCs w:val="24"/>
        </w:rPr>
        <w:t xml:space="preserve"> objective of this research work is to examine and evaluate the coverage of </w:t>
      </w:r>
      <w:r w:rsidRPr="00A07BC5">
        <w:rPr>
          <w:rFonts w:ascii="Times New Roman" w:eastAsia="Times New Roman" w:hAnsi="Times New Roman" w:cs="Times New Roman"/>
          <w:sz w:val="24"/>
          <w:szCs w:val="24"/>
        </w:rPr>
        <w:t xml:space="preserve">danger of noise pollution in </w:t>
      </w:r>
      <w:r w:rsidR="00F855F9" w:rsidRPr="00A07BC5">
        <w:rPr>
          <w:rFonts w:ascii="Times New Roman" w:eastAsia="Times New Roman" w:hAnsi="Times New Roman" w:cs="Times New Roman"/>
          <w:sz w:val="24"/>
          <w:szCs w:val="24"/>
        </w:rPr>
        <w:t>the</w:t>
      </w:r>
      <w:r w:rsidRPr="00A07BC5">
        <w:rPr>
          <w:rFonts w:ascii="Times New Roman" w:eastAsia="Times New Roman" w:hAnsi="Times New Roman" w:cs="Times New Roman"/>
          <w:sz w:val="24"/>
          <w:szCs w:val="24"/>
        </w:rPr>
        <w:t xml:space="preserve"> Nigerian</w:t>
      </w:r>
      <w:r w:rsidR="00F855F9" w:rsidRPr="00A07BC5">
        <w:rPr>
          <w:rFonts w:ascii="Times New Roman" w:eastAsia="Times New Roman" w:hAnsi="Times New Roman" w:cs="Times New Roman"/>
          <w:sz w:val="24"/>
          <w:szCs w:val="24"/>
        </w:rPr>
        <w:t xml:space="preserve"> newspaper</w:t>
      </w:r>
      <w:r w:rsidRPr="00A07BC5">
        <w:rPr>
          <w:rFonts w:ascii="Times New Roman" w:eastAsia="Times New Roman" w:hAnsi="Times New Roman" w:cs="Times New Roman"/>
          <w:sz w:val="24"/>
          <w:szCs w:val="24"/>
        </w:rPr>
        <w:t xml:space="preserve">s. </w:t>
      </w:r>
    </w:p>
    <w:p w:rsidR="000F748C" w:rsidRPr="00A07BC5" w:rsidRDefault="000F748C" w:rsidP="00F34075">
      <w:pPr>
        <w:shd w:val="clear" w:color="auto" w:fill="FFFFFF"/>
        <w:tabs>
          <w:tab w:val="left" w:pos="3165"/>
        </w:tabs>
        <w:spacing w:after="390" w:line="480" w:lineRule="auto"/>
        <w:jc w:val="both"/>
        <w:rPr>
          <w:rFonts w:ascii="Times New Roman" w:eastAsia="Times New Roman" w:hAnsi="Times New Roman" w:cs="Times New Roman"/>
          <w:sz w:val="24"/>
          <w:szCs w:val="24"/>
        </w:rPr>
      </w:pPr>
      <w:r w:rsidRPr="00A07BC5">
        <w:rPr>
          <w:rFonts w:ascii="Times New Roman" w:eastAsia="Times New Roman" w:hAnsi="Times New Roman" w:cs="Times New Roman"/>
          <w:sz w:val="24"/>
          <w:szCs w:val="24"/>
        </w:rPr>
        <w:t>The specific objectives include:</w:t>
      </w:r>
    </w:p>
    <w:p w:rsidR="00600AB5" w:rsidRDefault="00600AB5" w:rsidP="00F34075">
      <w:pPr>
        <w:numPr>
          <w:ilvl w:val="0"/>
          <w:numId w:val="3"/>
        </w:numPr>
        <w:shd w:val="clear" w:color="auto" w:fill="FFFFFF"/>
        <w:tabs>
          <w:tab w:val="left" w:pos="3165"/>
        </w:tabs>
        <w:spacing w:after="39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find out if Nigerian newspapers cover issues relating to noise pollution.</w:t>
      </w:r>
    </w:p>
    <w:p w:rsidR="000F748C" w:rsidRPr="00A07BC5" w:rsidRDefault="000F748C" w:rsidP="00F34075">
      <w:pPr>
        <w:numPr>
          <w:ilvl w:val="0"/>
          <w:numId w:val="3"/>
        </w:numPr>
        <w:shd w:val="clear" w:color="auto" w:fill="FFFFFF"/>
        <w:tabs>
          <w:tab w:val="left" w:pos="3165"/>
        </w:tabs>
        <w:spacing w:after="390" w:line="480" w:lineRule="auto"/>
        <w:jc w:val="both"/>
        <w:rPr>
          <w:rFonts w:ascii="Times New Roman" w:eastAsia="Times New Roman" w:hAnsi="Times New Roman" w:cs="Times New Roman"/>
          <w:sz w:val="24"/>
          <w:szCs w:val="24"/>
        </w:rPr>
      </w:pPr>
      <w:r w:rsidRPr="00A07BC5">
        <w:rPr>
          <w:rFonts w:ascii="Times New Roman" w:eastAsia="Times New Roman" w:hAnsi="Times New Roman" w:cs="Times New Roman"/>
          <w:sz w:val="24"/>
          <w:szCs w:val="24"/>
        </w:rPr>
        <w:t>To ascertain if Nigerian newspapers give adequate coverage</w:t>
      </w:r>
      <w:r w:rsidR="002F7D59" w:rsidRPr="00A07BC5">
        <w:rPr>
          <w:rFonts w:ascii="Times New Roman" w:eastAsia="Times New Roman" w:hAnsi="Times New Roman" w:cs="Times New Roman"/>
          <w:sz w:val="24"/>
          <w:szCs w:val="24"/>
        </w:rPr>
        <w:t xml:space="preserve"> to</w:t>
      </w:r>
      <w:r w:rsidR="00DE4DE7" w:rsidRPr="00A07BC5">
        <w:rPr>
          <w:rFonts w:ascii="Times New Roman" w:eastAsia="Times New Roman" w:hAnsi="Times New Roman" w:cs="Times New Roman"/>
          <w:sz w:val="24"/>
          <w:szCs w:val="24"/>
        </w:rPr>
        <w:t xml:space="preserve"> </w:t>
      </w:r>
      <w:r w:rsidR="00C962FD" w:rsidRPr="00A07BC5">
        <w:rPr>
          <w:rFonts w:ascii="Times New Roman" w:eastAsia="Times New Roman" w:hAnsi="Times New Roman" w:cs="Times New Roman"/>
          <w:sz w:val="24"/>
          <w:szCs w:val="24"/>
        </w:rPr>
        <w:t>information on</w:t>
      </w:r>
      <w:r w:rsidRPr="00A07BC5">
        <w:rPr>
          <w:rFonts w:ascii="Times New Roman" w:eastAsia="Times New Roman" w:hAnsi="Times New Roman" w:cs="Times New Roman"/>
          <w:sz w:val="24"/>
          <w:szCs w:val="24"/>
        </w:rPr>
        <w:t xml:space="preserve"> noise pollution</w:t>
      </w:r>
      <w:r w:rsidR="00E808F3">
        <w:rPr>
          <w:rFonts w:ascii="Times New Roman" w:eastAsia="Times New Roman" w:hAnsi="Times New Roman" w:cs="Times New Roman"/>
          <w:sz w:val="24"/>
          <w:szCs w:val="24"/>
        </w:rPr>
        <w:t xml:space="preserve"> and its effect on human health.</w:t>
      </w:r>
    </w:p>
    <w:p w:rsidR="00F855F9" w:rsidRPr="00A07BC5" w:rsidRDefault="00AF77C6" w:rsidP="00F34075">
      <w:pPr>
        <w:numPr>
          <w:ilvl w:val="0"/>
          <w:numId w:val="3"/>
        </w:numPr>
        <w:shd w:val="clear" w:color="auto" w:fill="FFFFFF"/>
        <w:tabs>
          <w:tab w:val="left" w:pos="3165"/>
        </w:tabs>
        <w:spacing w:after="390" w:line="480" w:lineRule="auto"/>
        <w:jc w:val="both"/>
        <w:rPr>
          <w:rFonts w:ascii="Times New Roman" w:eastAsia="Times New Roman" w:hAnsi="Times New Roman" w:cs="Times New Roman"/>
          <w:sz w:val="24"/>
          <w:szCs w:val="24"/>
        </w:rPr>
      </w:pPr>
      <w:r w:rsidRPr="00A07BC5">
        <w:rPr>
          <w:rFonts w:ascii="Times New Roman" w:eastAsia="Times New Roman" w:hAnsi="Times New Roman" w:cs="Times New Roman"/>
          <w:sz w:val="24"/>
          <w:szCs w:val="24"/>
        </w:rPr>
        <w:lastRenderedPageBreak/>
        <w:t xml:space="preserve"> To </w:t>
      </w:r>
      <w:r w:rsidR="00C962FD" w:rsidRPr="00A07BC5">
        <w:rPr>
          <w:rFonts w:ascii="Times New Roman" w:eastAsia="Times New Roman" w:hAnsi="Times New Roman" w:cs="Times New Roman"/>
          <w:sz w:val="24"/>
          <w:szCs w:val="24"/>
        </w:rPr>
        <w:t xml:space="preserve">determine the relevance (in terms of placement in pages) that Nigerian newspapers attach to information relating to noise pollution. </w:t>
      </w:r>
    </w:p>
    <w:p w:rsidR="00525796" w:rsidRPr="00A07BC5" w:rsidRDefault="00C962FD" w:rsidP="00F34075">
      <w:pPr>
        <w:numPr>
          <w:ilvl w:val="0"/>
          <w:numId w:val="3"/>
        </w:numPr>
        <w:shd w:val="clear" w:color="auto" w:fill="FFFFFF"/>
        <w:tabs>
          <w:tab w:val="left" w:pos="3165"/>
        </w:tabs>
        <w:spacing w:after="390" w:line="480" w:lineRule="auto"/>
        <w:jc w:val="both"/>
        <w:rPr>
          <w:rFonts w:ascii="Times New Roman" w:eastAsia="Times New Roman" w:hAnsi="Times New Roman" w:cs="Times New Roman"/>
          <w:sz w:val="24"/>
          <w:szCs w:val="24"/>
        </w:rPr>
      </w:pPr>
      <w:r w:rsidRPr="00A07BC5">
        <w:rPr>
          <w:rFonts w:ascii="Times New Roman" w:eastAsia="Times New Roman" w:hAnsi="Times New Roman" w:cs="Times New Roman"/>
          <w:sz w:val="24"/>
          <w:szCs w:val="24"/>
        </w:rPr>
        <w:t>To determine how Nigeria</w:t>
      </w:r>
      <w:r w:rsidR="002F7D59" w:rsidRPr="00A07BC5">
        <w:rPr>
          <w:rFonts w:ascii="Times New Roman" w:eastAsia="Times New Roman" w:hAnsi="Times New Roman" w:cs="Times New Roman"/>
          <w:sz w:val="24"/>
          <w:szCs w:val="24"/>
        </w:rPr>
        <w:t>n newspapers present coverage</w:t>
      </w:r>
      <w:r w:rsidR="00600AB5">
        <w:rPr>
          <w:rFonts w:ascii="Times New Roman" w:eastAsia="Times New Roman" w:hAnsi="Times New Roman" w:cs="Times New Roman"/>
          <w:sz w:val="24"/>
          <w:szCs w:val="24"/>
        </w:rPr>
        <w:t xml:space="preserve"> (in terms of story types)</w:t>
      </w:r>
      <w:r w:rsidR="002F7D59" w:rsidRPr="00A07BC5">
        <w:rPr>
          <w:rFonts w:ascii="Times New Roman" w:eastAsia="Times New Roman" w:hAnsi="Times New Roman" w:cs="Times New Roman"/>
          <w:sz w:val="24"/>
          <w:szCs w:val="24"/>
        </w:rPr>
        <w:t xml:space="preserve"> to</w:t>
      </w:r>
      <w:r w:rsidRPr="00A07BC5">
        <w:rPr>
          <w:rFonts w:ascii="Times New Roman" w:eastAsia="Times New Roman" w:hAnsi="Times New Roman" w:cs="Times New Roman"/>
          <w:sz w:val="24"/>
          <w:szCs w:val="24"/>
        </w:rPr>
        <w:t xml:space="preserve"> information relating to noise pollution. </w:t>
      </w:r>
    </w:p>
    <w:p w:rsidR="00E808F3" w:rsidRDefault="00C962FD" w:rsidP="00E808F3">
      <w:pPr>
        <w:numPr>
          <w:ilvl w:val="0"/>
          <w:numId w:val="3"/>
        </w:numPr>
        <w:shd w:val="clear" w:color="auto" w:fill="FFFFFF"/>
        <w:tabs>
          <w:tab w:val="left" w:pos="3165"/>
        </w:tabs>
        <w:spacing w:after="390" w:line="480" w:lineRule="auto"/>
        <w:jc w:val="both"/>
        <w:rPr>
          <w:rFonts w:ascii="Times New Roman" w:eastAsia="Times New Roman" w:hAnsi="Times New Roman" w:cs="Times New Roman"/>
          <w:sz w:val="24"/>
          <w:szCs w:val="24"/>
        </w:rPr>
      </w:pPr>
      <w:r w:rsidRPr="00A07BC5">
        <w:rPr>
          <w:rFonts w:ascii="Times New Roman" w:eastAsia="Times New Roman" w:hAnsi="Times New Roman" w:cs="Times New Roman"/>
          <w:sz w:val="24"/>
          <w:szCs w:val="24"/>
        </w:rPr>
        <w:t>To ascertain if stakeholders make use of Nig</w:t>
      </w:r>
      <w:r w:rsidR="00E808F3">
        <w:rPr>
          <w:rFonts w:ascii="Times New Roman" w:eastAsia="Times New Roman" w:hAnsi="Times New Roman" w:cs="Times New Roman"/>
          <w:sz w:val="24"/>
          <w:szCs w:val="24"/>
        </w:rPr>
        <w:t>erian newspapers in campaigns about noise pollution and its effects on human health.</w:t>
      </w:r>
    </w:p>
    <w:p w:rsidR="00165CFB" w:rsidRPr="00E808F3" w:rsidRDefault="007C50F4" w:rsidP="00E808F3">
      <w:pPr>
        <w:shd w:val="clear" w:color="auto" w:fill="FFFFFF"/>
        <w:tabs>
          <w:tab w:val="left" w:pos="3165"/>
        </w:tabs>
        <w:spacing w:after="390" w:line="480" w:lineRule="auto"/>
        <w:jc w:val="both"/>
        <w:rPr>
          <w:rFonts w:ascii="Times New Roman" w:eastAsia="Times New Roman" w:hAnsi="Times New Roman" w:cs="Times New Roman"/>
          <w:sz w:val="24"/>
          <w:szCs w:val="24"/>
        </w:rPr>
      </w:pPr>
      <w:r w:rsidRPr="00E808F3">
        <w:rPr>
          <w:rFonts w:ascii="Times New Roman" w:eastAsia="Times New Roman" w:hAnsi="Times New Roman" w:cs="Times New Roman"/>
          <w:b/>
          <w:sz w:val="24"/>
          <w:szCs w:val="24"/>
        </w:rPr>
        <w:t xml:space="preserve">1.4 </w:t>
      </w:r>
      <w:r w:rsidR="009C070E" w:rsidRPr="00E808F3">
        <w:rPr>
          <w:rFonts w:ascii="Times New Roman" w:eastAsia="Times New Roman" w:hAnsi="Times New Roman" w:cs="Times New Roman"/>
          <w:b/>
          <w:sz w:val="24"/>
          <w:szCs w:val="24"/>
        </w:rPr>
        <w:t>Research Questions</w:t>
      </w:r>
    </w:p>
    <w:p w:rsidR="009C070E" w:rsidRPr="00A07BC5" w:rsidRDefault="00165CFB" w:rsidP="00F34075">
      <w:pPr>
        <w:shd w:val="clear" w:color="auto" w:fill="FFFFFF"/>
        <w:spacing w:after="390" w:line="480" w:lineRule="auto"/>
        <w:jc w:val="both"/>
        <w:rPr>
          <w:rFonts w:ascii="Times New Roman" w:eastAsia="Times New Roman" w:hAnsi="Times New Roman" w:cs="Times New Roman"/>
          <w:b/>
          <w:sz w:val="24"/>
          <w:szCs w:val="24"/>
        </w:rPr>
      </w:pPr>
      <w:r w:rsidRPr="00A07BC5">
        <w:rPr>
          <w:rFonts w:ascii="Times New Roman" w:eastAsia="Times New Roman" w:hAnsi="Times New Roman" w:cs="Times New Roman"/>
          <w:sz w:val="24"/>
          <w:szCs w:val="24"/>
        </w:rPr>
        <w:t xml:space="preserve">Some </w:t>
      </w:r>
      <w:r w:rsidR="009C070E" w:rsidRPr="00A07BC5">
        <w:rPr>
          <w:rFonts w:ascii="Times New Roman" w:eastAsia="Times New Roman" w:hAnsi="Times New Roman" w:cs="Times New Roman"/>
          <w:sz w:val="24"/>
          <w:szCs w:val="24"/>
        </w:rPr>
        <w:t>research question which the research work will answer and address in the course of this study.</w:t>
      </w:r>
    </w:p>
    <w:p w:rsidR="00600AB5" w:rsidRDefault="00600AB5" w:rsidP="00F34075">
      <w:pPr>
        <w:numPr>
          <w:ilvl w:val="0"/>
          <w:numId w:val="4"/>
        </w:numPr>
        <w:shd w:val="clear" w:color="auto" w:fill="FFFFFF"/>
        <w:tabs>
          <w:tab w:val="left" w:pos="3165"/>
        </w:tabs>
        <w:spacing w:after="39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Nigerian newspapers cover issues relating to noise pollution?</w:t>
      </w:r>
    </w:p>
    <w:p w:rsidR="00EC16BC" w:rsidRPr="00A07BC5" w:rsidRDefault="00E808F3" w:rsidP="00F34075">
      <w:pPr>
        <w:numPr>
          <w:ilvl w:val="0"/>
          <w:numId w:val="4"/>
        </w:numPr>
        <w:shd w:val="clear" w:color="auto" w:fill="FFFFFF"/>
        <w:tabs>
          <w:tab w:val="left" w:pos="3165"/>
        </w:tabs>
        <w:spacing w:after="39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what extent do</w:t>
      </w:r>
      <w:r w:rsidR="00F2308E" w:rsidRPr="00A07BC5">
        <w:rPr>
          <w:rFonts w:ascii="Times New Roman" w:eastAsia="Times New Roman" w:hAnsi="Times New Roman" w:cs="Times New Roman"/>
          <w:sz w:val="24"/>
          <w:szCs w:val="24"/>
        </w:rPr>
        <w:t xml:space="preserve"> Nigerian newspapers</w:t>
      </w:r>
      <w:r w:rsidR="002F7D59" w:rsidRPr="00A07BC5">
        <w:rPr>
          <w:rFonts w:ascii="Times New Roman" w:eastAsia="Times New Roman" w:hAnsi="Times New Roman" w:cs="Times New Roman"/>
          <w:sz w:val="24"/>
          <w:szCs w:val="24"/>
        </w:rPr>
        <w:t xml:space="preserve"> give adequate coverage to</w:t>
      </w:r>
      <w:r w:rsidR="00F2308E" w:rsidRPr="00A07BC5">
        <w:rPr>
          <w:rFonts w:ascii="Times New Roman" w:eastAsia="Times New Roman" w:hAnsi="Times New Roman" w:cs="Times New Roman"/>
          <w:sz w:val="24"/>
          <w:szCs w:val="24"/>
        </w:rPr>
        <w:t xml:space="preserve"> information on noise pollution</w:t>
      </w:r>
      <w:r>
        <w:rPr>
          <w:rFonts w:ascii="Times New Roman" w:eastAsia="Times New Roman" w:hAnsi="Times New Roman" w:cs="Times New Roman"/>
          <w:sz w:val="24"/>
          <w:szCs w:val="24"/>
        </w:rPr>
        <w:t xml:space="preserve"> and its effect on human health</w:t>
      </w:r>
      <w:r w:rsidR="00F2308E" w:rsidRPr="00A07BC5">
        <w:rPr>
          <w:rFonts w:ascii="Times New Roman" w:eastAsia="Times New Roman" w:hAnsi="Times New Roman" w:cs="Times New Roman"/>
          <w:sz w:val="24"/>
          <w:szCs w:val="24"/>
        </w:rPr>
        <w:t>?</w:t>
      </w:r>
    </w:p>
    <w:p w:rsidR="009C070E" w:rsidRPr="00A07BC5" w:rsidRDefault="00F2308E" w:rsidP="00F34075">
      <w:pPr>
        <w:numPr>
          <w:ilvl w:val="0"/>
          <w:numId w:val="4"/>
        </w:numPr>
        <w:shd w:val="clear" w:color="auto" w:fill="FFFFFF"/>
        <w:tabs>
          <w:tab w:val="left" w:pos="3165"/>
        </w:tabs>
        <w:spacing w:after="390" w:line="480" w:lineRule="auto"/>
        <w:jc w:val="both"/>
        <w:rPr>
          <w:rFonts w:ascii="Times New Roman" w:eastAsia="Times New Roman" w:hAnsi="Times New Roman" w:cs="Times New Roman"/>
          <w:sz w:val="24"/>
          <w:szCs w:val="24"/>
        </w:rPr>
      </w:pPr>
      <w:r w:rsidRPr="00A07BC5">
        <w:rPr>
          <w:rFonts w:ascii="Times New Roman" w:eastAsia="Times New Roman" w:hAnsi="Times New Roman" w:cs="Times New Roman"/>
          <w:sz w:val="24"/>
          <w:szCs w:val="24"/>
        </w:rPr>
        <w:t>What relevance (in terms of placement in pages) do Nigerian newspapers a</w:t>
      </w:r>
      <w:r w:rsidR="00E808F3">
        <w:rPr>
          <w:rFonts w:ascii="Times New Roman" w:eastAsia="Times New Roman" w:hAnsi="Times New Roman" w:cs="Times New Roman"/>
          <w:sz w:val="24"/>
          <w:szCs w:val="24"/>
        </w:rPr>
        <w:t>ttach to information relating to</w:t>
      </w:r>
      <w:r w:rsidRPr="00A07BC5">
        <w:rPr>
          <w:rFonts w:ascii="Times New Roman" w:eastAsia="Times New Roman" w:hAnsi="Times New Roman" w:cs="Times New Roman"/>
          <w:sz w:val="24"/>
          <w:szCs w:val="24"/>
        </w:rPr>
        <w:t xml:space="preserve"> noise pollution?</w:t>
      </w:r>
    </w:p>
    <w:p w:rsidR="00EC16BC" w:rsidRPr="00A07BC5" w:rsidRDefault="00F2308E" w:rsidP="00F34075">
      <w:pPr>
        <w:numPr>
          <w:ilvl w:val="0"/>
          <w:numId w:val="4"/>
        </w:numPr>
        <w:shd w:val="clear" w:color="auto" w:fill="FFFFFF"/>
        <w:tabs>
          <w:tab w:val="left" w:pos="3165"/>
        </w:tabs>
        <w:spacing w:after="390" w:line="480" w:lineRule="auto"/>
        <w:jc w:val="both"/>
        <w:rPr>
          <w:rFonts w:ascii="Times New Roman" w:eastAsia="Times New Roman" w:hAnsi="Times New Roman" w:cs="Times New Roman"/>
          <w:sz w:val="24"/>
          <w:szCs w:val="24"/>
        </w:rPr>
      </w:pPr>
      <w:r w:rsidRPr="00A07BC5">
        <w:rPr>
          <w:rFonts w:ascii="Times New Roman" w:eastAsia="Times New Roman" w:hAnsi="Times New Roman" w:cs="Times New Roman"/>
          <w:sz w:val="24"/>
          <w:szCs w:val="24"/>
        </w:rPr>
        <w:t xml:space="preserve">How do Nigerian newspapers present coverage of information </w:t>
      </w:r>
      <w:r w:rsidR="00600AB5">
        <w:rPr>
          <w:rFonts w:ascii="Times New Roman" w:eastAsia="Times New Roman" w:hAnsi="Times New Roman" w:cs="Times New Roman"/>
          <w:sz w:val="24"/>
          <w:szCs w:val="24"/>
        </w:rPr>
        <w:t xml:space="preserve">(in terms of story types) </w:t>
      </w:r>
      <w:r w:rsidRPr="00A07BC5">
        <w:rPr>
          <w:rFonts w:ascii="Times New Roman" w:eastAsia="Times New Roman" w:hAnsi="Times New Roman" w:cs="Times New Roman"/>
          <w:sz w:val="24"/>
          <w:szCs w:val="24"/>
        </w:rPr>
        <w:t>relating to noise pollution?</w:t>
      </w:r>
    </w:p>
    <w:p w:rsidR="009C070E" w:rsidRPr="00A07BC5" w:rsidRDefault="00E808F3" w:rsidP="00F34075">
      <w:pPr>
        <w:numPr>
          <w:ilvl w:val="0"/>
          <w:numId w:val="4"/>
        </w:numPr>
        <w:shd w:val="clear" w:color="auto" w:fill="FFFFFF"/>
        <w:tabs>
          <w:tab w:val="left" w:pos="3165"/>
        </w:tabs>
        <w:spacing w:after="39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what extent d</w:t>
      </w:r>
      <w:r w:rsidR="00F2308E" w:rsidRPr="00A07BC5">
        <w:rPr>
          <w:rFonts w:ascii="Times New Roman" w:eastAsia="Times New Roman" w:hAnsi="Times New Roman" w:cs="Times New Roman"/>
          <w:sz w:val="24"/>
          <w:szCs w:val="24"/>
        </w:rPr>
        <w:t xml:space="preserve">o stakeholders make use of Nigerian newspapers in campaigns </w:t>
      </w:r>
      <w:r>
        <w:rPr>
          <w:rFonts w:ascii="Times New Roman" w:eastAsia="Times New Roman" w:hAnsi="Times New Roman" w:cs="Times New Roman"/>
          <w:sz w:val="24"/>
          <w:szCs w:val="24"/>
        </w:rPr>
        <w:t>about</w:t>
      </w:r>
      <w:r w:rsidR="00F2308E" w:rsidRPr="00A07BC5">
        <w:rPr>
          <w:rFonts w:ascii="Times New Roman" w:eastAsia="Times New Roman" w:hAnsi="Times New Roman" w:cs="Times New Roman"/>
          <w:sz w:val="24"/>
          <w:szCs w:val="24"/>
        </w:rPr>
        <w:t xml:space="preserve"> noise pollution</w:t>
      </w:r>
      <w:r>
        <w:rPr>
          <w:rFonts w:ascii="Times New Roman" w:eastAsia="Times New Roman" w:hAnsi="Times New Roman" w:cs="Times New Roman"/>
          <w:sz w:val="24"/>
          <w:szCs w:val="24"/>
        </w:rPr>
        <w:t xml:space="preserve"> and its effects on human health</w:t>
      </w:r>
      <w:r w:rsidR="00F2308E" w:rsidRPr="00A07BC5">
        <w:rPr>
          <w:rFonts w:ascii="Times New Roman" w:eastAsia="Times New Roman" w:hAnsi="Times New Roman" w:cs="Times New Roman"/>
          <w:sz w:val="24"/>
          <w:szCs w:val="24"/>
        </w:rPr>
        <w:t>?</w:t>
      </w:r>
    </w:p>
    <w:p w:rsidR="009C070E" w:rsidRPr="00A07BC5" w:rsidRDefault="007C50F4" w:rsidP="00F34075">
      <w:pPr>
        <w:shd w:val="clear" w:color="auto" w:fill="FFFFFF"/>
        <w:tabs>
          <w:tab w:val="left" w:pos="3165"/>
        </w:tabs>
        <w:spacing w:after="390" w:line="480" w:lineRule="auto"/>
        <w:jc w:val="both"/>
        <w:rPr>
          <w:rFonts w:ascii="Times New Roman" w:eastAsia="Times New Roman" w:hAnsi="Times New Roman" w:cs="Times New Roman"/>
          <w:b/>
          <w:sz w:val="24"/>
          <w:szCs w:val="24"/>
        </w:rPr>
      </w:pPr>
      <w:r w:rsidRPr="00A07BC5">
        <w:rPr>
          <w:rFonts w:ascii="Times New Roman" w:eastAsia="Times New Roman" w:hAnsi="Times New Roman" w:cs="Times New Roman"/>
          <w:b/>
          <w:sz w:val="24"/>
          <w:szCs w:val="24"/>
        </w:rPr>
        <w:lastRenderedPageBreak/>
        <w:t xml:space="preserve">1.5 </w:t>
      </w:r>
      <w:r w:rsidR="000702CD" w:rsidRPr="00A07BC5">
        <w:rPr>
          <w:rFonts w:ascii="Times New Roman" w:eastAsia="Times New Roman" w:hAnsi="Times New Roman" w:cs="Times New Roman"/>
          <w:b/>
          <w:sz w:val="24"/>
          <w:szCs w:val="24"/>
        </w:rPr>
        <w:t>Scope of the Study</w:t>
      </w:r>
    </w:p>
    <w:p w:rsidR="006329E3" w:rsidRPr="00A07BC5" w:rsidRDefault="00E808F3" w:rsidP="006329E3">
      <w:pPr>
        <w:shd w:val="clear" w:color="auto" w:fill="FFFFFF"/>
        <w:spacing w:after="390" w:line="48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 xml:space="preserve">This study was specifically limited to Nigerian Newspaper coverage on noise pollution between </w:t>
      </w:r>
      <w:proofErr w:type="gramStart"/>
      <w:r>
        <w:rPr>
          <w:rFonts w:ascii="Times New Roman" w:eastAsia="Times New Roman" w:hAnsi="Times New Roman" w:cs="Times New Roman"/>
          <w:sz w:val="24"/>
          <w:szCs w:val="24"/>
        </w:rPr>
        <w:t>January</w:t>
      </w:r>
      <w:proofErr w:type="gramEnd"/>
      <w:r>
        <w:rPr>
          <w:rFonts w:ascii="Times New Roman" w:eastAsia="Times New Roman" w:hAnsi="Times New Roman" w:cs="Times New Roman"/>
          <w:sz w:val="24"/>
          <w:szCs w:val="24"/>
        </w:rPr>
        <w:t xml:space="preserve"> to June 2017. However four national newspapers were purposefully selected for the study. These are: The Guardian, Vanguard, Daily Sun and Punch Newspaper</w:t>
      </w:r>
      <w:r w:rsidR="00F348AD">
        <w:rPr>
          <w:rFonts w:ascii="Times New Roman" w:eastAsia="Times New Roman" w:hAnsi="Times New Roman" w:cs="Times New Roman"/>
          <w:sz w:val="24"/>
          <w:szCs w:val="24"/>
        </w:rPr>
        <w:t>.</w:t>
      </w:r>
      <w:r w:rsidR="006329E3" w:rsidRPr="006329E3">
        <w:rPr>
          <w:rFonts w:ascii="Times New Roman" w:hAnsi="Times New Roman" w:cs="Times New Roman"/>
          <w:sz w:val="24"/>
          <w:szCs w:val="24"/>
        </w:rPr>
        <w:t xml:space="preserve"> </w:t>
      </w:r>
      <w:r w:rsidR="006329E3" w:rsidRPr="00A07BC5">
        <w:rPr>
          <w:rFonts w:ascii="Times New Roman" w:hAnsi="Times New Roman" w:cs="Times New Roman"/>
          <w:sz w:val="24"/>
          <w:szCs w:val="24"/>
        </w:rPr>
        <w:t>The selection of these national dailies is anchored on their wide circulation and readership</w:t>
      </w:r>
      <w:r w:rsidR="006329E3" w:rsidRPr="00A07BC5">
        <w:rPr>
          <w:rFonts w:ascii="Times New Roman" w:hAnsi="Times New Roman" w:cs="Times New Roman"/>
          <w:b/>
          <w:sz w:val="24"/>
          <w:szCs w:val="24"/>
        </w:rPr>
        <w:t xml:space="preserve">. </w:t>
      </w:r>
      <w:r w:rsidR="006329E3" w:rsidRPr="00A07BC5">
        <w:rPr>
          <w:rFonts w:ascii="Times New Roman" w:hAnsi="Times New Roman" w:cs="Times New Roman"/>
          <w:i/>
          <w:sz w:val="24"/>
          <w:szCs w:val="24"/>
        </w:rPr>
        <w:t>The Nation, Guardian and Vanguard</w:t>
      </w:r>
      <w:r w:rsidR="006329E3" w:rsidRPr="00A07BC5">
        <w:rPr>
          <w:rFonts w:ascii="Times New Roman" w:hAnsi="Times New Roman" w:cs="Times New Roman"/>
          <w:sz w:val="24"/>
          <w:szCs w:val="24"/>
        </w:rPr>
        <w:t xml:space="preserve"> are national newspapers widely read by the elites, while the </w:t>
      </w:r>
      <w:r w:rsidR="006329E3" w:rsidRPr="00A07BC5">
        <w:rPr>
          <w:rFonts w:ascii="Times New Roman" w:hAnsi="Times New Roman" w:cs="Times New Roman"/>
          <w:i/>
          <w:sz w:val="24"/>
          <w:szCs w:val="24"/>
        </w:rPr>
        <w:t>Daily Sun</w:t>
      </w:r>
      <w:r w:rsidR="006329E3" w:rsidRPr="00A07BC5">
        <w:rPr>
          <w:rFonts w:ascii="Times New Roman" w:hAnsi="Times New Roman" w:cs="Times New Roman"/>
          <w:sz w:val="24"/>
          <w:szCs w:val="24"/>
        </w:rPr>
        <w:t xml:space="preserve"> is a sensational newspaper read nationwide. </w:t>
      </w:r>
      <w:proofErr w:type="spellStart"/>
      <w:r w:rsidR="006329E3" w:rsidRPr="00A07BC5">
        <w:rPr>
          <w:rFonts w:ascii="Times New Roman" w:hAnsi="Times New Roman" w:cs="Times New Roman"/>
          <w:sz w:val="24"/>
          <w:szCs w:val="24"/>
        </w:rPr>
        <w:t>Amannah</w:t>
      </w:r>
      <w:proofErr w:type="spellEnd"/>
      <w:r w:rsidR="006329E3" w:rsidRPr="00A07BC5">
        <w:rPr>
          <w:rFonts w:ascii="Times New Roman" w:hAnsi="Times New Roman" w:cs="Times New Roman"/>
          <w:sz w:val="24"/>
          <w:szCs w:val="24"/>
        </w:rPr>
        <w:t xml:space="preserve"> (2016)</w:t>
      </w:r>
    </w:p>
    <w:p w:rsidR="00181376" w:rsidRPr="00A07BC5" w:rsidRDefault="007C50F4" w:rsidP="00F34075">
      <w:pPr>
        <w:shd w:val="clear" w:color="auto" w:fill="FFFFFF"/>
        <w:tabs>
          <w:tab w:val="left" w:pos="3165"/>
        </w:tabs>
        <w:spacing w:after="390" w:line="480" w:lineRule="auto"/>
        <w:jc w:val="both"/>
        <w:rPr>
          <w:rFonts w:ascii="Times New Roman" w:eastAsia="Times New Roman" w:hAnsi="Times New Roman" w:cs="Times New Roman"/>
          <w:b/>
          <w:sz w:val="24"/>
          <w:szCs w:val="24"/>
        </w:rPr>
      </w:pPr>
      <w:r w:rsidRPr="00A07BC5">
        <w:rPr>
          <w:rFonts w:ascii="Times New Roman" w:eastAsia="Times New Roman" w:hAnsi="Times New Roman" w:cs="Times New Roman"/>
          <w:b/>
          <w:sz w:val="24"/>
          <w:szCs w:val="24"/>
        </w:rPr>
        <w:t xml:space="preserve">1.6 </w:t>
      </w:r>
      <w:r w:rsidR="00181376" w:rsidRPr="00A07BC5">
        <w:rPr>
          <w:rFonts w:ascii="Times New Roman" w:eastAsia="Times New Roman" w:hAnsi="Times New Roman" w:cs="Times New Roman"/>
          <w:b/>
          <w:sz w:val="24"/>
          <w:szCs w:val="24"/>
        </w:rPr>
        <w:t>Significance of the Study</w:t>
      </w:r>
    </w:p>
    <w:p w:rsidR="00F348AD" w:rsidRDefault="00634850" w:rsidP="00F34075">
      <w:pPr>
        <w:shd w:val="clear" w:color="auto" w:fill="FFFFFF"/>
        <w:tabs>
          <w:tab w:val="left" w:pos="3165"/>
        </w:tabs>
        <w:spacing w:after="39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study is</w:t>
      </w:r>
      <w:r w:rsidR="00F348AD">
        <w:rPr>
          <w:rFonts w:ascii="Times New Roman" w:eastAsia="Times New Roman" w:hAnsi="Times New Roman" w:cs="Times New Roman"/>
          <w:sz w:val="24"/>
          <w:szCs w:val="24"/>
        </w:rPr>
        <w:t xml:space="preserve"> signif</w:t>
      </w:r>
      <w:r w:rsidR="001772ED">
        <w:rPr>
          <w:rFonts w:ascii="Times New Roman" w:eastAsia="Times New Roman" w:hAnsi="Times New Roman" w:cs="Times New Roman"/>
          <w:sz w:val="24"/>
          <w:szCs w:val="24"/>
        </w:rPr>
        <w:t>icant</w:t>
      </w:r>
      <w:r>
        <w:rPr>
          <w:rFonts w:ascii="Times New Roman" w:eastAsia="Times New Roman" w:hAnsi="Times New Roman" w:cs="Times New Roman"/>
          <w:sz w:val="24"/>
          <w:szCs w:val="24"/>
        </w:rPr>
        <w:t xml:space="preserve"> in different ways. It will</w:t>
      </w:r>
      <w:r w:rsidR="00F348AD">
        <w:rPr>
          <w:rFonts w:ascii="Times New Roman" w:eastAsia="Times New Roman" w:hAnsi="Times New Roman" w:cs="Times New Roman"/>
          <w:sz w:val="24"/>
          <w:szCs w:val="24"/>
        </w:rPr>
        <w:t xml:space="preserve"> be an eye opener to governmental and non-governmental organizations who are stakeholders in matters relating to the environment and public health on the extent to which Nigerian newspapers have been used for</w:t>
      </w:r>
      <w:r w:rsidR="00F41158">
        <w:rPr>
          <w:rFonts w:ascii="Times New Roman" w:eastAsia="Times New Roman" w:hAnsi="Times New Roman" w:cs="Times New Roman"/>
          <w:sz w:val="24"/>
          <w:szCs w:val="24"/>
        </w:rPr>
        <w:t xml:space="preserve"> creating awareness about noise pollution and its negative impact on human health.</w:t>
      </w:r>
    </w:p>
    <w:p w:rsidR="00F41158" w:rsidRPr="00F348AD" w:rsidRDefault="00F41158" w:rsidP="00F34075">
      <w:pPr>
        <w:shd w:val="clear" w:color="auto" w:fill="FFFFFF"/>
        <w:tabs>
          <w:tab w:val="left" w:pos="3165"/>
        </w:tabs>
        <w:spacing w:after="39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study </w:t>
      </w:r>
      <w:r w:rsidR="001B2E0E">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also contribute to existing literature on the use of newspaper for awareness creation on important public health matters like noise pollution.</w:t>
      </w:r>
    </w:p>
    <w:p w:rsidR="00BF0E8E" w:rsidRPr="00A07BC5" w:rsidRDefault="007C50F4" w:rsidP="00F34075">
      <w:pPr>
        <w:shd w:val="clear" w:color="auto" w:fill="FFFFFF"/>
        <w:tabs>
          <w:tab w:val="left" w:pos="3165"/>
        </w:tabs>
        <w:spacing w:after="390" w:line="480" w:lineRule="auto"/>
        <w:jc w:val="both"/>
        <w:rPr>
          <w:rFonts w:ascii="Times New Roman" w:eastAsia="Times New Roman" w:hAnsi="Times New Roman" w:cs="Times New Roman"/>
          <w:b/>
          <w:sz w:val="24"/>
          <w:szCs w:val="24"/>
        </w:rPr>
      </w:pPr>
      <w:r w:rsidRPr="00A07BC5">
        <w:rPr>
          <w:rFonts w:ascii="Times New Roman" w:eastAsia="Times New Roman" w:hAnsi="Times New Roman" w:cs="Times New Roman"/>
          <w:b/>
          <w:sz w:val="24"/>
          <w:szCs w:val="24"/>
        </w:rPr>
        <w:t xml:space="preserve">1.7 </w:t>
      </w:r>
      <w:r w:rsidR="00BF0E8E" w:rsidRPr="00A07BC5">
        <w:rPr>
          <w:rFonts w:ascii="Times New Roman" w:eastAsia="Times New Roman" w:hAnsi="Times New Roman" w:cs="Times New Roman"/>
          <w:b/>
          <w:sz w:val="24"/>
          <w:szCs w:val="24"/>
        </w:rPr>
        <w:t>Operational Definition of Significant terms</w:t>
      </w:r>
    </w:p>
    <w:p w:rsidR="009D07CC" w:rsidRPr="00A07BC5" w:rsidRDefault="009D07CC" w:rsidP="00F34075">
      <w:pPr>
        <w:shd w:val="clear" w:color="auto" w:fill="FFFFFF"/>
        <w:tabs>
          <w:tab w:val="left" w:pos="3165"/>
        </w:tabs>
        <w:spacing w:after="390" w:line="480" w:lineRule="auto"/>
        <w:jc w:val="both"/>
        <w:rPr>
          <w:rFonts w:ascii="Times New Roman" w:eastAsia="Times New Roman" w:hAnsi="Times New Roman" w:cs="Times New Roman"/>
          <w:bCs/>
          <w:sz w:val="24"/>
          <w:szCs w:val="24"/>
        </w:rPr>
      </w:pPr>
      <w:r w:rsidRPr="00A07BC5">
        <w:rPr>
          <w:rFonts w:ascii="Times New Roman" w:eastAsia="Times New Roman" w:hAnsi="Times New Roman" w:cs="Times New Roman"/>
          <w:b/>
          <w:bCs/>
          <w:sz w:val="24"/>
          <w:szCs w:val="24"/>
        </w:rPr>
        <w:t xml:space="preserve">Newspaper: </w:t>
      </w:r>
      <w:r w:rsidR="00F348AD">
        <w:rPr>
          <w:rFonts w:ascii="Times New Roman" w:eastAsia="Times New Roman" w:hAnsi="Times New Roman" w:cs="Times New Roman"/>
          <w:bCs/>
          <w:sz w:val="24"/>
          <w:szCs w:val="24"/>
        </w:rPr>
        <w:t>This refers to printed material that contains daily sun reports for the consumption of the reading public.</w:t>
      </w:r>
    </w:p>
    <w:p w:rsidR="00BF0E8E" w:rsidRPr="00A07BC5" w:rsidRDefault="00772DB4" w:rsidP="00F34075">
      <w:pPr>
        <w:shd w:val="clear" w:color="auto" w:fill="FFFFFF"/>
        <w:tabs>
          <w:tab w:val="left" w:pos="3165"/>
        </w:tabs>
        <w:spacing w:after="390" w:line="480" w:lineRule="auto"/>
        <w:jc w:val="both"/>
        <w:rPr>
          <w:rFonts w:ascii="Times New Roman" w:eastAsia="Times New Roman" w:hAnsi="Times New Roman" w:cs="Times New Roman"/>
          <w:sz w:val="24"/>
          <w:szCs w:val="24"/>
        </w:rPr>
      </w:pPr>
      <w:r w:rsidRPr="00A07BC5">
        <w:rPr>
          <w:rFonts w:ascii="Times New Roman" w:eastAsia="Times New Roman" w:hAnsi="Times New Roman" w:cs="Times New Roman"/>
          <w:b/>
          <w:bCs/>
          <w:sz w:val="24"/>
          <w:szCs w:val="24"/>
        </w:rPr>
        <w:t>Newspaper Coverage</w:t>
      </w:r>
      <w:r w:rsidRPr="00A07BC5">
        <w:rPr>
          <w:rFonts w:ascii="Times New Roman" w:eastAsia="Times New Roman" w:hAnsi="Times New Roman" w:cs="Times New Roman"/>
          <w:sz w:val="24"/>
          <w:szCs w:val="24"/>
        </w:rPr>
        <w:t xml:space="preserve">: </w:t>
      </w:r>
      <w:r w:rsidR="00F348AD">
        <w:rPr>
          <w:rFonts w:ascii="Times New Roman" w:eastAsia="Times New Roman" w:hAnsi="Times New Roman" w:cs="Times New Roman"/>
          <w:sz w:val="24"/>
          <w:szCs w:val="24"/>
        </w:rPr>
        <w:t>This refer</w:t>
      </w:r>
      <w:r w:rsidR="006C5F07">
        <w:rPr>
          <w:rFonts w:ascii="Times New Roman" w:eastAsia="Times New Roman" w:hAnsi="Times New Roman" w:cs="Times New Roman"/>
          <w:sz w:val="24"/>
          <w:szCs w:val="24"/>
        </w:rPr>
        <w:t>s to attention given to issues relating to noise pollution by newspapers</w:t>
      </w:r>
      <w:r w:rsidR="00F348AD">
        <w:rPr>
          <w:rFonts w:ascii="Times New Roman" w:eastAsia="Times New Roman" w:hAnsi="Times New Roman" w:cs="Times New Roman"/>
          <w:sz w:val="24"/>
          <w:szCs w:val="24"/>
        </w:rPr>
        <w:t>.</w:t>
      </w:r>
    </w:p>
    <w:p w:rsidR="00772DB4" w:rsidRPr="00A07BC5" w:rsidRDefault="006C0AD8" w:rsidP="00F34075">
      <w:pPr>
        <w:shd w:val="clear" w:color="auto" w:fill="FFFFFF"/>
        <w:tabs>
          <w:tab w:val="left" w:pos="3165"/>
        </w:tabs>
        <w:spacing w:after="390" w:line="480" w:lineRule="auto"/>
        <w:jc w:val="both"/>
        <w:rPr>
          <w:rFonts w:ascii="Times New Roman" w:eastAsia="Times New Roman" w:hAnsi="Times New Roman" w:cs="Times New Roman"/>
          <w:sz w:val="24"/>
          <w:szCs w:val="24"/>
        </w:rPr>
      </w:pPr>
      <w:r w:rsidRPr="00A07BC5">
        <w:rPr>
          <w:rFonts w:ascii="Times New Roman" w:eastAsia="Times New Roman" w:hAnsi="Times New Roman" w:cs="Times New Roman"/>
          <w:b/>
          <w:sz w:val="24"/>
          <w:szCs w:val="24"/>
        </w:rPr>
        <w:lastRenderedPageBreak/>
        <w:t>Noise</w:t>
      </w:r>
      <w:r w:rsidR="00772DB4" w:rsidRPr="00A07BC5">
        <w:rPr>
          <w:rFonts w:ascii="Times New Roman" w:eastAsia="Times New Roman" w:hAnsi="Times New Roman" w:cs="Times New Roman"/>
          <w:b/>
          <w:sz w:val="24"/>
          <w:szCs w:val="24"/>
        </w:rPr>
        <w:t xml:space="preserve">: </w:t>
      </w:r>
      <w:r w:rsidR="00F348AD">
        <w:rPr>
          <w:rFonts w:ascii="Times New Roman" w:eastAsia="Times New Roman" w:hAnsi="Times New Roman" w:cs="Times New Roman"/>
          <w:sz w:val="24"/>
          <w:szCs w:val="24"/>
        </w:rPr>
        <w:t xml:space="preserve">This refers to sound </w:t>
      </w:r>
      <w:r w:rsidRPr="00A07BC5">
        <w:rPr>
          <w:rFonts w:ascii="Times New Roman" w:eastAsia="Times New Roman" w:hAnsi="Times New Roman" w:cs="Times New Roman"/>
          <w:sz w:val="24"/>
          <w:szCs w:val="24"/>
        </w:rPr>
        <w:t>that is loud or unpleasant or that causes disturbance</w:t>
      </w:r>
    </w:p>
    <w:p w:rsidR="006C0AD8" w:rsidRDefault="006C0AD8" w:rsidP="00F34075">
      <w:pPr>
        <w:shd w:val="clear" w:color="auto" w:fill="FFFFFF"/>
        <w:tabs>
          <w:tab w:val="left" w:pos="3165"/>
        </w:tabs>
        <w:spacing w:after="390" w:line="480" w:lineRule="auto"/>
        <w:jc w:val="both"/>
        <w:rPr>
          <w:rFonts w:ascii="Times New Roman" w:eastAsia="Times New Roman" w:hAnsi="Times New Roman" w:cs="Times New Roman"/>
          <w:sz w:val="24"/>
          <w:szCs w:val="24"/>
        </w:rPr>
      </w:pPr>
      <w:r w:rsidRPr="00A07BC5">
        <w:rPr>
          <w:rFonts w:ascii="Times New Roman" w:eastAsia="Times New Roman" w:hAnsi="Times New Roman" w:cs="Times New Roman"/>
          <w:b/>
          <w:sz w:val="24"/>
          <w:szCs w:val="24"/>
        </w:rPr>
        <w:t xml:space="preserve">Noise Pollution: </w:t>
      </w:r>
      <w:r w:rsidR="00F348AD">
        <w:rPr>
          <w:rFonts w:ascii="Times New Roman" w:eastAsia="Times New Roman" w:hAnsi="Times New Roman" w:cs="Times New Roman"/>
          <w:sz w:val="24"/>
          <w:szCs w:val="24"/>
        </w:rPr>
        <w:t>This refers to distortion in the environment which makes it unhealthy for human beings and which results from noise</w:t>
      </w:r>
      <w:r w:rsidRPr="00A07BC5">
        <w:rPr>
          <w:rFonts w:ascii="Times New Roman" w:eastAsia="Times New Roman" w:hAnsi="Times New Roman" w:cs="Times New Roman"/>
          <w:sz w:val="24"/>
          <w:szCs w:val="24"/>
        </w:rPr>
        <w:t>.</w:t>
      </w:r>
    </w:p>
    <w:p w:rsidR="00F348AD" w:rsidRPr="00F348AD" w:rsidRDefault="00F348AD" w:rsidP="00F34075">
      <w:pPr>
        <w:shd w:val="clear" w:color="auto" w:fill="FFFFFF"/>
        <w:tabs>
          <w:tab w:val="left" w:pos="3165"/>
        </w:tabs>
        <w:spacing w:after="390" w:line="480" w:lineRule="auto"/>
        <w:jc w:val="both"/>
        <w:rPr>
          <w:rFonts w:ascii="Times New Roman" w:eastAsia="Times New Roman" w:hAnsi="Times New Roman" w:cs="Times New Roman"/>
          <w:sz w:val="24"/>
          <w:szCs w:val="24"/>
        </w:rPr>
      </w:pPr>
      <w:r w:rsidRPr="00F348AD">
        <w:rPr>
          <w:rFonts w:ascii="Times New Roman" w:eastAsia="Times New Roman" w:hAnsi="Times New Roman" w:cs="Times New Roman"/>
          <w:b/>
          <w:sz w:val="24"/>
          <w:szCs w:val="24"/>
        </w:rPr>
        <w:t>Health:</w:t>
      </w:r>
      <w:r>
        <w:rPr>
          <w:rFonts w:ascii="Times New Roman" w:eastAsia="Times New Roman" w:hAnsi="Times New Roman" w:cs="Times New Roman"/>
          <w:b/>
          <w:sz w:val="24"/>
          <w:szCs w:val="24"/>
        </w:rPr>
        <w:t xml:space="preserve"> </w:t>
      </w:r>
      <w:r w:rsidR="0089290B">
        <w:rPr>
          <w:rFonts w:ascii="Times New Roman" w:eastAsia="Times New Roman" w:hAnsi="Times New Roman" w:cs="Times New Roman"/>
          <w:sz w:val="24"/>
          <w:szCs w:val="24"/>
        </w:rPr>
        <w:t>This refers to a state of physical, mental and social wellbeing</w:t>
      </w:r>
    </w:p>
    <w:p w:rsidR="007E750C" w:rsidRDefault="007E750C" w:rsidP="00F34075">
      <w:pPr>
        <w:shd w:val="clear" w:color="auto" w:fill="FFFFFF"/>
        <w:tabs>
          <w:tab w:val="left" w:pos="3165"/>
        </w:tabs>
        <w:spacing w:after="390" w:line="480" w:lineRule="auto"/>
        <w:jc w:val="center"/>
        <w:rPr>
          <w:rFonts w:ascii="Times New Roman" w:eastAsia="Times New Roman" w:hAnsi="Times New Roman" w:cs="Times New Roman"/>
          <w:b/>
          <w:sz w:val="24"/>
          <w:szCs w:val="24"/>
        </w:rPr>
      </w:pPr>
    </w:p>
    <w:p w:rsidR="007E750C" w:rsidRDefault="007E750C" w:rsidP="00F34075">
      <w:pPr>
        <w:shd w:val="clear" w:color="auto" w:fill="FFFFFF"/>
        <w:tabs>
          <w:tab w:val="left" w:pos="3165"/>
        </w:tabs>
        <w:spacing w:after="390" w:line="480" w:lineRule="auto"/>
        <w:jc w:val="center"/>
        <w:rPr>
          <w:rFonts w:ascii="Times New Roman" w:eastAsia="Times New Roman" w:hAnsi="Times New Roman" w:cs="Times New Roman"/>
          <w:b/>
          <w:sz w:val="24"/>
          <w:szCs w:val="24"/>
        </w:rPr>
      </w:pPr>
    </w:p>
    <w:p w:rsidR="007E750C" w:rsidRDefault="007E750C" w:rsidP="00F34075">
      <w:pPr>
        <w:shd w:val="clear" w:color="auto" w:fill="FFFFFF"/>
        <w:tabs>
          <w:tab w:val="left" w:pos="3165"/>
        </w:tabs>
        <w:spacing w:after="390" w:line="480" w:lineRule="auto"/>
        <w:jc w:val="center"/>
        <w:rPr>
          <w:rFonts w:ascii="Times New Roman" w:eastAsia="Times New Roman" w:hAnsi="Times New Roman" w:cs="Times New Roman"/>
          <w:b/>
          <w:sz w:val="24"/>
          <w:szCs w:val="24"/>
        </w:rPr>
      </w:pPr>
    </w:p>
    <w:p w:rsidR="007E750C" w:rsidRDefault="007E750C" w:rsidP="00F34075">
      <w:pPr>
        <w:shd w:val="clear" w:color="auto" w:fill="FFFFFF"/>
        <w:tabs>
          <w:tab w:val="left" w:pos="3165"/>
        </w:tabs>
        <w:spacing w:after="390" w:line="480" w:lineRule="auto"/>
        <w:jc w:val="center"/>
        <w:rPr>
          <w:rFonts w:ascii="Times New Roman" w:eastAsia="Times New Roman" w:hAnsi="Times New Roman" w:cs="Times New Roman"/>
          <w:b/>
          <w:sz w:val="24"/>
          <w:szCs w:val="24"/>
        </w:rPr>
      </w:pPr>
    </w:p>
    <w:p w:rsidR="007E750C" w:rsidRDefault="007E750C" w:rsidP="00F34075">
      <w:pPr>
        <w:shd w:val="clear" w:color="auto" w:fill="FFFFFF"/>
        <w:tabs>
          <w:tab w:val="left" w:pos="3165"/>
        </w:tabs>
        <w:spacing w:after="390" w:line="480" w:lineRule="auto"/>
        <w:jc w:val="center"/>
        <w:rPr>
          <w:rFonts w:ascii="Times New Roman" w:eastAsia="Times New Roman" w:hAnsi="Times New Roman" w:cs="Times New Roman"/>
          <w:b/>
          <w:sz w:val="24"/>
          <w:szCs w:val="24"/>
        </w:rPr>
      </w:pPr>
    </w:p>
    <w:p w:rsidR="007E750C" w:rsidRDefault="007E750C" w:rsidP="00F34075">
      <w:pPr>
        <w:shd w:val="clear" w:color="auto" w:fill="FFFFFF"/>
        <w:tabs>
          <w:tab w:val="left" w:pos="3165"/>
        </w:tabs>
        <w:spacing w:after="390" w:line="480" w:lineRule="auto"/>
        <w:jc w:val="center"/>
        <w:rPr>
          <w:rFonts w:ascii="Times New Roman" w:eastAsia="Times New Roman" w:hAnsi="Times New Roman" w:cs="Times New Roman"/>
          <w:b/>
          <w:sz w:val="24"/>
          <w:szCs w:val="24"/>
        </w:rPr>
      </w:pPr>
    </w:p>
    <w:p w:rsidR="007E750C" w:rsidRDefault="007E750C" w:rsidP="00F34075">
      <w:pPr>
        <w:shd w:val="clear" w:color="auto" w:fill="FFFFFF"/>
        <w:tabs>
          <w:tab w:val="left" w:pos="3165"/>
        </w:tabs>
        <w:spacing w:after="390" w:line="480" w:lineRule="auto"/>
        <w:jc w:val="center"/>
        <w:rPr>
          <w:rFonts w:ascii="Times New Roman" w:eastAsia="Times New Roman" w:hAnsi="Times New Roman" w:cs="Times New Roman"/>
          <w:b/>
          <w:sz w:val="24"/>
          <w:szCs w:val="24"/>
        </w:rPr>
      </w:pPr>
    </w:p>
    <w:p w:rsidR="007E750C" w:rsidRDefault="007E750C" w:rsidP="00F34075">
      <w:pPr>
        <w:shd w:val="clear" w:color="auto" w:fill="FFFFFF"/>
        <w:tabs>
          <w:tab w:val="left" w:pos="3165"/>
        </w:tabs>
        <w:spacing w:after="390" w:line="480" w:lineRule="auto"/>
        <w:jc w:val="center"/>
        <w:rPr>
          <w:rFonts w:ascii="Times New Roman" w:eastAsia="Times New Roman" w:hAnsi="Times New Roman" w:cs="Times New Roman"/>
          <w:b/>
          <w:sz w:val="24"/>
          <w:szCs w:val="24"/>
        </w:rPr>
      </w:pPr>
    </w:p>
    <w:p w:rsidR="007E750C" w:rsidRDefault="007E750C" w:rsidP="00F34075">
      <w:pPr>
        <w:shd w:val="clear" w:color="auto" w:fill="FFFFFF"/>
        <w:tabs>
          <w:tab w:val="left" w:pos="3165"/>
        </w:tabs>
        <w:spacing w:after="390" w:line="480" w:lineRule="auto"/>
        <w:jc w:val="center"/>
        <w:rPr>
          <w:rFonts w:ascii="Times New Roman" w:eastAsia="Times New Roman" w:hAnsi="Times New Roman" w:cs="Times New Roman"/>
          <w:b/>
          <w:sz w:val="24"/>
          <w:szCs w:val="24"/>
        </w:rPr>
      </w:pPr>
    </w:p>
    <w:p w:rsidR="007E750C" w:rsidRDefault="007E750C" w:rsidP="00F34075">
      <w:pPr>
        <w:shd w:val="clear" w:color="auto" w:fill="FFFFFF"/>
        <w:tabs>
          <w:tab w:val="left" w:pos="3165"/>
        </w:tabs>
        <w:spacing w:after="390" w:line="480" w:lineRule="auto"/>
        <w:jc w:val="center"/>
        <w:rPr>
          <w:rFonts w:ascii="Times New Roman" w:eastAsia="Times New Roman" w:hAnsi="Times New Roman" w:cs="Times New Roman"/>
          <w:b/>
          <w:sz w:val="24"/>
          <w:szCs w:val="24"/>
        </w:rPr>
      </w:pPr>
    </w:p>
    <w:p w:rsidR="007E750C" w:rsidRDefault="007E750C" w:rsidP="00F34075">
      <w:pPr>
        <w:shd w:val="clear" w:color="auto" w:fill="FFFFFF"/>
        <w:tabs>
          <w:tab w:val="left" w:pos="3165"/>
        </w:tabs>
        <w:spacing w:after="390" w:line="480" w:lineRule="auto"/>
        <w:jc w:val="center"/>
        <w:rPr>
          <w:rFonts w:ascii="Times New Roman" w:eastAsia="Times New Roman" w:hAnsi="Times New Roman" w:cs="Times New Roman"/>
          <w:b/>
          <w:sz w:val="24"/>
          <w:szCs w:val="24"/>
        </w:rPr>
      </w:pPr>
    </w:p>
    <w:p w:rsidR="00DA0153" w:rsidRPr="00A07BC5" w:rsidRDefault="00E55FB0" w:rsidP="00F34075">
      <w:pPr>
        <w:shd w:val="clear" w:color="auto" w:fill="FFFFFF"/>
        <w:tabs>
          <w:tab w:val="left" w:pos="3165"/>
        </w:tabs>
        <w:spacing w:after="390" w:line="480" w:lineRule="auto"/>
        <w:jc w:val="center"/>
        <w:rPr>
          <w:rFonts w:ascii="Times New Roman" w:eastAsia="Times New Roman" w:hAnsi="Times New Roman" w:cs="Times New Roman"/>
          <w:b/>
          <w:sz w:val="24"/>
          <w:szCs w:val="24"/>
        </w:rPr>
      </w:pPr>
      <w:r w:rsidRPr="00A07BC5">
        <w:rPr>
          <w:rFonts w:ascii="Times New Roman" w:eastAsia="Times New Roman" w:hAnsi="Times New Roman" w:cs="Times New Roman"/>
          <w:b/>
          <w:sz w:val="24"/>
          <w:szCs w:val="24"/>
        </w:rPr>
        <w:lastRenderedPageBreak/>
        <w:t xml:space="preserve">CHAPTER </w:t>
      </w:r>
      <w:r w:rsidR="00DA0153" w:rsidRPr="00A07BC5">
        <w:rPr>
          <w:rFonts w:ascii="Times New Roman" w:eastAsia="Times New Roman" w:hAnsi="Times New Roman" w:cs="Times New Roman"/>
          <w:b/>
          <w:sz w:val="24"/>
          <w:szCs w:val="24"/>
        </w:rPr>
        <w:t>TWO</w:t>
      </w:r>
    </w:p>
    <w:p w:rsidR="00E55FB0" w:rsidRPr="00A07BC5" w:rsidRDefault="00E55FB0" w:rsidP="00F34075">
      <w:pPr>
        <w:shd w:val="clear" w:color="auto" w:fill="FFFFFF"/>
        <w:tabs>
          <w:tab w:val="left" w:pos="3165"/>
        </w:tabs>
        <w:spacing w:after="390" w:line="480" w:lineRule="auto"/>
        <w:jc w:val="center"/>
        <w:rPr>
          <w:rFonts w:ascii="Times New Roman" w:eastAsia="Times New Roman" w:hAnsi="Times New Roman" w:cs="Times New Roman"/>
          <w:b/>
          <w:sz w:val="24"/>
          <w:szCs w:val="24"/>
        </w:rPr>
      </w:pPr>
      <w:r w:rsidRPr="00A07BC5">
        <w:rPr>
          <w:rFonts w:ascii="Times New Roman" w:eastAsia="Times New Roman" w:hAnsi="Times New Roman" w:cs="Times New Roman"/>
          <w:b/>
          <w:sz w:val="24"/>
          <w:szCs w:val="24"/>
        </w:rPr>
        <w:t>LITERATURE REVIEW</w:t>
      </w:r>
    </w:p>
    <w:p w:rsidR="00391ECB" w:rsidRPr="00A07BC5" w:rsidRDefault="00391ECB" w:rsidP="00F34075">
      <w:pPr>
        <w:shd w:val="clear" w:color="auto" w:fill="FFFFFF"/>
        <w:tabs>
          <w:tab w:val="left" w:pos="3165"/>
        </w:tabs>
        <w:spacing w:after="390" w:line="480" w:lineRule="auto"/>
        <w:jc w:val="both"/>
        <w:rPr>
          <w:rFonts w:ascii="Times New Roman" w:eastAsia="Times New Roman" w:hAnsi="Times New Roman" w:cs="Times New Roman"/>
          <w:b/>
          <w:sz w:val="24"/>
          <w:szCs w:val="24"/>
        </w:rPr>
      </w:pPr>
      <w:r w:rsidRPr="00A07BC5">
        <w:rPr>
          <w:rFonts w:ascii="Times New Roman" w:eastAsia="Times New Roman" w:hAnsi="Times New Roman" w:cs="Times New Roman"/>
          <w:sz w:val="24"/>
          <w:szCs w:val="24"/>
        </w:rPr>
        <w:t xml:space="preserve">2.1 </w:t>
      </w:r>
      <w:proofErr w:type="gramStart"/>
      <w:r w:rsidR="00A039A9" w:rsidRPr="00A07BC5">
        <w:rPr>
          <w:rFonts w:ascii="Times New Roman" w:eastAsia="Times New Roman" w:hAnsi="Times New Roman" w:cs="Times New Roman"/>
          <w:b/>
          <w:sz w:val="24"/>
          <w:szCs w:val="24"/>
        </w:rPr>
        <w:t>Introduction</w:t>
      </w:r>
      <w:r w:rsidR="002B7579">
        <w:rPr>
          <w:rFonts w:ascii="Times New Roman" w:eastAsia="Times New Roman" w:hAnsi="Times New Roman" w:cs="Times New Roman"/>
          <w:b/>
          <w:sz w:val="24"/>
          <w:szCs w:val="24"/>
        </w:rPr>
        <w:t>(</w:t>
      </w:r>
      <w:proofErr w:type="gramEnd"/>
      <w:r w:rsidR="002B7579">
        <w:rPr>
          <w:rFonts w:ascii="Times New Roman" w:eastAsia="Times New Roman" w:hAnsi="Times New Roman" w:cs="Times New Roman"/>
          <w:b/>
          <w:sz w:val="24"/>
          <w:szCs w:val="24"/>
        </w:rPr>
        <w:t>NOT NECESSARY)</w:t>
      </w:r>
    </w:p>
    <w:p w:rsidR="00503C15" w:rsidRPr="00A07BC5" w:rsidRDefault="00503C15" w:rsidP="00C14772">
      <w:pPr>
        <w:spacing w:before="30" w:line="480" w:lineRule="auto"/>
        <w:jc w:val="both"/>
        <w:rPr>
          <w:rFonts w:ascii="Times New Roman" w:hAnsi="Times New Roman" w:cs="Times New Roman"/>
          <w:sz w:val="24"/>
          <w:szCs w:val="24"/>
        </w:rPr>
      </w:pPr>
      <w:r w:rsidRPr="00A07BC5">
        <w:rPr>
          <w:rFonts w:ascii="Times New Roman" w:hAnsi="Times New Roman" w:cs="Times New Roman"/>
          <w:sz w:val="24"/>
          <w:szCs w:val="24"/>
        </w:rPr>
        <w:t xml:space="preserve">This chapter deals with the review of </w:t>
      </w:r>
      <w:r w:rsidR="00C14772">
        <w:rPr>
          <w:rFonts w:ascii="Times New Roman" w:hAnsi="Times New Roman" w:cs="Times New Roman"/>
          <w:sz w:val="24"/>
          <w:szCs w:val="24"/>
        </w:rPr>
        <w:t>literature related to this study. Relevant concepts and related studies were reviewed. Theoretical framework for the study was also reviewed.</w:t>
      </w:r>
    </w:p>
    <w:p w:rsidR="002E1377" w:rsidRPr="00A07BC5" w:rsidRDefault="00856AB4" w:rsidP="00F34075">
      <w:pPr>
        <w:spacing w:after="200" w:line="480" w:lineRule="auto"/>
        <w:jc w:val="both"/>
        <w:rPr>
          <w:rFonts w:ascii="Times New Roman" w:hAnsi="Times New Roman" w:cs="Times New Roman"/>
          <w:b/>
          <w:sz w:val="24"/>
          <w:szCs w:val="24"/>
        </w:rPr>
      </w:pPr>
      <w:r w:rsidRPr="00A07BC5">
        <w:rPr>
          <w:rFonts w:ascii="Times New Roman" w:hAnsi="Times New Roman" w:cs="Times New Roman"/>
          <w:b/>
          <w:sz w:val="24"/>
          <w:szCs w:val="24"/>
        </w:rPr>
        <w:t xml:space="preserve">2.2 </w:t>
      </w:r>
      <w:r w:rsidR="002E1377" w:rsidRPr="00A07BC5">
        <w:rPr>
          <w:rFonts w:ascii="Times New Roman" w:hAnsi="Times New Roman" w:cs="Times New Roman"/>
          <w:b/>
          <w:sz w:val="24"/>
          <w:szCs w:val="24"/>
        </w:rPr>
        <w:t>Review of concepts</w:t>
      </w:r>
    </w:p>
    <w:p w:rsidR="00503C15" w:rsidRPr="00A07BC5" w:rsidRDefault="00856AB4" w:rsidP="00F34075">
      <w:pPr>
        <w:spacing w:after="200" w:line="480" w:lineRule="auto"/>
        <w:jc w:val="both"/>
        <w:rPr>
          <w:rFonts w:ascii="Times New Roman" w:hAnsi="Times New Roman" w:cs="Times New Roman"/>
          <w:b/>
          <w:sz w:val="24"/>
          <w:szCs w:val="24"/>
        </w:rPr>
      </w:pPr>
      <w:r w:rsidRPr="00A07BC5">
        <w:rPr>
          <w:rFonts w:ascii="Times New Roman" w:hAnsi="Times New Roman" w:cs="Times New Roman"/>
          <w:b/>
          <w:sz w:val="24"/>
          <w:szCs w:val="24"/>
        </w:rPr>
        <w:t xml:space="preserve">2.2.1 </w:t>
      </w:r>
      <w:r w:rsidR="00503C15" w:rsidRPr="00A07BC5">
        <w:rPr>
          <w:rFonts w:ascii="Times New Roman" w:hAnsi="Times New Roman" w:cs="Times New Roman"/>
          <w:b/>
          <w:sz w:val="24"/>
          <w:szCs w:val="24"/>
        </w:rPr>
        <w:t>Noise pollution</w:t>
      </w:r>
    </w:p>
    <w:p w:rsidR="00856AB4" w:rsidRPr="00A07BC5" w:rsidRDefault="00763CFC" w:rsidP="00C14772">
      <w:pPr>
        <w:spacing w:after="200" w:line="480" w:lineRule="auto"/>
        <w:jc w:val="both"/>
        <w:rPr>
          <w:rFonts w:ascii="Times New Roman" w:hAnsi="Times New Roman" w:cs="Times New Roman"/>
          <w:sz w:val="24"/>
          <w:szCs w:val="24"/>
        </w:rPr>
      </w:pPr>
      <w:r w:rsidRPr="00A07BC5">
        <w:rPr>
          <w:rFonts w:ascii="Times New Roman" w:hAnsi="Times New Roman" w:cs="Times New Roman"/>
          <w:sz w:val="24"/>
          <w:szCs w:val="24"/>
        </w:rPr>
        <w:t>Accord</w:t>
      </w:r>
      <w:r w:rsidR="00C14772">
        <w:rPr>
          <w:rFonts w:ascii="Times New Roman" w:hAnsi="Times New Roman" w:cs="Times New Roman"/>
          <w:sz w:val="24"/>
          <w:szCs w:val="24"/>
        </w:rPr>
        <w:t xml:space="preserve">ing to Encyclopedia Britannica: </w:t>
      </w:r>
      <w:r w:rsidRPr="00A07BC5">
        <w:rPr>
          <w:rFonts w:ascii="Times New Roman" w:hAnsi="Times New Roman" w:cs="Times New Roman"/>
          <w:sz w:val="24"/>
          <w:szCs w:val="24"/>
        </w:rPr>
        <w:t>noise is def</w:t>
      </w:r>
      <w:r w:rsidR="00C14772">
        <w:rPr>
          <w:rFonts w:ascii="Times New Roman" w:hAnsi="Times New Roman" w:cs="Times New Roman"/>
          <w:sz w:val="24"/>
          <w:szCs w:val="24"/>
        </w:rPr>
        <w:t xml:space="preserve">ined as any undesired sound. </w:t>
      </w:r>
      <w:r w:rsidR="00C14772" w:rsidRPr="00A07BC5">
        <w:rPr>
          <w:rFonts w:ascii="Times New Roman" w:hAnsi="Times New Roman" w:cs="Times New Roman"/>
          <w:sz w:val="24"/>
          <w:szCs w:val="24"/>
        </w:rPr>
        <w:t xml:space="preserve">Chambers </w:t>
      </w:r>
      <w:r w:rsidRPr="00A07BC5">
        <w:rPr>
          <w:rFonts w:ascii="Times New Roman" w:hAnsi="Times New Roman" w:cs="Times New Roman"/>
          <w:sz w:val="24"/>
          <w:szCs w:val="24"/>
        </w:rPr>
        <w:t>21</w:t>
      </w:r>
      <w:r w:rsidRPr="00A07BC5">
        <w:rPr>
          <w:rFonts w:ascii="Times New Roman" w:hAnsi="Times New Roman" w:cs="Times New Roman"/>
          <w:sz w:val="24"/>
          <w:szCs w:val="24"/>
          <w:vertAlign w:val="superscript"/>
        </w:rPr>
        <w:t>st</w:t>
      </w:r>
      <w:r w:rsidRPr="00A07BC5">
        <w:rPr>
          <w:rFonts w:ascii="Times New Roman" w:hAnsi="Times New Roman" w:cs="Times New Roman"/>
          <w:sz w:val="24"/>
          <w:szCs w:val="24"/>
        </w:rPr>
        <w:t xml:space="preserve"> Century Dictionary </w:t>
      </w:r>
      <w:r w:rsidR="00C14772">
        <w:rPr>
          <w:rFonts w:ascii="Times New Roman" w:hAnsi="Times New Roman" w:cs="Times New Roman"/>
          <w:sz w:val="24"/>
          <w:szCs w:val="24"/>
        </w:rPr>
        <w:t>defines noise as a sound,</w:t>
      </w:r>
      <w:r w:rsidRPr="00A07BC5">
        <w:rPr>
          <w:rFonts w:ascii="Times New Roman" w:hAnsi="Times New Roman" w:cs="Times New Roman"/>
          <w:sz w:val="24"/>
          <w:szCs w:val="24"/>
        </w:rPr>
        <w:t xml:space="preserve"> a harsh di</w:t>
      </w:r>
      <w:r w:rsidR="00C14772">
        <w:rPr>
          <w:rFonts w:ascii="Times New Roman" w:hAnsi="Times New Roman" w:cs="Times New Roman"/>
          <w:sz w:val="24"/>
          <w:szCs w:val="24"/>
        </w:rPr>
        <w:t>sagreeable sound, or such sound. It defines noise pollution as</w:t>
      </w:r>
      <w:r w:rsidRPr="00A07BC5">
        <w:rPr>
          <w:rFonts w:ascii="Times New Roman" w:hAnsi="Times New Roman" w:cs="Times New Roman"/>
          <w:sz w:val="24"/>
          <w:szCs w:val="24"/>
        </w:rPr>
        <w:t xml:space="preserve"> excessive or annoying degree of noise in a particular area, </w:t>
      </w:r>
      <w:proofErr w:type="spellStart"/>
      <w:r w:rsidRPr="00A07BC5">
        <w:rPr>
          <w:rFonts w:ascii="Times New Roman" w:hAnsi="Times New Roman" w:cs="Times New Roman"/>
          <w:sz w:val="24"/>
          <w:szCs w:val="24"/>
        </w:rPr>
        <w:t>e.g</w:t>
      </w:r>
      <w:proofErr w:type="spellEnd"/>
      <w:r w:rsidRPr="00A07BC5">
        <w:rPr>
          <w:rFonts w:ascii="Times New Roman" w:hAnsi="Times New Roman" w:cs="Times New Roman"/>
          <w:sz w:val="24"/>
          <w:szCs w:val="24"/>
        </w:rPr>
        <w:t xml:space="preserve"> from traffic or aero plane engines. While the second definition is that noise pollution is an act in which displeasing human or machine created sound that disrupts the activity of balance of human or animal life is introduced to the environment. It can equally be described as an unwanted sound dumped into the environment without regard to the adverse effects it may have. </w:t>
      </w:r>
      <w:r w:rsidR="00D377B3" w:rsidRPr="00A07BC5">
        <w:rPr>
          <w:rFonts w:ascii="Times New Roman" w:hAnsi="Times New Roman" w:cs="Times New Roman"/>
          <w:sz w:val="24"/>
          <w:szCs w:val="24"/>
        </w:rPr>
        <w:t xml:space="preserve">Merriam </w:t>
      </w:r>
      <w:r w:rsidR="00B97736" w:rsidRPr="00A07BC5">
        <w:rPr>
          <w:rFonts w:ascii="Times New Roman" w:hAnsi="Times New Roman" w:cs="Times New Roman"/>
          <w:sz w:val="24"/>
          <w:szCs w:val="24"/>
        </w:rPr>
        <w:t>Webster</w:t>
      </w:r>
      <w:r w:rsidR="00D377B3" w:rsidRPr="00A07BC5">
        <w:rPr>
          <w:rFonts w:ascii="Times New Roman" w:hAnsi="Times New Roman" w:cs="Times New Roman"/>
          <w:sz w:val="24"/>
          <w:szCs w:val="24"/>
        </w:rPr>
        <w:t xml:space="preserve"> dictionary simply defined noise pollution as an annoying or harmful noise in an environment. </w:t>
      </w:r>
      <w:r w:rsidR="00C14772">
        <w:rPr>
          <w:rFonts w:ascii="Times New Roman" w:hAnsi="Times New Roman" w:cs="Times New Roman"/>
          <w:sz w:val="24"/>
          <w:szCs w:val="24"/>
        </w:rPr>
        <w:t>Business D</w:t>
      </w:r>
      <w:r w:rsidR="00BF19E8" w:rsidRPr="00A07BC5">
        <w:rPr>
          <w:rFonts w:ascii="Times New Roman" w:hAnsi="Times New Roman" w:cs="Times New Roman"/>
          <w:sz w:val="24"/>
          <w:szCs w:val="24"/>
        </w:rPr>
        <w:t>ictionary also defined noise pollution as a form and level of environmental sound that is generally considered likely to annoy, distract or even harm other p</w:t>
      </w:r>
      <w:r w:rsidR="00C14772">
        <w:rPr>
          <w:rFonts w:ascii="Times New Roman" w:hAnsi="Times New Roman" w:cs="Times New Roman"/>
          <w:sz w:val="24"/>
          <w:szCs w:val="24"/>
        </w:rPr>
        <w:t xml:space="preserve">eople. </w:t>
      </w:r>
      <w:r w:rsidR="00C14772" w:rsidRPr="00A07BC5">
        <w:rPr>
          <w:rFonts w:ascii="Times New Roman" w:hAnsi="Times New Roman" w:cs="Times New Roman"/>
          <w:sz w:val="24"/>
          <w:szCs w:val="24"/>
        </w:rPr>
        <w:t xml:space="preserve">Noise </w:t>
      </w:r>
      <w:r w:rsidR="00BF19E8" w:rsidRPr="00A07BC5">
        <w:rPr>
          <w:rFonts w:ascii="Times New Roman" w:hAnsi="Times New Roman" w:cs="Times New Roman"/>
          <w:sz w:val="24"/>
          <w:szCs w:val="24"/>
        </w:rPr>
        <w:t xml:space="preserve">pollution </w:t>
      </w:r>
      <w:r w:rsidR="00C14772">
        <w:rPr>
          <w:rFonts w:ascii="Times New Roman" w:hAnsi="Times New Roman" w:cs="Times New Roman"/>
          <w:sz w:val="24"/>
          <w:szCs w:val="24"/>
        </w:rPr>
        <w:t xml:space="preserve">can also be defined </w:t>
      </w:r>
      <w:r w:rsidR="00BF19E8" w:rsidRPr="00A07BC5">
        <w:rPr>
          <w:rFonts w:ascii="Times New Roman" w:hAnsi="Times New Roman" w:cs="Times New Roman"/>
          <w:sz w:val="24"/>
          <w:szCs w:val="24"/>
        </w:rPr>
        <w:t xml:space="preserve">as a propagation of noise with harmful impact on the activity of human or animal life. </w:t>
      </w:r>
      <w:r w:rsidR="00C57C11" w:rsidRPr="00A07BC5">
        <w:rPr>
          <w:rFonts w:ascii="Times New Roman" w:hAnsi="Times New Roman" w:cs="Times New Roman"/>
          <w:sz w:val="24"/>
          <w:szCs w:val="24"/>
        </w:rPr>
        <w:t>UK</w:t>
      </w:r>
      <w:r w:rsidR="00AC75BA" w:rsidRPr="00A07BC5">
        <w:rPr>
          <w:rFonts w:ascii="Times New Roman" w:hAnsi="Times New Roman" w:cs="Times New Roman"/>
          <w:sz w:val="24"/>
          <w:szCs w:val="24"/>
        </w:rPr>
        <w:t xml:space="preserve"> </w:t>
      </w:r>
      <w:r w:rsidR="00C57C11" w:rsidRPr="00A07BC5">
        <w:rPr>
          <w:rFonts w:ascii="Times New Roman" w:hAnsi="Times New Roman" w:cs="Times New Roman"/>
          <w:sz w:val="24"/>
          <w:szCs w:val="24"/>
        </w:rPr>
        <w:t>Essays (2013) defined noise pollution</w:t>
      </w:r>
      <w:r w:rsidR="00856AB4" w:rsidRPr="00A07BC5">
        <w:rPr>
          <w:rFonts w:ascii="Times New Roman" w:hAnsi="Times New Roman" w:cs="Times New Roman"/>
          <w:sz w:val="24"/>
          <w:szCs w:val="24"/>
        </w:rPr>
        <w:t xml:space="preserve"> as a type of energy pollution in which distracting, irritating or damaging sounds are freely audible. It stated that noise pollution contaminants are not physical particles, but rather waves that interfere with naturally-</w:t>
      </w:r>
      <w:r w:rsidR="00C57C11" w:rsidRPr="00A07BC5">
        <w:rPr>
          <w:rFonts w:ascii="Times New Roman" w:hAnsi="Times New Roman" w:cs="Times New Roman"/>
          <w:sz w:val="24"/>
          <w:szCs w:val="24"/>
        </w:rPr>
        <w:t>occurring</w:t>
      </w:r>
      <w:r w:rsidR="00856AB4" w:rsidRPr="00A07BC5">
        <w:rPr>
          <w:rFonts w:ascii="Times New Roman" w:hAnsi="Times New Roman" w:cs="Times New Roman"/>
          <w:sz w:val="24"/>
          <w:szCs w:val="24"/>
        </w:rPr>
        <w:t xml:space="preserve"> waves of a similar type in the same environment. It </w:t>
      </w:r>
      <w:r w:rsidR="00C57C11" w:rsidRPr="00A07BC5">
        <w:rPr>
          <w:rFonts w:ascii="Times New Roman" w:hAnsi="Times New Roman" w:cs="Times New Roman"/>
          <w:sz w:val="24"/>
          <w:szCs w:val="24"/>
        </w:rPr>
        <w:t xml:space="preserve">further explained that </w:t>
      </w:r>
      <w:r w:rsidR="00C57C11" w:rsidRPr="00A07BC5">
        <w:rPr>
          <w:rFonts w:ascii="Times New Roman" w:hAnsi="Times New Roman" w:cs="Times New Roman"/>
          <w:sz w:val="24"/>
          <w:szCs w:val="24"/>
        </w:rPr>
        <w:lastRenderedPageBreak/>
        <w:t>sounds are considered noise pollution if they adversely affect wildlife, human activity, or causes human harm, even if the sound does not occur on a regular basis.</w:t>
      </w:r>
    </w:p>
    <w:p w:rsidR="00763CFC" w:rsidRPr="00A07BC5" w:rsidRDefault="00763CFC" w:rsidP="00C14772">
      <w:pPr>
        <w:spacing w:after="200" w:line="480" w:lineRule="auto"/>
        <w:jc w:val="both"/>
        <w:rPr>
          <w:rFonts w:ascii="Times New Roman" w:hAnsi="Times New Roman" w:cs="Times New Roman"/>
          <w:sz w:val="24"/>
          <w:szCs w:val="24"/>
        </w:rPr>
      </w:pPr>
      <w:r w:rsidRPr="00A07BC5">
        <w:rPr>
          <w:rFonts w:ascii="Times New Roman" w:hAnsi="Times New Roman" w:cs="Times New Roman"/>
          <w:sz w:val="24"/>
          <w:szCs w:val="24"/>
        </w:rPr>
        <w:t xml:space="preserve">David and </w:t>
      </w:r>
      <w:proofErr w:type="spellStart"/>
      <w:r w:rsidRPr="00A07BC5">
        <w:rPr>
          <w:rFonts w:ascii="Times New Roman" w:hAnsi="Times New Roman" w:cs="Times New Roman"/>
          <w:sz w:val="24"/>
          <w:szCs w:val="24"/>
        </w:rPr>
        <w:t>Lobina</w:t>
      </w:r>
      <w:proofErr w:type="spellEnd"/>
      <w:r w:rsidRPr="00A07BC5">
        <w:rPr>
          <w:rFonts w:ascii="Times New Roman" w:hAnsi="Times New Roman" w:cs="Times New Roman"/>
          <w:sz w:val="24"/>
          <w:szCs w:val="24"/>
        </w:rPr>
        <w:t xml:space="preserve"> (2015)</w:t>
      </w:r>
      <w:r w:rsidR="0029778B" w:rsidRPr="00A07BC5">
        <w:rPr>
          <w:rFonts w:ascii="Times New Roman" w:hAnsi="Times New Roman" w:cs="Times New Roman"/>
          <w:sz w:val="24"/>
          <w:szCs w:val="24"/>
        </w:rPr>
        <w:t xml:space="preserve"> defined noise pollution as any form of noise usually resulting from man’s activities and that has either a prolonged or short duration but is perceived by the hearers as disturbing and also has the potential of causing short or long term negative effects on the affected person’s complete state of wellbeing.</w:t>
      </w:r>
    </w:p>
    <w:p w:rsidR="006E2364" w:rsidRPr="00A07BC5" w:rsidRDefault="006E2364" w:rsidP="00F34075">
      <w:pPr>
        <w:spacing w:after="200" w:line="480" w:lineRule="auto"/>
        <w:jc w:val="both"/>
        <w:rPr>
          <w:rFonts w:ascii="Times New Roman" w:hAnsi="Times New Roman" w:cs="Times New Roman"/>
          <w:b/>
          <w:sz w:val="24"/>
          <w:szCs w:val="24"/>
        </w:rPr>
      </w:pPr>
      <w:r w:rsidRPr="00A07BC5">
        <w:rPr>
          <w:rFonts w:ascii="Times New Roman" w:hAnsi="Times New Roman" w:cs="Times New Roman"/>
          <w:b/>
          <w:sz w:val="24"/>
          <w:szCs w:val="24"/>
        </w:rPr>
        <w:t>2.2.2 Sources of noise pollution</w:t>
      </w:r>
    </w:p>
    <w:p w:rsidR="006E2364" w:rsidRPr="00A07BC5" w:rsidRDefault="006E2364" w:rsidP="00F34075">
      <w:pPr>
        <w:spacing w:after="200" w:line="480" w:lineRule="auto"/>
        <w:jc w:val="both"/>
        <w:rPr>
          <w:rFonts w:ascii="Times New Roman" w:hAnsi="Times New Roman" w:cs="Times New Roman"/>
          <w:sz w:val="24"/>
          <w:szCs w:val="24"/>
        </w:rPr>
      </w:pPr>
      <w:r w:rsidRPr="00A07BC5">
        <w:rPr>
          <w:rFonts w:ascii="Times New Roman" w:hAnsi="Times New Roman" w:cs="Times New Roman"/>
          <w:sz w:val="24"/>
          <w:szCs w:val="24"/>
        </w:rPr>
        <w:t>Major causes or sources of noi</w:t>
      </w:r>
      <w:r w:rsidR="00CF36E0" w:rsidRPr="00A07BC5">
        <w:rPr>
          <w:rFonts w:ascii="Times New Roman" w:hAnsi="Times New Roman" w:cs="Times New Roman"/>
          <w:sz w:val="24"/>
          <w:szCs w:val="24"/>
        </w:rPr>
        <w:t>se pollution according to Puja</w:t>
      </w:r>
      <w:r w:rsidRPr="00A07BC5">
        <w:rPr>
          <w:rFonts w:ascii="Times New Roman" w:hAnsi="Times New Roman" w:cs="Times New Roman"/>
          <w:sz w:val="24"/>
          <w:szCs w:val="24"/>
        </w:rPr>
        <w:t xml:space="preserve"> (2014)</w:t>
      </w:r>
      <w:r w:rsidR="00C14772">
        <w:rPr>
          <w:rFonts w:ascii="Times New Roman" w:hAnsi="Times New Roman" w:cs="Times New Roman"/>
          <w:sz w:val="24"/>
          <w:szCs w:val="24"/>
        </w:rPr>
        <w:t xml:space="preserve"> includes the following:</w:t>
      </w:r>
    </w:p>
    <w:p w:rsidR="006E2364" w:rsidRPr="00A07BC5" w:rsidRDefault="006E2364" w:rsidP="00F34075">
      <w:pPr>
        <w:pStyle w:val="ListParagraph"/>
        <w:numPr>
          <w:ilvl w:val="0"/>
          <w:numId w:val="15"/>
        </w:numPr>
        <w:spacing w:after="200" w:line="480" w:lineRule="auto"/>
        <w:jc w:val="both"/>
        <w:rPr>
          <w:rFonts w:ascii="Times New Roman" w:hAnsi="Times New Roman" w:cs="Times New Roman"/>
          <w:sz w:val="24"/>
          <w:szCs w:val="24"/>
        </w:rPr>
      </w:pPr>
      <w:r w:rsidRPr="00A07BC5">
        <w:rPr>
          <w:rFonts w:ascii="Times New Roman" w:hAnsi="Times New Roman" w:cs="Times New Roman"/>
          <w:b/>
          <w:sz w:val="24"/>
          <w:szCs w:val="24"/>
        </w:rPr>
        <w:t xml:space="preserve">Industrial Sources: </w:t>
      </w:r>
      <w:r w:rsidRPr="00A07BC5">
        <w:rPr>
          <w:rFonts w:ascii="Times New Roman" w:hAnsi="Times New Roman" w:cs="Times New Roman"/>
          <w:sz w:val="24"/>
          <w:szCs w:val="24"/>
        </w:rPr>
        <w:t xml:space="preserve">He noted that the progress in technology which is known as industrialization has resulted in creating noise pollution. Textile mills, printing presses, engineering establishments and metal works </w:t>
      </w:r>
      <w:proofErr w:type="spellStart"/>
      <w:r w:rsidRPr="00A07BC5">
        <w:rPr>
          <w:rFonts w:ascii="Times New Roman" w:hAnsi="Times New Roman" w:cs="Times New Roman"/>
          <w:sz w:val="24"/>
          <w:szCs w:val="24"/>
        </w:rPr>
        <w:t>etc</w:t>
      </w:r>
      <w:proofErr w:type="spellEnd"/>
      <w:r w:rsidRPr="00A07BC5">
        <w:rPr>
          <w:rFonts w:ascii="Times New Roman" w:hAnsi="Times New Roman" w:cs="Times New Roman"/>
          <w:sz w:val="24"/>
          <w:szCs w:val="24"/>
        </w:rPr>
        <w:t xml:space="preserve"> contribute heavily towards noise pollution</w:t>
      </w:r>
      <w:r w:rsidR="00622C1B" w:rsidRPr="00A07BC5">
        <w:rPr>
          <w:rFonts w:ascii="Times New Roman" w:hAnsi="Times New Roman" w:cs="Times New Roman"/>
          <w:sz w:val="24"/>
          <w:szCs w:val="24"/>
        </w:rPr>
        <w:t>. He further explained that the industrial zones are not separated from the residential zones of the city especially in the case of small scale industries. And as they operate</w:t>
      </w:r>
      <w:r w:rsidR="00C14772">
        <w:rPr>
          <w:rFonts w:ascii="Times New Roman" w:hAnsi="Times New Roman" w:cs="Times New Roman"/>
          <w:sz w:val="24"/>
          <w:szCs w:val="24"/>
        </w:rPr>
        <w:t>, they</w:t>
      </w:r>
      <w:r w:rsidR="00622C1B" w:rsidRPr="00A07BC5">
        <w:rPr>
          <w:rFonts w:ascii="Times New Roman" w:hAnsi="Times New Roman" w:cs="Times New Roman"/>
          <w:sz w:val="24"/>
          <w:szCs w:val="24"/>
        </w:rPr>
        <w:t xml:space="preserve"> cause annoyance, discomfort and irritation to the residents exposed to the noise that is inevitably produced by them.</w:t>
      </w:r>
    </w:p>
    <w:p w:rsidR="00622C1B" w:rsidRPr="00A07BC5" w:rsidRDefault="00622C1B" w:rsidP="00F34075">
      <w:pPr>
        <w:pStyle w:val="ListParagraph"/>
        <w:numPr>
          <w:ilvl w:val="0"/>
          <w:numId w:val="15"/>
        </w:numPr>
        <w:spacing w:after="200" w:line="480" w:lineRule="auto"/>
        <w:jc w:val="both"/>
        <w:rPr>
          <w:rFonts w:ascii="Times New Roman" w:hAnsi="Times New Roman" w:cs="Times New Roman"/>
          <w:sz w:val="24"/>
          <w:szCs w:val="24"/>
        </w:rPr>
      </w:pPr>
      <w:r w:rsidRPr="00A07BC5">
        <w:rPr>
          <w:rFonts w:ascii="Times New Roman" w:hAnsi="Times New Roman" w:cs="Times New Roman"/>
          <w:b/>
          <w:sz w:val="24"/>
          <w:szCs w:val="24"/>
        </w:rPr>
        <w:t>Transport vehicles:</w:t>
      </w:r>
      <w:r w:rsidR="00836DF1" w:rsidRPr="00A07BC5">
        <w:rPr>
          <w:rFonts w:ascii="Times New Roman" w:hAnsi="Times New Roman" w:cs="Times New Roman"/>
          <w:b/>
          <w:sz w:val="24"/>
          <w:szCs w:val="24"/>
        </w:rPr>
        <w:t xml:space="preserve"> </w:t>
      </w:r>
      <w:r w:rsidR="00CF36E0" w:rsidRPr="00A07BC5">
        <w:rPr>
          <w:rFonts w:ascii="Times New Roman" w:hAnsi="Times New Roman" w:cs="Times New Roman"/>
          <w:sz w:val="24"/>
          <w:szCs w:val="24"/>
        </w:rPr>
        <w:t>Puja</w:t>
      </w:r>
      <w:r w:rsidRPr="00A07BC5">
        <w:rPr>
          <w:rFonts w:ascii="Times New Roman" w:hAnsi="Times New Roman" w:cs="Times New Roman"/>
          <w:sz w:val="24"/>
          <w:szCs w:val="24"/>
        </w:rPr>
        <w:t xml:space="preserve"> (2014) stated that automobile revolution in urban areas has proved to be a big source of noise pollution. He added that the increasing traffic has given rise to traffic jams in congested areas where the repeated hooting of horns by impatient drivers pierces the ears of all road users. Examples of the vehicles th</w:t>
      </w:r>
      <w:r w:rsidR="00C14772">
        <w:rPr>
          <w:rFonts w:ascii="Times New Roman" w:hAnsi="Times New Roman" w:cs="Times New Roman"/>
          <w:sz w:val="24"/>
          <w:szCs w:val="24"/>
        </w:rPr>
        <w:t>at constitute noise pollution are</w:t>
      </w:r>
      <w:r w:rsidRPr="00A07BC5">
        <w:rPr>
          <w:rFonts w:ascii="Times New Roman" w:hAnsi="Times New Roman" w:cs="Times New Roman"/>
          <w:sz w:val="24"/>
          <w:szCs w:val="24"/>
        </w:rPr>
        <w:t xml:space="preserve"> heavy trucks, buses, trains, jet planes, motor cycles, scooters, mopeds, jeeps etc.</w:t>
      </w:r>
    </w:p>
    <w:p w:rsidR="00622C1B" w:rsidRPr="00A07BC5" w:rsidRDefault="00622C1B" w:rsidP="00F34075">
      <w:pPr>
        <w:pStyle w:val="ListParagraph"/>
        <w:numPr>
          <w:ilvl w:val="0"/>
          <w:numId w:val="15"/>
        </w:numPr>
        <w:spacing w:after="200" w:line="480" w:lineRule="auto"/>
        <w:jc w:val="both"/>
        <w:rPr>
          <w:rFonts w:ascii="Times New Roman" w:hAnsi="Times New Roman" w:cs="Times New Roman"/>
          <w:sz w:val="24"/>
          <w:szCs w:val="24"/>
        </w:rPr>
      </w:pPr>
      <w:r w:rsidRPr="00A07BC5">
        <w:rPr>
          <w:rFonts w:ascii="Times New Roman" w:hAnsi="Times New Roman" w:cs="Times New Roman"/>
          <w:b/>
          <w:sz w:val="24"/>
          <w:szCs w:val="24"/>
        </w:rPr>
        <w:t>Household:</w:t>
      </w:r>
      <w:r w:rsidR="007A27B2" w:rsidRPr="00A07BC5">
        <w:rPr>
          <w:rFonts w:ascii="Times New Roman" w:hAnsi="Times New Roman" w:cs="Times New Roman"/>
          <w:sz w:val="24"/>
          <w:szCs w:val="24"/>
        </w:rPr>
        <w:t xml:space="preserve"> He also stated that household is a source of many indoor noises such as the banging of doors, noise of playing children, crying of infants, moving of furniture, loud </w:t>
      </w:r>
      <w:r w:rsidR="007A27B2" w:rsidRPr="00A07BC5">
        <w:rPr>
          <w:rFonts w:ascii="Times New Roman" w:hAnsi="Times New Roman" w:cs="Times New Roman"/>
          <w:sz w:val="24"/>
          <w:szCs w:val="24"/>
        </w:rPr>
        <w:lastRenderedPageBreak/>
        <w:t xml:space="preserve">conversation of the inhabitants etc. He added that there are also entertainment </w:t>
      </w:r>
      <w:r w:rsidR="006C2835" w:rsidRPr="00A07BC5">
        <w:rPr>
          <w:rFonts w:ascii="Times New Roman" w:hAnsi="Times New Roman" w:cs="Times New Roman"/>
          <w:sz w:val="24"/>
          <w:szCs w:val="24"/>
        </w:rPr>
        <w:t>equipment’s</w:t>
      </w:r>
      <w:r w:rsidR="007A27B2" w:rsidRPr="00A07BC5">
        <w:rPr>
          <w:rFonts w:ascii="Times New Roman" w:hAnsi="Times New Roman" w:cs="Times New Roman"/>
          <w:sz w:val="24"/>
          <w:szCs w:val="24"/>
        </w:rPr>
        <w:t xml:space="preserve"> like radio, record players, and television even domestic gadgets like the mixer grinder, pressure cookers, desert coolers, air-conditioners, exhaust fans, vacuum cleaners, sewing and washing machines; another is generator which are all indoor sources of noise pollution.</w:t>
      </w:r>
    </w:p>
    <w:p w:rsidR="007A27B2" w:rsidRPr="00A07BC5" w:rsidRDefault="007A27B2" w:rsidP="00F34075">
      <w:pPr>
        <w:pStyle w:val="ListParagraph"/>
        <w:numPr>
          <w:ilvl w:val="0"/>
          <w:numId w:val="15"/>
        </w:numPr>
        <w:spacing w:after="200" w:line="480" w:lineRule="auto"/>
        <w:jc w:val="both"/>
        <w:rPr>
          <w:rFonts w:ascii="Times New Roman" w:hAnsi="Times New Roman" w:cs="Times New Roman"/>
          <w:sz w:val="24"/>
          <w:szCs w:val="24"/>
        </w:rPr>
      </w:pPr>
      <w:r w:rsidRPr="00A07BC5">
        <w:rPr>
          <w:rFonts w:ascii="Times New Roman" w:hAnsi="Times New Roman" w:cs="Times New Roman"/>
          <w:b/>
          <w:sz w:val="24"/>
          <w:szCs w:val="24"/>
        </w:rPr>
        <w:t xml:space="preserve">Public Address System: </w:t>
      </w:r>
      <w:r w:rsidRPr="00A07BC5">
        <w:rPr>
          <w:rFonts w:ascii="Times New Roman" w:hAnsi="Times New Roman" w:cs="Times New Roman"/>
          <w:sz w:val="24"/>
          <w:szCs w:val="24"/>
        </w:rPr>
        <w:t>He described the use of the public address system as a sou</w:t>
      </w:r>
      <w:r w:rsidR="00C14772">
        <w:rPr>
          <w:rFonts w:ascii="Times New Roman" w:hAnsi="Times New Roman" w:cs="Times New Roman"/>
          <w:sz w:val="24"/>
          <w:szCs w:val="24"/>
        </w:rPr>
        <w:t>rce of noise</w:t>
      </w:r>
      <w:r w:rsidRPr="00A07BC5">
        <w:rPr>
          <w:rFonts w:ascii="Times New Roman" w:hAnsi="Times New Roman" w:cs="Times New Roman"/>
          <w:sz w:val="24"/>
          <w:szCs w:val="24"/>
        </w:rPr>
        <w:t xml:space="preserve">. The reason for using </w:t>
      </w:r>
      <w:r w:rsidR="00C14772">
        <w:rPr>
          <w:rFonts w:ascii="Times New Roman" w:hAnsi="Times New Roman" w:cs="Times New Roman"/>
          <w:sz w:val="24"/>
          <w:szCs w:val="24"/>
        </w:rPr>
        <w:t xml:space="preserve">public address system </w:t>
      </w:r>
      <w:r w:rsidRPr="00A07BC5">
        <w:rPr>
          <w:rFonts w:ascii="Times New Roman" w:hAnsi="Times New Roman" w:cs="Times New Roman"/>
          <w:sz w:val="24"/>
          <w:szCs w:val="24"/>
        </w:rPr>
        <w:t xml:space="preserve">might be </w:t>
      </w:r>
      <w:r w:rsidR="00C14772">
        <w:rPr>
          <w:rFonts w:ascii="Times New Roman" w:hAnsi="Times New Roman" w:cs="Times New Roman"/>
          <w:sz w:val="24"/>
          <w:szCs w:val="24"/>
        </w:rPr>
        <w:t xml:space="preserve">for </w:t>
      </w:r>
      <w:r w:rsidRPr="00A07BC5">
        <w:rPr>
          <w:rFonts w:ascii="Times New Roman" w:hAnsi="Times New Roman" w:cs="Times New Roman"/>
          <w:sz w:val="24"/>
          <w:szCs w:val="24"/>
        </w:rPr>
        <w:t>a religious function, birth, death, marriage, elections, demonstration or just commercial advertising.</w:t>
      </w:r>
    </w:p>
    <w:p w:rsidR="007A27B2" w:rsidRPr="00A07BC5" w:rsidRDefault="007A27B2" w:rsidP="00F34075">
      <w:pPr>
        <w:pStyle w:val="ListParagraph"/>
        <w:numPr>
          <w:ilvl w:val="0"/>
          <w:numId w:val="15"/>
        </w:numPr>
        <w:spacing w:after="200" w:line="480" w:lineRule="auto"/>
        <w:jc w:val="both"/>
        <w:rPr>
          <w:rFonts w:ascii="Times New Roman" w:hAnsi="Times New Roman" w:cs="Times New Roman"/>
          <w:sz w:val="24"/>
          <w:szCs w:val="24"/>
        </w:rPr>
      </w:pPr>
      <w:r w:rsidRPr="00A07BC5">
        <w:rPr>
          <w:rFonts w:ascii="Times New Roman" w:hAnsi="Times New Roman" w:cs="Times New Roman"/>
          <w:b/>
          <w:sz w:val="24"/>
          <w:szCs w:val="24"/>
        </w:rPr>
        <w:t>Agricultural Machines:</w:t>
      </w:r>
      <w:r w:rsidRPr="00A07BC5">
        <w:rPr>
          <w:rFonts w:ascii="Times New Roman" w:hAnsi="Times New Roman" w:cs="Times New Roman"/>
          <w:sz w:val="24"/>
          <w:szCs w:val="24"/>
        </w:rPr>
        <w:t xml:space="preserve"> Tractors, thrashers, harvesters, tube wells, powered tillers </w:t>
      </w:r>
      <w:proofErr w:type="spellStart"/>
      <w:r w:rsidRPr="00A07BC5">
        <w:rPr>
          <w:rFonts w:ascii="Times New Roman" w:hAnsi="Times New Roman" w:cs="Times New Roman"/>
          <w:sz w:val="24"/>
          <w:szCs w:val="24"/>
        </w:rPr>
        <w:t>etc</w:t>
      </w:r>
      <w:proofErr w:type="spellEnd"/>
      <w:r w:rsidRPr="00A07BC5">
        <w:rPr>
          <w:rFonts w:ascii="Times New Roman" w:hAnsi="Times New Roman" w:cs="Times New Roman"/>
          <w:sz w:val="24"/>
          <w:szCs w:val="24"/>
        </w:rPr>
        <w:t xml:space="preserve"> have all made agriculture highly mechanical but at the same time highly noisy. </w:t>
      </w:r>
      <w:proofErr w:type="spellStart"/>
      <w:r w:rsidRPr="00A07BC5">
        <w:rPr>
          <w:rFonts w:ascii="Times New Roman" w:hAnsi="Times New Roman" w:cs="Times New Roman"/>
          <w:sz w:val="24"/>
          <w:szCs w:val="24"/>
        </w:rPr>
        <w:t>Inorderwords</w:t>
      </w:r>
      <w:proofErr w:type="spellEnd"/>
      <w:r w:rsidRPr="00A07BC5">
        <w:rPr>
          <w:rFonts w:ascii="Times New Roman" w:hAnsi="Times New Roman" w:cs="Times New Roman"/>
          <w:sz w:val="24"/>
          <w:szCs w:val="24"/>
        </w:rPr>
        <w:t xml:space="preserve">, running of farm machines constitute noise. </w:t>
      </w:r>
    </w:p>
    <w:p w:rsidR="007A27B2" w:rsidRPr="00A07BC5" w:rsidRDefault="00FC15B5" w:rsidP="00F34075">
      <w:pPr>
        <w:pStyle w:val="ListParagraph"/>
        <w:numPr>
          <w:ilvl w:val="0"/>
          <w:numId w:val="15"/>
        </w:numPr>
        <w:spacing w:after="200" w:line="480" w:lineRule="auto"/>
        <w:jc w:val="both"/>
        <w:rPr>
          <w:rFonts w:ascii="Times New Roman" w:hAnsi="Times New Roman" w:cs="Times New Roman"/>
          <w:sz w:val="24"/>
          <w:szCs w:val="24"/>
        </w:rPr>
      </w:pPr>
      <w:proofErr w:type="spellStart"/>
      <w:r w:rsidRPr="00A07BC5">
        <w:rPr>
          <w:rFonts w:ascii="Times New Roman" w:hAnsi="Times New Roman" w:cs="Times New Roman"/>
          <w:b/>
          <w:sz w:val="24"/>
          <w:szCs w:val="24"/>
        </w:rPr>
        <w:t>Defence</w:t>
      </w:r>
      <w:proofErr w:type="spellEnd"/>
      <w:r w:rsidRPr="00A07BC5">
        <w:rPr>
          <w:rFonts w:ascii="Times New Roman" w:hAnsi="Times New Roman" w:cs="Times New Roman"/>
          <w:b/>
          <w:sz w:val="24"/>
          <w:szCs w:val="24"/>
        </w:rPr>
        <w:t xml:space="preserve"> Equipment:</w:t>
      </w:r>
      <w:r w:rsidRPr="00A07BC5">
        <w:rPr>
          <w:rFonts w:ascii="Times New Roman" w:hAnsi="Times New Roman" w:cs="Times New Roman"/>
          <w:sz w:val="24"/>
          <w:szCs w:val="24"/>
        </w:rPr>
        <w:t xml:space="preserve"> He stated that a lot of noise pollution is added to the atmosphere by artillery, tanks, launching of rockets, explosions, exercising of military airplanes and shooting practices. He also added that the screams of jet engines and sonic booms have a deafening impact on the ear and in extreme cases have been known to shatter the window panes and old dilapidated buildings. In times of war, these things occur too.</w:t>
      </w:r>
    </w:p>
    <w:p w:rsidR="00FC15B5" w:rsidRPr="00A07BC5" w:rsidRDefault="00FC15B5" w:rsidP="00F34075">
      <w:pPr>
        <w:pStyle w:val="ListParagraph"/>
        <w:numPr>
          <w:ilvl w:val="0"/>
          <w:numId w:val="15"/>
        </w:numPr>
        <w:spacing w:after="200" w:line="480" w:lineRule="auto"/>
        <w:jc w:val="both"/>
        <w:rPr>
          <w:rFonts w:ascii="Times New Roman" w:hAnsi="Times New Roman" w:cs="Times New Roman"/>
          <w:sz w:val="24"/>
          <w:szCs w:val="24"/>
        </w:rPr>
      </w:pPr>
      <w:r w:rsidRPr="00A07BC5">
        <w:rPr>
          <w:rFonts w:ascii="Times New Roman" w:hAnsi="Times New Roman" w:cs="Times New Roman"/>
          <w:b/>
          <w:sz w:val="24"/>
          <w:szCs w:val="24"/>
        </w:rPr>
        <w:t xml:space="preserve">Miscellaneous Sources: </w:t>
      </w:r>
      <w:r w:rsidRPr="00A07BC5">
        <w:rPr>
          <w:rFonts w:ascii="Times New Roman" w:hAnsi="Times New Roman" w:cs="Times New Roman"/>
          <w:sz w:val="24"/>
          <w:szCs w:val="24"/>
        </w:rPr>
        <w:t>He listed some other sources of noise pollution like the automobile repair shop, construction works, bulldozing, stone crushing etc.</w:t>
      </w:r>
    </w:p>
    <w:p w:rsidR="006E2364" w:rsidRPr="00A07BC5" w:rsidRDefault="006E2364" w:rsidP="00F34075">
      <w:pPr>
        <w:spacing w:after="200" w:line="480" w:lineRule="auto"/>
        <w:jc w:val="both"/>
        <w:rPr>
          <w:rFonts w:ascii="Times New Roman" w:hAnsi="Times New Roman" w:cs="Times New Roman"/>
          <w:b/>
          <w:sz w:val="24"/>
          <w:szCs w:val="24"/>
        </w:rPr>
      </w:pPr>
      <w:r w:rsidRPr="00A07BC5">
        <w:rPr>
          <w:rFonts w:ascii="Times New Roman" w:hAnsi="Times New Roman" w:cs="Times New Roman"/>
          <w:b/>
          <w:sz w:val="24"/>
          <w:szCs w:val="24"/>
        </w:rPr>
        <w:t>2.2.3 Effects of noise pollution</w:t>
      </w:r>
    </w:p>
    <w:p w:rsidR="00FC15B5" w:rsidRPr="00A07BC5" w:rsidRDefault="00CF36E0" w:rsidP="00C14772">
      <w:pPr>
        <w:spacing w:after="200" w:line="480" w:lineRule="auto"/>
        <w:jc w:val="both"/>
        <w:rPr>
          <w:rFonts w:ascii="Times New Roman" w:hAnsi="Times New Roman" w:cs="Times New Roman"/>
          <w:sz w:val="24"/>
          <w:szCs w:val="24"/>
        </w:rPr>
      </w:pPr>
      <w:r w:rsidRPr="00A07BC5">
        <w:rPr>
          <w:rFonts w:ascii="Times New Roman" w:hAnsi="Times New Roman" w:cs="Times New Roman"/>
          <w:sz w:val="24"/>
          <w:szCs w:val="24"/>
        </w:rPr>
        <w:t xml:space="preserve">Puja </w:t>
      </w:r>
      <w:r w:rsidR="00FC15B5" w:rsidRPr="00A07BC5">
        <w:rPr>
          <w:rFonts w:ascii="Times New Roman" w:hAnsi="Times New Roman" w:cs="Times New Roman"/>
          <w:sz w:val="24"/>
          <w:szCs w:val="24"/>
        </w:rPr>
        <w:t xml:space="preserve">(2014) </w:t>
      </w:r>
      <w:r w:rsidR="00CA52B6">
        <w:rPr>
          <w:rFonts w:ascii="Times New Roman" w:hAnsi="Times New Roman" w:cs="Times New Roman"/>
          <w:sz w:val="24"/>
          <w:szCs w:val="24"/>
        </w:rPr>
        <w:t>identified</w:t>
      </w:r>
      <w:r w:rsidR="00FC15B5" w:rsidRPr="00A07BC5">
        <w:rPr>
          <w:rFonts w:ascii="Times New Roman" w:hAnsi="Times New Roman" w:cs="Times New Roman"/>
          <w:sz w:val="24"/>
          <w:szCs w:val="24"/>
        </w:rPr>
        <w:t xml:space="preserve"> three important effects of noise </w:t>
      </w:r>
      <w:r w:rsidR="005B5B71" w:rsidRPr="00A07BC5">
        <w:rPr>
          <w:rFonts w:ascii="Times New Roman" w:hAnsi="Times New Roman" w:cs="Times New Roman"/>
          <w:sz w:val="24"/>
          <w:szCs w:val="24"/>
        </w:rPr>
        <w:t xml:space="preserve">pollution which </w:t>
      </w:r>
      <w:r w:rsidR="00CA52B6">
        <w:rPr>
          <w:rFonts w:ascii="Times New Roman" w:hAnsi="Times New Roman" w:cs="Times New Roman"/>
          <w:sz w:val="24"/>
          <w:szCs w:val="24"/>
        </w:rPr>
        <w:t>are</w:t>
      </w:r>
      <w:r w:rsidR="005B5B71" w:rsidRPr="00A07BC5">
        <w:rPr>
          <w:rFonts w:ascii="Times New Roman" w:hAnsi="Times New Roman" w:cs="Times New Roman"/>
          <w:sz w:val="24"/>
          <w:szCs w:val="24"/>
        </w:rPr>
        <w:t xml:space="preserve"> discussed below:</w:t>
      </w:r>
    </w:p>
    <w:p w:rsidR="005B5B71" w:rsidRPr="00A07BC5" w:rsidRDefault="005B5B71" w:rsidP="00F34075">
      <w:pPr>
        <w:pStyle w:val="ListParagraph"/>
        <w:numPr>
          <w:ilvl w:val="0"/>
          <w:numId w:val="16"/>
        </w:numPr>
        <w:spacing w:after="200" w:line="480" w:lineRule="auto"/>
        <w:jc w:val="both"/>
        <w:rPr>
          <w:rFonts w:ascii="Times New Roman" w:hAnsi="Times New Roman" w:cs="Times New Roman"/>
          <w:sz w:val="24"/>
          <w:szCs w:val="24"/>
        </w:rPr>
      </w:pPr>
      <w:r w:rsidRPr="00A07BC5">
        <w:rPr>
          <w:rFonts w:ascii="Times New Roman" w:hAnsi="Times New Roman" w:cs="Times New Roman"/>
          <w:b/>
          <w:sz w:val="24"/>
          <w:szCs w:val="24"/>
        </w:rPr>
        <w:t xml:space="preserve">Physical effects: </w:t>
      </w:r>
      <w:r w:rsidRPr="00A07BC5">
        <w:rPr>
          <w:rFonts w:ascii="Times New Roman" w:hAnsi="Times New Roman" w:cs="Times New Roman"/>
          <w:sz w:val="24"/>
          <w:szCs w:val="24"/>
        </w:rPr>
        <w:t>He stated that the physical manifestation of noise pollution is the effect on hearing ability. Repeated exposure to noise may result in temporary or permanent shifting of the hearing th</w:t>
      </w:r>
      <w:r w:rsidR="00CA52B6">
        <w:rPr>
          <w:rFonts w:ascii="Times New Roman" w:hAnsi="Times New Roman" w:cs="Times New Roman"/>
          <w:sz w:val="24"/>
          <w:szCs w:val="24"/>
        </w:rPr>
        <w:t xml:space="preserve">reshold of a person depending </w:t>
      </w:r>
      <w:r w:rsidRPr="00A07BC5">
        <w:rPr>
          <w:rFonts w:ascii="Times New Roman" w:hAnsi="Times New Roman" w:cs="Times New Roman"/>
          <w:sz w:val="24"/>
          <w:szCs w:val="24"/>
        </w:rPr>
        <w:t>on the level and duration of exposure.</w:t>
      </w:r>
    </w:p>
    <w:p w:rsidR="005B5B71" w:rsidRPr="00A07BC5" w:rsidRDefault="005B5B71" w:rsidP="00F34075">
      <w:pPr>
        <w:pStyle w:val="ListParagraph"/>
        <w:numPr>
          <w:ilvl w:val="0"/>
          <w:numId w:val="16"/>
        </w:numPr>
        <w:spacing w:after="200" w:line="480" w:lineRule="auto"/>
        <w:jc w:val="both"/>
        <w:rPr>
          <w:rFonts w:ascii="Times New Roman" w:hAnsi="Times New Roman" w:cs="Times New Roman"/>
          <w:sz w:val="24"/>
          <w:szCs w:val="24"/>
        </w:rPr>
      </w:pPr>
      <w:r w:rsidRPr="00A07BC5">
        <w:rPr>
          <w:rFonts w:ascii="Times New Roman" w:hAnsi="Times New Roman" w:cs="Times New Roman"/>
          <w:b/>
          <w:sz w:val="24"/>
          <w:szCs w:val="24"/>
        </w:rPr>
        <w:lastRenderedPageBreak/>
        <w:t>Physiological Effects:</w:t>
      </w:r>
      <w:r w:rsidRPr="00A07BC5">
        <w:rPr>
          <w:rFonts w:ascii="Times New Roman" w:hAnsi="Times New Roman" w:cs="Times New Roman"/>
          <w:sz w:val="24"/>
          <w:szCs w:val="24"/>
        </w:rPr>
        <w:t xml:space="preserve"> The physiological </w:t>
      </w:r>
      <w:r w:rsidR="006C2835" w:rsidRPr="00A07BC5">
        <w:rPr>
          <w:rFonts w:ascii="Times New Roman" w:hAnsi="Times New Roman" w:cs="Times New Roman"/>
          <w:sz w:val="24"/>
          <w:szCs w:val="24"/>
        </w:rPr>
        <w:t>manifestations</w:t>
      </w:r>
      <w:r w:rsidRPr="00A07BC5">
        <w:rPr>
          <w:rFonts w:ascii="Times New Roman" w:hAnsi="Times New Roman" w:cs="Times New Roman"/>
          <w:sz w:val="24"/>
          <w:szCs w:val="24"/>
        </w:rPr>
        <w:t xml:space="preserve"> of noise pollution are several as mentioned below:</w:t>
      </w:r>
    </w:p>
    <w:p w:rsidR="005B5B71" w:rsidRPr="00A07BC5" w:rsidRDefault="005B5B71" w:rsidP="00F34075">
      <w:pPr>
        <w:pStyle w:val="ListParagraph"/>
        <w:numPr>
          <w:ilvl w:val="0"/>
          <w:numId w:val="17"/>
        </w:numPr>
        <w:spacing w:after="200" w:line="480" w:lineRule="auto"/>
        <w:jc w:val="both"/>
        <w:rPr>
          <w:rFonts w:ascii="Times New Roman" w:hAnsi="Times New Roman" w:cs="Times New Roman"/>
          <w:sz w:val="24"/>
          <w:szCs w:val="24"/>
        </w:rPr>
      </w:pPr>
      <w:r w:rsidRPr="00A07BC5">
        <w:rPr>
          <w:rFonts w:ascii="Times New Roman" w:hAnsi="Times New Roman" w:cs="Times New Roman"/>
          <w:sz w:val="24"/>
          <w:szCs w:val="24"/>
        </w:rPr>
        <w:t>Headache by dilating blood vessels of the brain</w:t>
      </w:r>
    </w:p>
    <w:p w:rsidR="005B5B71" w:rsidRPr="00A07BC5" w:rsidRDefault="005B5B71" w:rsidP="00F34075">
      <w:pPr>
        <w:pStyle w:val="ListParagraph"/>
        <w:numPr>
          <w:ilvl w:val="0"/>
          <w:numId w:val="17"/>
        </w:numPr>
        <w:spacing w:after="200" w:line="480" w:lineRule="auto"/>
        <w:jc w:val="both"/>
        <w:rPr>
          <w:rFonts w:ascii="Times New Roman" w:hAnsi="Times New Roman" w:cs="Times New Roman"/>
          <w:sz w:val="24"/>
          <w:szCs w:val="24"/>
        </w:rPr>
      </w:pPr>
      <w:r w:rsidRPr="00A07BC5">
        <w:rPr>
          <w:rFonts w:ascii="Times New Roman" w:hAnsi="Times New Roman" w:cs="Times New Roman"/>
          <w:sz w:val="24"/>
          <w:szCs w:val="24"/>
        </w:rPr>
        <w:t>Increase in the rate of heart beat</w:t>
      </w:r>
    </w:p>
    <w:p w:rsidR="005B5B71" w:rsidRPr="00A07BC5" w:rsidRDefault="005B5B71" w:rsidP="00F34075">
      <w:pPr>
        <w:pStyle w:val="ListParagraph"/>
        <w:numPr>
          <w:ilvl w:val="0"/>
          <w:numId w:val="17"/>
        </w:numPr>
        <w:spacing w:after="200" w:line="480" w:lineRule="auto"/>
        <w:jc w:val="both"/>
        <w:rPr>
          <w:rFonts w:ascii="Times New Roman" w:hAnsi="Times New Roman" w:cs="Times New Roman"/>
          <w:sz w:val="24"/>
          <w:szCs w:val="24"/>
        </w:rPr>
      </w:pPr>
      <w:r w:rsidRPr="00A07BC5">
        <w:rPr>
          <w:rFonts w:ascii="Times New Roman" w:hAnsi="Times New Roman" w:cs="Times New Roman"/>
          <w:sz w:val="24"/>
          <w:szCs w:val="24"/>
        </w:rPr>
        <w:t>Narrowing of arteries</w:t>
      </w:r>
    </w:p>
    <w:p w:rsidR="005B5B71" w:rsidRPr="00A07BC5" w:rsidRDefault="005B5B71" w:rsidP="00F34075">
      <w:pPr>
        <w:pStyle w:val="ListParagraph"/>
        <w:numPr>
          <w:ilvl w:val="0"/>
          <w:numId w:val="17"/>
        </w:numPr>
        <w:spacing w:after="200" w:line="480" w:lineRule="auto"/>
        <w:jc w:val="both"/>
        <w:rPr>
          <w:rFonts w:ascii="Times New Roman" w:hAnsi="Times New Roman" w:cs="Times New Roman"/>
          <w:sz w:val="24"/>
          <w:szCs w:val="24"/>
        </w:rPr>
      </w:pPr>
      <w:r w:rsidRPr="00A07BC5">
        <w:rPr>
          <w:rFonts w:ascii="Times New Roman" w:hAnsi="Times New Roman" w:cs="Times New Roman"/>
          <w:sz w:val="24"/>
          <w:szCs w:val="24"/>
        </w:rPr>
        <w:t>Fluctuations in the arterial blood pressure by increasing the level of cholesterol in the blood.</w:t>
      </w:r>
    </w:p>
    <w:p w:rsidR="005B5B71" w:rsidRPr="00A07BC5" w:rsidRDefault="005B5B71" w:rsidP="00F34075">
      <w:pPr>
        <w:pStyle w:val="ListParagraph"/>
        <w:numPr>
          <w:ilvl w:val="0"/>
          <w:numId w:val="17"/>
        </w:numPr>
        <w:spacing w:after="200" w:line="480" w:lineRule="auto"/>
        <w:jc w:val="both"/>
        <w:rPr>
          <w:rFonts w:ascii="Times New Roman" w:hAnsi="Times New Roman" w:cs="Times New Roman"/>
          <w:sz w:val="24"/>
          <w:szCs w:val="24"/>
        </w:rPr>
      </w:pPr>
      <w:r w:rsidRPr="00A07BC5">
        <w:rPr>
          <w:rFonts w:ascii="Times New Roman" w:hAnsi="Times New Roman" w:cs="Times New Roman"/>
          <w:sz w:val="24"/>
          <w:szCs w:val="24"/>
        </w:rPr>
        <w:t>Decrease in heart output</w:t>
      </w:r>
    </w:p>
    <w:p w:rsidR="005B5B71" w:rsidRPr="00A07BC5" w:rsidRDefault="005B5B71" w:rsidP="00F34075">
      <w:pPr>
        <w:pStyle w:val="ListParagraph"/>
        <w:numPr>
          <w:ilvl w:val="0"/>
          <w:numId w:val="17"/>
        </w:numPr>
        <w:spacing w:after="200" w:line="480" w:lineRule="auto"/>
        <w:jc w:val="both"/>
        <w:rPr>
          <w:rFonts w:ascii="Times New Roman" w:hAnsi="Times New Roman" w:cs="Times New Roman"/>
          <w:sz w:val="24"/>
          <w:szCs w:val="24"/>
        </w:rPr>
      </w:pPr>
      <w:r w:rsidRPr="00A07BC5">
        <w:rPr>
          <w:rFonts w:ascii="Times New Roman" w:hAnsi="Times New Roman" w:cs="Times New Roman"/>
          <w:sz w:val="24"/>
          <w:szCs w:val="24"/>
        </w:rPr>
        <w:t>Pain in the heart</w:t>
      </w:r>
    </w:p>
    <w:p w:rsidR="005B5B71" w:rsidRPr="00A07BC5" w:rsidRDefault="005B5B71" w:rsidP="00F34075">
      <w:pPr>
        <w:pStyle w:val="ListParagraph"/>
        <w:numPr>
          <w:ilvl w:val="0"/>
          <w:numId w:val="17"/>
        </w:numPr>
        <w:spacing w:after="200" w:line="480" w:lineRule="auto"/>
        <w:jc w:val="both"/>
        <w:rPr>
          <w:rFonts w:ascii="Times New Roman" w:hAnsi="Times New Roman" w:cs="Times New Roman"/>
          <w:sz w:val="24"/>
          <w:szCs w:val="24"/>
        </w:rPr>
      </w:pPr>
      <w:r w:rsidRPr="00A07BC5">
        <w:rPr>
          <w:rFonts w:ascii="Times New Roman" w:hAnsi="Times New Roman" w:cs="Times New Roman"/>
          <w:sz w:val="24"/>
          <w:szCs w:val="24"/>
        </w:rPr>
        <w:t>Digestive spasms through anxiety and dilation of the pupil of the eye thereby causing eye strain.</w:t>
      </w:r>
    </w:p>
    <w:p w:rsidR="005B5B71" w:rsidRPr="00A07BC5" w:rsidRDefault="005B5B71" w:rsidP="00F34075">
      <w:pPr>
        <w:pStyle w:val="ListParagraph"/>
        <w:numPr>
          <w:ilvl w:val="0"/>
          <w:numId w:val="17"/>
        </w:numPr>
        <w:spacing w:after="200" w:line="480" w:lineRule="auto"/>
        <w:jc w:val="both"/>
        <w:rPr>
          <w:rFonts w:ascii="Times New Roman" w:hAnsi="Times New Roman" w:cs="Times New Roman"/>
          <w:sz w:val="24"/>
          <w:szCs w:val="24"/>
        </w:rPr>
      </w:pPr>
      <w:r w:rsidRPr="00A07BC5">
        <w:rPr>
          <w:rFonts w:ascii="Times New Roman" w:hAnsi="Times New Roman" w:cs="Times New Roman"/>
          <w:sz w:val="24"/>
          <w:szCs w:val="24"/>
        </w:rPr>
        <w:t>Impairment of night vision</w:t>
      </w:r>
    </w:p>
    <w:p w:rsidR="005B5B71" w:rsidRPr="00A07BC5" w:rsidRDefault="005B5B71" w:rsidP="00F34075">
      <w:pPr>
        <w:pStyle w:val="ListParagraph"/>
        <w:numPr>
          <w:ilvl w:val="0"/>
          <w:numId w:val="17"/>
        </w:numPr>
        <w:spacing w:after="200" w:line="480" w:lineRule="auto"/>
        <w:jc w:val="both"/>
        <w:rPr>
          <w:rFonts w:ascii="Times New Roman" w:hAnsi="Times New Roman" w:cs="Times New Roman"/>
          <w:sz w:val="24"/>
          <w:szCs w:val="24"/>
        </w:rPr>
      </w:pPr>
      <w:r w:rsidRPr="00A07BC5">
        <w:rPr>
          <w:rFonts w:ascii="Times New Roman" w:hAnsi="Times New Roman" w:cs="Times New Roman"/>
          <w:sz w:val="24"/>
          <w:szCs w:val="24"/>
        </w:rPr>
        <w:t xml:space="preserve">Decrease in the rate of </w:t>
      </w:r>
      <w:proofErr w:type="spellStart"/>
      <w:r w:rsidRPr="00A07BC5">
        <w:rPr>
          <w:rFonts w:ascii="Times New Roman" w:hAnsi="Times New Roman" w:cs="Times New Roman"/>
          <w:sz w:val="24"/>
          <w:szCs w:val="24"/>
        </w:rPr>
        <w:t>colour</w:t>
      </w:r>
      <w:proofErr w:type="spellEnd"/>
      <w:r w:rsidRPr="00A07BC5">
        <w:rPr>
          <w:rFonts w:ascii="Times New Roman" w:hAnsi="Times New Roman" w:cs="Times New Roman"/>
          <w:sz w:val="24"/>
          <w:szCs w:val="24"/>
        </w:rPr>
        <w:t xml:space="preserve"> perception</w:t>
      </w:r>
    </w:p>
    <w:p w:rsidR="005B5B71" w:rsidRPr="00A07BC5" w:rsidRDefault="00CA52B6" w:rsidP="00F34075">
      <w:pPr>
        <w:pStyle w:val="ListParagraph"/>
        <w:numPr>
          <w:ilvl w:val="0"/>
          <w:numId w:val="17"/>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Lowering of concentration and e</w:t>
      </w:r>
      <w:r w:rsidR="005B5B71" w:rsidRPr="00A07BC5">
        <w:rPr>
          <w:rFonts w:ascii="Times New Roman" w:hAnsi="Times New Roman" w:cs="Times New Roman"/>
          <w:sz w:val="24"/>
          <w:szCs w:val="24"/>
        </w:rPr>
        <w:t>ffect on memory</w:t>
      </w:r>
    </w:p>
    <w:p w:rsidR="005B5B71" w:rsidRPr="00A07BC5" w:rsidRDefault="005B5B71" w:rsidP="00F34075">
      <w:pPr>
        <w:pStyle w:val="ListParagraph"/>
        <w:numPr>
          <w:ilvl w:val="0"/>
          <w:numId w:val="17"/>
        </w:numPr>
        <w:spacing w:after="200" w:line="480" w:lineRule="auto"/>
        <w:jc w:val="both"/>
        <w:rPr>
          <w:rFonts w:ascii="Times New Roman" w:hAnsi="Times New Roman" w:cs="Times New Roman"/>
          <w:sz w:val="24"/>
          <w:szCs w:val="24"/>
        </w:rPr>
      </w:pPr>
      <w:r w:rsidRPr="00A07BC5">
        <w:rPr>
          <w:rFonts w:ascii="Times New Roman" w:hAnsi="Times New Roman" w:cs="Times New Roman"/>
          <w:sz w:val="24"/>
          <w:szCs w:val="24"/>
        </w:rPr>
        <w:t xml:space="preserve">Muscular strain and nervous breakdown </w:t>
      </w:r>
    </w:p>
    <w:p w:rsidR="005B5B71" w:rsidRPr="00A07BC5" w:rsidRDefault="005B5B71" w:rsidP="00F34075">
      <w:pPr>
        <w:pStyle w:val="ListParagraph"/>
        <w:numPr>
          <w:ilvl w:val="0"/>
          <w:numId w:val="18"/>
        </w:numPr>
        <w:spacing w:after="200" w:line="480" w:lineRule="auto"/>
        <w:jc w:val="both"/>
        <w:rPr>
          <w:rFonts w:ascii="Times New Roman" w:hAnsi="Times New Roman" w:cs="Times New Roman"/>
          <w:sz w:val="24"/>
          <w:szCs w:val="24"/>
        </w:rPr>
      </w:pPr>
      <w:r w:rsidRPr="00A07BC5">
        <w:rPr>
          <w:rFonts w:ascii="Times New Roman" w:hAnsi="Times New Roman" w:cs="Times New Roman"/>
          <w:b/>
          <w:sz w:val="24"/>
          <w:szCs w:val="24"/>
        </w:rPr>
        <w:t xml:space="preserve">Psychological Effect: </w:t>
      </w:r>
    </w:p>
    <w:p w:rsidR="005B5B71" w:rsidRPr="00A07BC5" w:rsidRDefault="005B5B71" w:rsidP="00F34075">
      <w:pPr>
        <w:pStyle w:val="ListParagraph"/>
        <w:numPr>
          <w:ilvl w:val="0"/>
          <w:numId w:val="19"/>
        </w:numPr>
        <w:spacing w:after="200" w:line="480" w:lineRule="auto"/>
        <w:jc w:val="both"/>
        <w:rPr>
          <w:rFonts w:ascii="Times New Roman" w:hAnsi="Times New Roman" w:cs="Times New Roman"/>
          <w:sz w:val="24"/>
          <w:szCs w:val="24"/>
        </w:rPr>
      </w:pPr>
      <w:r w:rsidRPr="00A07BC5">
        <w:rPr>
          <w:rFonts w:ascii="Times New Roman" w:hAnsi="Times New Roman" w:cs="Times New Roman"/>
          <w:sz w:val="24"/>
          <w:szCs w:val="24"/>
        </w:rPr>
        <w:t>Depression and fatigue which considerably reduces the efficiency of a person</w:t>
      </w:r>
    </w:p>
    <w:p w:rsidR="005B5B71" w:rsidRPr="00A07BC5" w:rsidRDefault="005B5B71" w:rsidP="00F34075">
      <w:pPr>
        <w:pStyle w:val="ListParagraph"/>
        <w:numPr>
          <w:ilvl w:val="0"/>
          <w:numId w:val="19"/>
        </w:numPr>
        <w:spacing w:after="200" w:line="480" w:lineRule="auto"/>
        <w:jc w:val="both"/>
        <w:rPr>
          <w:rFonts w:ascii="Times New Roman" w:hAnsi="Times New Roman" w:cs="Times New Roman"/>
          <w:sz w:val="24"/>
          <w:szCs w:val="24"/>
        </w:rPr>
      </w:pPr>
      <w:r w:rsidRPr="00A07BC5">
        <w:rPr>
          <w:rFonts w:ascii="Times New Roman" w:hAnsi="Times New Roman" w:cs="Times New Roman"/>
          <w:sz w:val="24"/>
          <w:szCs w:val="24"/>
        </w:rPr>
        <w:t>Insomnia as a result of lack of undisturbed and refreshing sleep</w:t>
      </w:r>
    </w:p>
    <w:p w:rsidR="005B5B71" w:rsidRPr="00A07BC5" w:rsidRDefault="005B5B71" w:rsidP="00F34075">
      <w:pPr>
        <w:pStyle w:val="ListParagraph"/>
        <w:numPr>
          <w:ilvl w:val="0"/>
          <w:numId w:val="19"/>
        </w:numPr>
        <w:spacing w:after="200" w:line="480" w:lineRule="auto"/>
        <w:jc w:val="both"/>
        <w:rPr>
          <w:rFonts w:ascii="Times New Roman" w:hAnsi="Times New Roman" w:cs="Times New Roman"/>
          <w:sz w:val="24"/>
          <w:szCs w:val="24"/>
        </w:rPr>
      </w:pPr>
      <w:r w:rsidRPr="00A07BC5">
        <w:rPr>
          <w:rFonts w:ascii="Times New Roman" w:hAnsi="Times New Roman" w:cs="Times New Roman"/>
          <w:sz w:val="24"/>
          <w:szCs w:val="24"/>
        </w:rPr>
        <w:t>Straining of senses and annoyance as a result of slow but persistent noise from motor cycles, alarm clocks, call bells, telephone rings etc.</w:t>
      </w:r>
    </w:p>
    <w:p w:rsidR="005B5B71" w:rsidRPr="00A07BC5" w:rsidRDefault="005B5B71" w:rsidP="00F34075">
      <w:pPr>
        <w:pStyle w:val="ListParagraph"/>
        <w:numPr>
          <w:ilvl w:val="0"/>
          <w:numId w:val="19"/>
        </w:numPr>
        <w:spacing w:after="200" w:line="480" w:lineRule="auto"/>
        <w:jc w:val="both"/>
        <w:rPr>
          <w:rFonts w:ascii="Times New Roman" w:hAnsi="Times New Roman" w:cs="Times New Roman"/>
          <w:sz w:val="24"/>
          <w:szCs w:val="24"/>
        </w:rPr>
      </w:pPr>
      <w:r w:rsidRPr="00A07BC5">
        <w:rPr>
          <w:rFonts w:ascii="Times New Roman" w:hAnsi="Times New Roman" w:cs="Times New Roman"/>
          <w:sz w:val="24"/>
          <w:szCs w:val="24"/>
        </w:rPr>
        <w:t>Affecting of psychomotor performance of a person by a sudden lou</w:t>
      </w:r>
      <w:r w:rsidR="00C73E24" w:rsidRPr="00A07BC5">
        <w:rPr>
          <w:rFonts w:ascii="Times New Roman" w:hAnsi="Times New Roman" w:cs="Times New Roman"/>
          <w:sz w:val="24"/>
          <w:szCs w:val="24"/>
        </w:rPr>
        <w:t>d</w:t>
      </w:r>
      <w:r w:rsidRPr="00A07BC5">
        <w:rPr>
          <w:rFonts w:ascii="Times New Roman" w:hAnsi="Times New Roman" w:cs="Times New Roman"/>
          <w:sz w:val="24"/>
          <w:szCs w:val="24"/>
        </w:rPr>
        <w:t xml:space="preserve"> sound</w:t>
      </w:r>
    </w:p>
    <w:p w:rsidR="005B5B71" w:rsidRPr="00A07BC5" w:rsidRDefault="005B5B71" w:rsidP="00F34075">
      <w:pPr>
        <w:pStyle w:val="ListParagraph"/>
        <w:numPr>
          <w:ilvl w:val="0"/>
          <w:numId w:val="19"/>
        </w:numPr>
        <w:spacing w:after="200" w:line="480" w:lineRule="auto"/>
        <w:jc w:val="both"/>
        <w:rPr>
          <w:rFonts w:ascii="Times New Roman" w:hAnsi="Times New Roman" w:cs="Times New Roman"/>
          <w:sz w:val="24"/>
          <w:szCs w:val="24"/>
        </w:rPr>
      </w:pPr>
      <w:r w:rsidRPr="00A07BC5">
        <w:rPr>
          <w:rFonts w:ascii="Times New Roman" w:hAnsi="Times New Roman" w:cs="Times New Roman"/>
          <w:sz w:val="24"/>
          <w:szCs w:val="24"/>
        </w:rPr>
        <w:t>Emotional disturbance</w:t>
      </w:r>
    </w:p>
    <w:p w:rsidR="000636E9" w:rsidRDefault="000636E9" w:rsidP="00F34075">
      <w:pPr>
        <w:spacing w:after="200" w:line="480" w:lineRule="auto"/>
        <w:jc w:val="both"/>
        <w:rPr>
          <w:rFonts w:ascii="Times New Roman" w:hAnsi="Times New Roman" w:cs="Times New Roman"/>
          <w:b/>
          <w:sz w:val="24"/>
          <w:szCs w:val="24"/>
        </w:rPr>
      </w:pPr>
    </w:p>
    <w:p w:rsidR="000636E9" w:rsidRDefault="000636E9" w:rsidP="00F34075">
      <w:pPr>
        <w:spacing w:after="200" w:line="480" w:lineRule="auto"/>
        <w:jc w:val="both"/>
        <w:rPr>
          <w:rFonts w:ascii="Times New Roman" w:hAnsi="Times New Roman" w:cs="Times New Roman"/>
          <w:b/>
          <w:sz w:val="24"/>
          <w:szCs w:val="24"/>
        </w:rPr>
      </w:pPr>
    </w:p>
    <w:p w:rsidR="005E4B6D" w:rsidRPr="00A07BC5" w:rsidRDefault="00A05D23" w:rsidP="00F34075">
      <w:pPr>
        <w:spacing w:after="200" w:line="480" w:lineRule="auto"/>
        <w:jc w:val="both"/>
        <w:rPr>
          <w:rFonts w:ascii="Times New Roman" w:hAnsi="Times New Roman" w:cs="Times New Roman"/>
          <w:b/>
          <w:sz w:val="24"/>
          <w:szCs w:val="24"/>
        </w:rPr>
      </w:pPr>
      <w:r w:rsidRPr="00A07BC5">
        <w:rPr>
          <w:rFonts w:ascii="Times New Roman" w:hAnsi="Times New Roman" w:cs="Times New Roman"/>
          <w:b/>
          <w:sz w:val="24"/>
          <w:szCs w:val="24"/>
        </w:rPr>
        <w:lastRenderedPageBreak/>
        <w:t>2.2.4 Reports/coverage of noise pollution in Nigeria</w:t>
      </w:r>
    </w:p>
    <w:p w:rsidR="00750245" w:rsidRPr="00A07BC5" w:rsidRDefault="00D675F7" w:rsidP="00F34075">
      <w:pPr>
        <w:spacing w:after="200" w:line="480" w:lineRule="auto"/>
        <w:jc w:val="both"/>
        <w:rPr>
          <w:rFonts w:ascii="Times New Roman" w:hAnsi="Times New Roman" w:cs="Times New Roman"/>
          <w:b/>
          <w:sz w:val="24"/>
          <w:szCs w:val="24"/>
        </w:rPr>
      </w:pPr>
      <w:r w:rsidRPr="00A07BC5">
        <w:rPr>
          <w:rFonts w:ascii="Times New Roman" w:hAnsi="Times New Roman" w:cs="Times New Roman"/>
          <w:b/>
          <w:sz w:val="24"/>
          <w:szCs w:val="24"/>
        </w:rPr>
        <w:t>A report on Noise Pollution in Port Harcourt</w:t>
      </w:r>
      <w:r w:rsidR="00AE6627" w:rsidRPr="00A07BC5">
        <w:rPr>
          <w:rFonts w:ascii="Times New Roman" w:hAnsi="Times New Roman" w:cs="Times New Roman"/>
          <w:b/>
          <w:sz w:val="24"/>
          <w:szCs w:val="24"/>
        </w:rPr>
        <w:t xml:space="preserve"> – </w:t>
      </w:r>
      <w:r w:rsidR="00AE6627" w:rsidRPr="00A07BC5">
        <w:rPr>
          <w:rFonts w:ascii="Times New Roman" w:hAnsi="Times New Roman" w:cs="Times New Roman"/>
          <w:sz w:val="24"/>
          <w:szCs w:val="24"/>
        </w:rPr>
        <w:t>Val</w:t>
      </w:r>
      <w:r w:rsidR="001F16B4" w:rsidRPr="00A07BC5">
        <w:rPr>
          <w:rFonts w:ascii="Times New Roman" w:hAnsi="Times New Roman" w:cs="Times New Roman"/>
          <w:sz w:val="24"/>
          <w:szCs w:val="24"/>
        </w:rPr>
        <w:t xml:space="preserve">entine, Margret, </w:t>
      </w:r>
      <w:proofErr w:type="spellStart"/>
      <w:r w:rsidR="001F16B4" w:rsidRPr="00A07BC5">
        <w:rPr>
          <w:rFonts w:ascii="Times New Roman" w:hAnsi="Times New Roman" w:cs="Times New Roman"/>
          <w:sz w:val="24"/>
          <w:szCs w:val="24"/>
        </w:rPr>
        <w:t>Iyeneomie</w:t>
      </w:r>
      <w:proofErr w:type="spellEnd"/>
      <w:r w:rsidR="001F16B4" w:rsidRPr="00A07BC5">
        <w:rPr>
          <w:rFonts w:ascii="Times New Roman" w:hAnsi="Times New Roman" w:cs="Times New Roman"/>
          <w:sz w:val="24"/>
          <w:szCs w:val="24"/>
        </w:rPr>
        <w:t xml:space="preserve"> (2010</w:t>
      </w:r>
      <w:r w:rsidR="00AE6627" w:rsidRPr="00A07BC5">
        <w:rPr>
          <w:rFonts w:ascii="Times New Roman" w:hAnsi="Times New Roman" w:cs="Times New Roman"/>
          <w:sz w:val="24"/>
          <w:szCs w:val="24"/>
        </w:rPr>
        <w:t>)</w:t>
      </w:r>
    </w:p>
    <w:p w:rsidR="00AE6627" w:rsidRPr="00A07BC5" w:rsidRDefault="00AE6627" w:rsidP="00651EAC">
      <w:pPr>
        <w:spacing w:after="200" w:line="480" w:lineRule="auto"/>
        <w:jc w:val="both"/>
        <w:rPr>
          <w:rFonts w:ascii="Times New Roman" w:hAnsi="Times New Roman" w:cs="Times New Roman"/>
          <w:sz w:val="24"/>
          <w:szCs w:val="24"/>
        </w:rPr>
      </w:pPr>
      <w:r w:rsidRPr="00A07BC5">
        <w:rPr>
          <w:rFonts w:ascii="Times New Roman" w:hAnsi="Times New Roman" w:cs="Times New Roman"/>
          <w:sz w:val="24"/>
          <w:szCs w:val="24"/>
        </w:rPr>
        <w:t>The research presented here is based on a survey carried out within the Port Harcourt metropolis. More than 200 respondents were interviewed. The study represents a cross-section of different age groups, sex, geography, educational levels, and income levels across the residents of the metropolis.</w:t>
      </w:r>
    </w:p>
    <w:p w:rsidR="00AE6627" w:rsidRPr="00A07BC5" w:rsidRDefault="00AE6627" w:rsidP="00F34075">
      <w:pPr>
        <w:spacing w:after="200" w:line="480" w:lineRule="auto"/>
        <w:jc w:val="both"/>
        <w:rPr>
          <w:rFonts w:ascii="Times New Roman" w:hAnsi="Times New Roman" w:cs="Times New Roman"/>
          <w:sz w:val="24"/>
          <w:szCs w:val="24"/>
        </w:rPr>
      </w:pPr>
      <w:r w:rsidRPr="00A07BC5">
        <w:rPr>
          <w:rFonts w:ascii="Times New Roman" w:hAnsi="Times New Roman" w:cs="Times New Roman"/>
          <w:sz w:val="24"/>
          <w:szCs w:val="24"/>
        </w:rPr>
        <w:t xml:space="preserve">Port Harcourt city was chosen for the study because of its population, and reflects both the modern and traditional infrastructure (roads, localities, buildings, etc.). Moreover the residents represent a cross-section of the Nigerian culture. The data was collected using a structured questionnaire blended with suitable open-ended </w:t>
      </w:r>
      <w:r w:rsidR="00651EAC">
        <w:rPr>
          <w:rFonts w:ascii="Times New Roman" w:hAnsi="Times New Roman" w:cs="Times New Roman"/>
          <w:sz w:val="24"/>
          <w:szCs w:val="24"/>
        </w:rPr>
        <w:t>questions. The analysis was</w:t>
      </w:r>
      <w:r w:rsidRPr="00A07BC5">
        <w:rPr>
          <w:rFonts w:ascii="Times New Roman" w:hAnsi="Times New Roman" w:cs="Times New Roman"/>
          <w:sz w:val="24"/>
          <w:szCs w:val="24"/>
        </w:rPr>
        <w:t xml:space="preserve"> carried out with help of percentages and cross-classifications on sources of noise, effects of noise, reaction to noise, and suggestions to control noise in terms</w:t>
      </w:r>
      <w:r w:rsidR="00651EAC">
        <w:rPr>
          <w:rFonts w:ascii="Times New Roman" w:hAnsi="Times New Roman" w:cs="Times New Roman"/>
          <w:sz w:val="24"/>
          <w:szCs w:val="24"/>
        </w:rPr>
        <w:t xml:space="preserve"> of</w:t>
      </w:r>
      <w:r w:rsidRPr="00A07BC5">
        <w:rPr>
          <w:rFonts w:ascii="Times New Roman" w:hAnsi="Times New Roman" w:cs="Times New Roman"/>
          <w:sz w:val="24"/>
          <w:szCs w:val="24"/>
        </w:rPr>
        <w:t xml:space="preserve"> age as well as sex.</w:t>
      </w:r>
    </w:p>
    <w:p w:rsidR="0063663D" w:rsidRDefault="00651EAC" w:rsidP="00651EAC">
      <w:pPr>
        <w:spacing w:after="200" w:line="480" w:lineRule="auto"/>
        <w:jc w:val="both"/>
        <w:rPr>
          <w:rFonts w:ascii="Times New Roman" w:hAnsi="Times New Roman" w:cs="Times New Roman"/>
          <w:sz w:val="24"/>
          <w:szCs w:val="24"/>
        </w:rPr>
      </w:pPr>
      <w:r>
        <w:rPr>
          <w:rFonts w:ascii="Times New Roman" w:hAnsi="Times New Roman" w:cs="Times New Roman"/>
          <w:sz w:val="24"/>
          <w:szCs w:val="24"/>
        </w:rPr>
        <w:t>The study showed</w:t>
      </w:r>
      <w:r w:rsidR="00AE6627" w:rsidRPr="00A07BC5">
        <w:rPr>
          <w:rFonts w:ascii="Times New Roman" w:hAnsi="Times New Roman" w:cs="Times New Roman"/>
          <w:sz w:val="24"/>
          <w:szCs w:val="24"/>
        </w:rPr>
        <w:t xml:space="preserve"> that a very large propor</w:t>
      </w:r>
      <w:r>
        <w:rPr>
          <w:rFonts w:ascii="Times New Roman" w:hAnsi="Times New Roman" w:cs="Times New Roman"/>
          <w:sz w:val="24"/>
          <w:szCs w:val="24"/>
        </w:rPr>
        <w:t xml:space="preserve">tion of the respondents in </w:t>
      </w:r>
      <w:r w:rsidR="00AE6627" w:rsidRPr="00A07BC5">
        <w:rPr>
          <w:rFonts w:ascii="Times New Roman" w:hAnsi="Times New Roman" w:cs="Times New Roman"/>
          <w:sz w:val="24"/>
          <w:szCs w:val="24"/>
        </w:rPr>
        <w:t>age group</w:t>
      </w:r>
      <w:r>
        <w:rPr>
          <w:rFonts w:ascii="Times New Roman" w:hAnsi="Times New Roman" w:cs="Times New Roman"/>
          <w:sz w:val="24"/>
          <w:szCs w:val="24"/>
        </w:rPr>
        <w:t>s ranging from 18-51 years and above</w:t>
      </w:r>
      <w:r w:rsidR="00AE6627" w:rsidRPr="00A07BC5">
        <w:rPr>
          <w:rFonts w:ascii="Times New Roman" w:hAnsi="Times New Roman" w:cs="Times New Roman"/>
          <w:sz w:val="24"/>
          <w:szCs w:val="24"/>
        </w:rPr>
        <w:t xml:space="preserve"> are affected by noise emanating from generators. Similar results are obtained with noise from road traffic and loudspeakers</w:t>
      </w:r>
      <w:r w:rsidR="0063663D">
        <w:rPr>
          <w:rFonts w:ascii="Times New Roman" w:hAnsi="Times New Roman" w:cs="Times New Roman"/>
          <w:sz w:val="24"/>
          <w:szCs w:val="24"/>
        </w:rPr>
        <w:t xml:space="preserve">. Relatively small proportions (i.e. </w:t>
      </w:r>
      <w:r w:rsidR="00AE6627" w:rsidRPr="00A07BC5">
        <w:rPr>
          <w:rFonts w:ascii="Times New Roman" w:hAnsi="Times New Roman" w:cs="Times New Roman"/>
          <w:sz w:val="24"/>
          <w:szCs w:val="24"/>
        </w:rPr>
        <w:t>53% across various age groups) of respondents acknowledge the effects of noise generated from neighborhoods. An almost equal proportion of respondents (</w:t>
      </w:r>
      <w:r w:rsidR="0063663D">
        <w:rPr>
          <w:rFonts w:ascii="Times New Roman" w:hAnsi="Times New Roman" w:cs="Times New Roman"/>
          <w:sz w:val="24"/>
          <w:szCs w:val="24"/>
        </w:rPr>
        <w:t xml:space="preserve">i.e. </w:t>
      </w:r>
      <w:r w:rsidR="00AE6627" w:rsidRPr="00A07BC5">
        <w:rPr>
          <w:rFonts w:ascii="Times New Roman" w:hAnsi="Times New Roman" w:cs="Times New Roman"/>
          <w:sz w:val="24"/>
          <w:szCs w:val="24"/>
        </w:rPr>
        <w:t xml:space="preserve">54%) across different age groups agree that noise generated from religious activities affect them. </w:t>
      </w:r>
    </w:p>
    <w:p w:rsidR="00D148D7" w:rsidRPr="00A07BC5" w:rsidRDefault="0063663D" w:rsidP="0063663D">
      <w:p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The study also </w:t>
      </w:r>
      <w:r w:rsidR="00AE6627" w:rsidRPr="00A07BC5">
        <w:rPr>
          <w:rFonts w:ascii="Times New Roman" w:hAnsi="Times New Roman" w:cs="Times New Roman"/>
          <w:sz w:val="24"/>
          <w:szCs w:val="24"/>
        </w:rPr>
        <w:t>examined how sources of noise affect male and female population differently.</w:t>
      </w:r>
      <w:r>
        <w:rPr>
          <w:rFonts w:ascii="Times New Roman" w:hAnsi="Times New Roman" w:cs="Times New Roman"/>
          <w:sz w:val="24"/>
          <w:szCs w:val="24"/>
        </w:rPr>
        <w:t xml:space="preserve"> It observed</w:t>
      </w:r>
      <w:r w:rsidR="00AE6627" w:rsidRPr="00A07BC5">
        <w:rPr>
          <w:rFonts w:ascii="Times New Roman" w:hAnsi="Times New Roman" w:cs="Times New Roman"/>
          <w:sz w:val="24"/>
          <w:szCs w:val="24"/>
        </w:rPr>
        <w:t xml:space="preserve"> that women are more affected by noise pollution from religious activities</w:t>
      </w:r>
      <w:r>
        <w:rPr>
          <w:rFonts w:ascii="Times New Roman" w:hAnsi="Times New Roman" w:cs="Times New Roman"/>
          <w:sz w:val="24"/>
          <w:szCs w:val="24"/>
        </w:rPr>
        <w:t xml:space="preserve"> with 61% </w:t>
      </w:r>
      <w:r w:rsidRPr="00A07BC5">
        <w:rPr>
          <w:rFonts w:ascii="Times New Roman" w:hAnsi="Times New Roman" w:cs="Times New Roman"/>
          <w:sz w:val="24"/>
          <w:szCs w:val="24"/>
        </w:rPr>
        <w:t>and</w:t>
      </w:r>
      <w:r w:rsidR="00AE6627" w:rsidRPr="00A07BC5">
        <w:rPr>
          <w:rFonts w:ascii="Times New Roman" w:hAnsi="Times New Roman" w:cs="Times New Roman"/>
          <w:sz w:val="24"/>
          <w:szCs w:val="24"/>
        </w:rPr>
        <w:t xml:space="preserve"> social activities</w:t>
      </w:r>
      <w:r>
        <w:rPr>
          <w:rFonts w:ascii="Times New Roman" w:hAnsi="Times New Roman" w:cs="Times New Roman"/>
          <w:sz w:val="24"/>
          <w:szCs w:val="24"/>
        </w:rPr>
        <w:t xml:space="preserve"> with 58% than the men</w:t>
      </w:r>
      <w:r w:rsidR="00AE6627" w:rsidRPr="00A07BC5">
        <w:rPr>
          <w:rFonts w:ascii="Times New Roman" w:hAnsi="Times New Roman" w:cs="Times New Roman"/>
          <w:sz w:val="24"/>
          <w:szCs w:val="24"/>
        </w:rPr>
        <w:t>, while in the other sources like the road traffic, air traffic and generators, there is no remarkable difference in percentage of male and female population.</w:t>
      </w:r>
      <w:r>
        <w:rPr>
          <w:rFonts w:ascii="Times New Roman" w:hAnsi="Times New Roman" w:cs="Times New Roman"/>
          <w:sz w:val="24"/>
          <w:szCs w:val="24"/>
        </w:rPr>
        <w:t xml:space="preserve"> </w:t>
      </w:r>
      <w:r>
        <w:rPr>
          <w:rFonts w:ascii="Times New Roman" w:hAnsi="Times New Roman" w:cs="Times New Roman"/>
          <w:sz w:val="24"/>
          <w:szCs w:val="24"/>
        </w:rPr>
        <w:lastRenderedPageBreak/>
        <w:t>But in sources like loudspeakers the men were shown to be affected more with 83% than the women.</w:t>
      </w:r>
    </w:p>
    <w:p w:rsidR="000921AF" w:rsidRPr="00A07BC5" w:rsidRDefault="000921AF" w:rsidP="0063663D">
      <w:pPr>
        <w:spacing w:after="200" w:line="480" w:lineRule="auto"/>
        <w:jc w:val="both"/>
        <w:rPr>
          <w:rFonts w:ascii="Times New Roman" w:hAnsi="Times New Roman" w:cs="Times New Roman"/>
          <w:sz w:val="24"/>
          <w:szCs w:val="24"/>
        </w:rPr>
      </w:pPr>
      <w:proofErr w:type="spellStart"/>
      <w:r w:rsidRPr="00A07BC5">
        <w:rPr>
          <w:rFonts w:ascii="Times New Roman" w:hAnsi="Times New Roman" w:cs="Times New Roman"/>
          <w:sz w:val="24"/>
          <w:szCs w:val="24"/>
        </w:rPr>
        <w:t>Nagi</w:t>
      </w:r>
      <w:proofErr w:type="spellEnd"/>
      <w:r w:rsidRPr="00A07BC5">
        <w:rPr>
          <w:rFonts w:ascii="Times New Roman" w:hAnsi="Times New Roman" w:cs="Times New Roman"/>
          <w:sz w:val="24"/>
          <w:szCs w:val="24"/>
        </w:rPr>
        <w:t xml:space="preserve"> et al. (1993) found that the noise level produced by household equipment and appliances sometimes reaches up to 97 dB which is more than double the acceptable (45 dB) noise level. This excessive noise may cause annoyance, speech interference, sleep disturbance, mental stress, headache, and lack of concentration. Similarly, Singh (1984) found that workers exposed to high noise levels have a high incidence of circulatory problems, cardiac diseases, hypertension, peptic ulcers, and neurosensory and motor impairments.</w:t>
      </w:r>
    </w:p>
    <w:p w:rsidR="000921AF" w:rsidRPr="00A07BC5" w:rsidRDefault="00544991" w:rsidP="00544991">
      <w:p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It was </w:t>
      </w:r>
      <w:r w:rsidR="000921AF" w:rsidRPr="00A07BC5">
        <w:rPr>
          <w:rFonts w:ascii="Times New Roman" w:hAnsi="Times New Roman" w:cs="Times New Roman"/>
          <w:sz w:val="24"/>
          <w:szCs w:val="24"/>
        </w:rPr>
        <w:t>found that noise interferes with many aspects across the age groups</w:t>
      </w:r>
      <w:r>
        <w:rPr>
          <w:rFonts w:ascii="Times New Roman" w:hAnsi="Times New Roman" w:cs="Times New Roman"/>
          <w:sz w:val="24"/>
          <w:szCs w:val="24"/>
        </w:rPr>
        <w:t xml:space="preserve"> mentioned earlier</w:t>
      </w:r>
      <w:r w:rsidR="000921AF" w:rsidRPr="00A07BC5">
        <w:rPr>
          <w:rFonts w:ascii="Times New Roman" w:hAnsi="Times New Roman" w:cs="Times New Roman"/>
          <w:sz w:val="24"/>
          <w:szCs w:val="24"/>
        </w:rPr>
        <w:t>. A majority of the respondents exposed to noise report occurrence of sleep disturbance, annoyance, and hearing problems. Generally the growing age group bears more effect of noise pollution.</w:t>
      </w:r>
    </w:p>
    <w:p w:rsidR="00544991" w:rsidRDefault="00544991" w:rsidP="00544991">
      <w:p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The study </w:t>
      </w:r>
      <w:r w:rsidR="000921AF" w:rsidRPr="00A07BC5">
        <w:rPr>
          <w:rFonts w:ascii="Times New Roman" w:hAnsi="Times New Roman" w:cs="Times New Roman"/>
          <w:sz w:val="24"/>
          <w:szCs w:val="24"/>
        </w:rPr>
        <w:t>observe</w:t>
      </w:r>
      <w:r>
        <w:rPr>
          <w:rFonts w:ascii="Times New Roman" w:hAnsi="Times New Roman" w:cs="Times New Roman"/>
          <w:sz w:val="24"/>
          <w:szCs w:val="24"/>
        </w:rPr>
        <w:t>d</w:t>
      </w:r>
      <w:r w:rsidR="000921AF" w:rsidRPr="00A07BC5">
        <w:rPr>
          <w:rFonts w:ascii="Times New Roman" w:hAnsi="Times New Roman" w:cs="Times New Roman"/>
          <w:sz w:val="24"/>
          <w:szCs w:val="24"/>
        </w:rPr>
        <w:t xml:space="preserve"> that the perception of the effect of noise on male and female varies. A good percentage of the male population feels the adverse effect of noise pollution more than their female counterparts. The reasons for these differences may be because females are more tolerating, patient, and accommodating, and also because more men are exposed to industrial noise than women.</w:t>
      </w:r>
    </w:p>
    <w:p w:rsidR="000921AF" w:rsidRPr="00A07BC5" w:rsidRDefault="00544991" w:rsidP="00544991">
      <w:pPr>
        <w:spacing w:after="200" w:line="480" w:lineRule="auto"/>
        <w:jc w:val="both"/>
        <w:rPr>
          <w:rFonts w:ascii="Times New Roman" w:hAnsi="Times New Roman" w:cs="Times New Roman"/>
          <w:sz w:val="24"/>
          <w:szCs w:val="24"/>
        </w:rPr>
      </w:pPr>
      <w:r w:rsidRPr="00A07BC5">
        <w:rPr>
          <w:rFonts w:ascii="Times New Roman" w:hAnsi="Times New Roman" w:cs="Times New Roman"/>
          <w:sz w:val="24"/>
          <w:szCs w:val="24"/>
        </w:rPr>
        <w:t xml:space="preserve">People </w:t>
      </w:r>
      <w:r w:rsidR="000921AF" w:rsidRPr="00A07BC5">
        <w:rPr>
          <w:rFonts w:ascii="Times New Roman" w:hAnsi="Times New Roman" w:cs="Times New Roman"/>
          <w:sz w:val="24"/>
          <w:szCs w:val="24"/>
        </w:rPr>
        <w:t xml:space="preserve">within the ages of 19 to 35 </w:t>
      </w:r>
      <w:r>
        <w:rPr>
          <w:rFonts w:ascii="Times New Roman" w:hAnsi="Times New Roman" w:cs="Times New Roman"/>
          <w:sz w:val="24"/>
          <w:szCs w:val="24"/>
        </w:rPr>
        <w:t xml:space="preserve">years </w:t>
      </w:r>
      <w:r w:rsidR="000921AF" w:rsidRPr="00A07BC5">
        <w:rPr>
          <w:rFonts w:ascii="Times New Roman" w:hAnsi="Times New Roman" w:cs="Times New Roman"/>
          <w:sz w:val="24"/>
          <w:szCs w:val="24"/>
        </w:rPr>
        <w:t xml:space="preserve">do not border on quarrelling, complaining to the police, or even requesting </w:t>
      </w:r>
      <w:r>
        <w:rPr>
          <w:rFonts w:ascii="Times New Roman" w:hAnsi="Times New Roman" w:cs="Times New Roman"/>
          <w:sz w:val="24"/>
          <w:szCs w:val="24"/>
        </w:rPr>
        <w:t xml:space="preserve">for </w:t>
      </w:r>
      <w:r w:rsidR="000921AF" w:rsidRPr="00A07BC5">
        <w:rPr>
          <w:rFonts w:ascii="Times New Roman" w:hAnsi="Times New Roman" w:cs="Times New Roman"/>
          <w:sz w:val="24"/>
          <w:szCs w:val="24"/>
        </w:rPr>
        <w:t>the source</w:t>
      </w:r>
      <w:r>
        <w:rPr>
          <w:rFonts w:ascii="Times New Roman" w:hAnsi="Times New Roman" w:cs="Times New Roman"/>
          <w:sz w:val="24"/>
          <w:szCs w:val="24"/>
        </w:rPr>
        <w:t>s</w:t>
      </w:r>
      <w:r w:rsidR="000921AF" w:rsidRPr="00A07BC5">
        <w:rPr>
          <w:rFonts w:ascii="Times New Roman" w:hAnsi="Times New Roman" w:cs="Times New Roman"/>
          <w:sz w:val="24"/>
          <w:szCs w:val="24"/>
        </w:rPr>
        <w:t xml:space="preserve"> of noise to be reduced or stopped. Small proportions </w:t>
      </w:r>
      <w:r>
        <w:rPr>
          <w:rFonts w:ascii="Times New Roman" w:hAnsi="Times New Roman" w:cs="Times New Roman"/>
          <w:sz w:val="24"/>
          <w:szCs w:val="24"/>
        </w:rPr>
        <w:t xml:space="preserve">people studied </w:t>
      </w:r>
      <w:r w:rsidR="000921AF" w:rsidRPr="00A07BC5">
        <w:rPr>
          <w:rFonts w:ascii="Times New Roman" w:hAnsi="Times New Roman" w:cs="Times New Roman"/>
          <w:sz w:val="24"/>
          <w:szCs w:val="24"/>
        </w:rPr>
        <w:t xml:space="preserve">seek redress through legal means, while those up to 18 years </w:t>
      </w:r>
      <w:r>
        <w:rPr>
          <w:rFonts w:ascii="Times New Roman" w:hAnsi="Times New Roman" w:cs="Times New Roman"/>
          <w:sz w:val="24"/>
          <w:szCs w:val="24"/>
        </w:rPr>
        <w:t xml:space="preserve">of age </w:t>
      </w:r>
      <w:r w:rsidR="000921AF" w:rsidRPr="00A07BC5">
        <w:rPr>
          <w:rFonts w:ascii="Times New Roman" w:hAnsi="Times New Roman" w:cs="Times New Roman"/>
          <w:sz w:val="24"/>
          <w:szCs w:val="24"/>
        </w:rPr>
        <w:t>quarrel and retaliation seems popular among them.</w:t>
      </w:r>
    </w:p>
    <w:p w:rsidR="001F4662" w:rsidRPr="00A07BC5" w:rsidRDefault="00544991" w:rsidP="00544991">
      <w:pPr>
        <w:spacing w:after="200" w:line="480" w:lineRule="auto"/>
        <w:jc w:val="both"/>
        <w:rPr>
          <w:rFonts w:ascii="Times New Roman" w:hAnsi="Times New Roman" w:cs="Times New Roman"/>
          <w:sz w:val="24"/>
          <w:szCs w:val="24"/>
        </w:rPr>
      </w:pPr>
      <w:r>
        <w:rPr>
          <w:rFonts w:ascii="Times New Roman" w:hAnsi="Times New Roman" w:cs="Times New Roman"/>
          <w:sz w:val="24"/>
          <w:szCs w:val="24"/>
        </w:rPr>
        <w:t>G</w:t>
      </w:r>
      <w:r w:rsidR="001F4662" w:rsidRPr="00A07BC5">
        <w:rPr>
          <w:rFonts w:ascii="Times New Roman" w:hAnsi="Times New Roman" w:cs="Times New Roman"/>
          <w:sz w:val="24"/>
          <w:szCs w:val="24"/>
        </w:rPr>
        <w:t>enerators, automobiles, and public address systems (loudspeakers) turn out to be the majo</w:t>
      </w:r>
      <w:r>
        <w:rPr>
          <w:rFonts w:ascii="Times New Roman" w:hAnsi="Times New Roman" w:cs="Times New Roman"/>
          <w:sz w:val="24"/>
          <w:szCs w:val="24"/>
        </w:rPr>
        <w:t>r sources of noise pollution identified in the study</w:t>
      </w:r>
      <w:r w:rsidR="001F4662" w:rsidRPr="00A07BC5">
        <w:rPr>
          <w:rFonts w:ascii="Times New Roman" w:hAnsi="Times New Roman" w:cs="Times New Roman"/>
          <w:sz w:val="24"/>
          <w:szCs w:val="24"/>
        </w:rPr>
        <w:t xml:space="preserve">. Loudspeakers and generators are frequently used for religious and social functions. As a society, our history is filled with failures to </w:t>
      </w:r>
      <w:r w:rsidR="001F4662" w:rsidRPr="00A07BC5">
        <w:rPr>
          <w:rFonts w:ascii="Times New Roman" w:hAnsi="Times New Roman" w:cs="Times New Roman"/>
          <w:sz w:val="24"/>
          <w:szCs w:val="24"/>
        </w:rPr>
        <w:lastRenderedPageBreak/>
        <w:t>recognize the agent that cause disease; once the cause</w:t>
      </w:r>
      <w:r>
        <w:rPr>
          <w:rFonts w:ascii="Times New Roman" w:hAnsi="Times New Roman" w:cs="Times New Roman"/>
          <w:sz w:val="24"/>
          <w:szCs w:val="24"/>
        </w:rPr>
        <w:t>s have been recognized, we respond</w:t>
      </w:r>
      <w:r w:rsidR="001F4662" w:rsidRPr="00A07BC5">
        <w:rPr>
          <w:rFonts w:ascii="Times New Roman" w:hAnsi="Times New Roman" w:cs="Times New Roman"/>
          <w:sz w:val="24"/>
          <w:szCs w:val="24"/>
        </w:rPr>
        <w:t xml:space="preserve"> reluctantly, slowly, and often inadequately.</w:t>
      </w:r>
    </w:p>
    <w:p w:rsidR="001F4662" w:rsidRPr="00A07BC5" w:rsidRDefault="001F4662" w:rsidP="00544991">
      <w:pPr>
        <w:spacing w:after="200" w:line="480" w:lineRule="auto"/>
        <w:jc w:val="both"/>
        <w:rPr>
          <w:rFonts w:ascii="Times New Roman" w:hAnsi="Times New Roman" w:cs="Times New Roman"/>
          <w:sz w:val="24"/>
          <w:szCs w:val="24"/>
        </w:rPr>
      </w:pPr>
      <w:r w:rsidRPr="00A07BC5">
        <w:rPr>
          <w:rFonts w:ascii="Times New Roman" w:hAnsi="Times New Roman" w:cs="Times New Roman"/>
          <w:sz w:val="24"/>
          <w:szCs w:val="24"/>
        </w:rPr>
        <w:t>Despite the evidence about the many medical, social, and economic effects of noise, as a society, we continue to suffer from the same inertia; the reluctance to change or make appropriate action on tobacco, lead, mercury and asbestos. Now we seem unable to make the connection between noise and disease, despite the evidence, and</w:t>
      </w:r>
      <w:r w:rsidR="00544991">
        <w:rPr>
          <w:rFonts w:ascii="Times New Roman" w:hAnsi="Times New Roman" w:cs="Times New Roman"/>
          <w:sz w:val="24"/>
          <w:szCs w:val="24"/>
        </w:rPr>
        <w:t xml:space="preserve"> despite the fact, which the study have </w:t>
      </w:r>
      <w:r w:rsidRPr="00A07BC5">
        <w:rPr>
          <w:rFonts w:ascii="Times New Roman" w:hAnsi="Times New Roman" w:cs="Times New Roman"/>
          <w:sz w:val="24"/>
          <w:szCs w:val="24"/>
        </w:rPr>
        <w:t>recognize</w:t>
      </w:r>
      <w:r w:rsidR="00544991">
        <w:rPr>
          <w:rFonts w:ascii="Times New Roman" w:hAnsi="Times New Roman" w:cs="Times New Roman"/>
          <w:sz w:val="24"/>
          <w:szCs w:val="24"/>
        </w:rPr>
        <w:t>d,</w:t>
      </w:r>
      <w:r w:rsidRPr="00A07BC5">
        <w:rPr>
          <w:rFonts w:ascii="Times New Roman" w:hAnsi="Times New Roman" w:cs="Times New Roman"/>
          <w:sz w:val="24"/>
          <w:szCs w:val="24"/>
        </w:rPr>
        <w:t xml:space="preserve"> our societies are becoming increasingly more polluted with noise.</w:t>
      </w:r>
    </w:p>
    <w:p w:rsidR="001F4662" w:rsidRPr="00A07BC5" w:rsidRDefault="001F4662" w:rsidP="00544991">
      <w:pPr>
        <w:spacing w:after="200" w:line="480" w:lineRule="auto"/>
        <w:jc w:val="both"/>
        <w:rPr>
          <w:rFonts w:ascii="Times New Roman" w:hAnsi="Times New Roman" w:cs="Times New Roman"/>
          <w:sz w:val="24"/>
          <w:szCs w:val="24"/>
        </w:rPr>
      </w:pPr>
      <w:r w:rsidRPr="00A07BC5">
        <w:rPr>
          <w:rFonts w:ascii="Times New Roman" w:hAnsi="Times New Roman" w:cs="Times New Roman"/>
          <w:sz w:val="24"/>
          <w:szCs w:val="24"/>
        </w:rPr>
        <w:t>Noise represents an important public health problem that can lead to hearing loss, sleep disruption, cardiovascular disease, social handicaps, reduce productivity, impaired teaching and learning, absenteeism, increased drug use, and accidents. It can i</w:t>
      </w:r>
      <w:r w:rsidR="00544991">
        <w:rPr>
          <w:rFonts w:ascii="Times New Roman" w:hAnsi="Times New Roman" w:cs="Times New Roman"/>
          <w:sz w:val="24"/>
          <w:szCs w:val="24"/>
        </w:rPr>
        <w:t>mpair the ability to enjoy one’s</w:t>
      </w:r>
      <w:r w:rsidRPr="00A07BC5">
        <w:rPr>
          <w:rFonts w:ascii="Times New Roman" w:hAnsi="Times New Roman" w:cs="Times New Roman"/>
          <w:sz w:val="24"/>
          <w:szCs w:val="24"/>
        </w:rPr>
        <w:t xml:space="preserve"> property and leisure time and increases the frequency of antisocial behavior. Noise adversely affects general health and well-being in the same way as does chronic stress. It adversely affects future generations by degrading residential, social, and learning environments with corresponding economic losses.</w:t>
      </w:r>
    </w:p>
    <w:p w:rsidR="004176C0" w:rsidRPr="00A07BC5" w:rsidRDefault="001F4662" w:rsidP="00544991">
      <w:pPr>
        <w:spacing w:after="200" w:line="480" w:lineRule="auto"/>
        <w:jc w:val="both"/>
        <w:rPr>
          <w:rFonts w:ascii="Times New Roman" w:hAnsi="Times New Roman" w:cs="Times New Roman"/>
          <w:sz w:val="24"/>
          <w:szCs w:val="24"/>
        </w:rPr>
      </w:pPr>
      <w:r w:rsidRPr="00A07BC5">
        <w:rPr>
          <w:rFonts w:ascii="Times New Roman" w:hAnsi="Times New Roman" w:cs="Times New Roman"/>
          <w:sz w:val="24"/>
          <w:szCs w:val="24"/>
        </w:rPr>
        <w:t>Local control of noise has not bee</w:t>
      </w:r>
      <w:r w:rsidR="00544991">
        <w:rPr>
          <w:rFonts w:ascii="Times New Roman" w:hAnsi="Times New Roman" w:cs="Times New Roman"/>
          <w:sz w:val="24"/>
          <w:szCs w:val="24"/>
        </w:rPr>
        <w:t xml:space="preserve">n successful in most places. The study </w:t>
      </w:r>
      <w:r w:rsidRPr="00A07BC5">
        <w:rPr>
          <w:rFonts w:ascii="Times New Roman" w:hAnsi="Times New Roman" w:cs="Times New Roman"/>
          <w:sz w:val="24"/>
          <w:szCs w:val="24"/>
        </w:rPr>
        <w:t>recommend</w:t>
      </w:r>
      <w:r w:rsidR="00544991">
        <w:rPr>
          <w:rFonts w:ascii="Times New Roman" w:hAnsi="Times New Roman" w:cs="Times New Roman"/>
          <w:sz w:val="24"/>
          <w:szCs w:val="24"/>
        </w:rPr>
        <w:t>ed</w:t>
      </w:r>
      <w:r w:rsidRPr="00A07BC5">
        <w:rPr>
          <w:rFonts w:ascii="Times New Roman" w:hAnsi="Times New Roman" w:cs="Times New Roman"/>
          <w:sz w:val="24"/>
          <w:szCs w:val="24"/>
        </w:rPr>
        <w:t xml:space="preserve"> improved methods of local control that should include public education, enlightened legislation, and active enforceme</w:t>
      </w:r>
      <w:r w:rsidR="00544991">
        <w:rPr>
          <w:rFonts w:ascii="Times New Roman" w:hAnsi="Times New Roman" w:cs="Times New Roman"/>
          <w:sz w:val="24"/>
          <w:szCs w:val="24"/>
        </w:rPr>
        <w:t>nt of noise ordinances adding that</w:t>
      </w:r>
      <w:r w:rsidRPr="00A07BC5">
        <w:rPr>
          <w:rFonts w:ascii="Times New Roman" w:hAnsi="Times New Roman" w:cs="Times New Roman"/>
          <w:sz w:val="24"/>
          <w:szCs w:val="24"/>
        </w:rPr>
        <w:t xml:space="preserve"> government and NGO‟s can play a significant role in the process.</w:t>
      </w:r>
    </w:p>
    <w:p w:rsidR="004176C0" w:rsidRPr="00A07BC5" w:rsidRDefault="004176C0" w:rsidP="00F34075">
      <w:pPr>
        <w:spacing w:after="200" w:line="480" w:lineRule="auto"/>
        <w:jc w:val="both"/>
        <w:rPr>
          <w:rFonts w:ascii="Times New Roman" w:hAnsi="Times New Roman" w:cs="Times New Roman"/>
          <w:sz w:val="24"/>
          <w:szCs w:val="24"/>
        </w:rPr>
      </w:pPr>
      <w:r w:rsidRPr="00A07BC5">
        <w:rPr>
          <w:rFonts w:ascii="Times New Roman" w:hAnsi="Times New Roman" w:cs="Times New Roman"/>
          <w:b/>
          <w:sz w:val="24"/>
          <w:szCs w:val="24"/>
        </w:rPr>
        <w:t xml:space="preserve">Report on </w:t>
      </w:r>
      <w:r w:rsidR="00674891">
        <w:rPr>
          <w:rFonts w:ascii="Times New Roman" w:hAnsi="Times New Roman" w:cs="Times New Roman"/>
          <w:b/>
          <w:sz w:val="24"/>
          <w:szCs w:val="24"/>
        </w:rPr>
        <w:t xml:space="preserve">noise pollution level in </w:t>
      </w:r>
      <w:r w:rsidRPr="00A07BC5">
        <w:rPr>
          <w:rFonts w:ascii="Times New Roman" w:hAnsi="Times New Roman" w:cs="Times New Roman"/>
          <w:b/>
          <w:sz w:val="24"/>
          <w:szCs w:val="24"/>
        </w:rPr>
        <w:t xml:space="preserve">Abuja Municipal Council - </w:t>
      </w:r>
      <w:proofErr w:type="spellStart"/>
      <w:r w:rsidR="00A64301" w:rsidRPr="00A07BC5">
        <w:rPr>
          <w:rFonts w:ascii="Times New Roman" w:hAnsi="Times New Roman" w:cs="Times New Roman"/>
          <w:sz w:val="24"/>
          <w:szCs w:val="24"/>
        </w:rPr>
        <w:t>Ibekwe</w:t>
      </w:r>
      <w:proofErr w:type="spellEnd"/>
      <w:r w:rsidR="00A64301" w:rsidRPr="00A07BC5">
        <w:rPr>
          <w:rFonts w:ascii="Times New Roman" w:hAnsi="Times New Roman" w:cs="Times New Roman"/>
          <w:sz w:val="24"/>
          <w:szCs w:val="24"/>
        </w:rPr>
        <w:t>, T. et al</w:t>
      </w:r>
      <w:r w:rsidR="00DF12EC" w:rsidRPr="00A07BC5">
        <w:rPr>
          <w:rFonts w:ascii="Times New Roman" w:hAnsi="Times New Roman" w:cs="Times New Roman"/>
          <w:sz w:val="24"/>
          <w:szCs w:val="24"/>
        </w:rPr>
        <w:t xml:space="preserve"> </w:t>
      </w:r>
      <w:r w:rsidR="00734D24" w:rsidRPr="00A07BC5">
        <w:rPr>
          <w:rFonts w:ascii="Times New Roman" w:hAnsi="Times New Roman" w:cs="Times New Roman"/>
          <w:sz w:val="24"/>
          <w:szCs w:val="24"/>
        </w:rPr>
        <w:t>(</w:t>
      </w:r>
      <w:r w:rsidRPr="00A07BC5">
        <w:rPr>
          <w:rFonts w:ascii="Times New Roman" w:hAnsi="Times New Roman" w:cs="Times New Roman"/>
          <w:sz w:val="24"/>
          <w:szCs w:val="24"/>
        </w:rPr>
        <w:t>2016</w:t>
      </w:r>
      <w:r w:rsidR="00734D24" w:rsidRPr="00A07BC5">
        <w:rPr>
          <w:rFonts w:ascii="Times New Roman" w:hAnsi="Times New Roman" w:cs="Times New Roman"/>
          <w:sz w:val="24"/>
          <w:szCs w:val="24"/>
        </w:rPr>
        <w:t>)</w:t>
      </w:r>
    </w:p>
    <w:p w:rsidR="00674891" w:rsidRPr="00A07BC5" w:rsidRDefault="00734D24" w:rsidP="00674891">
      <w:pPr>
        <w:spacing w:after="200" w:line="480" w:lineRule="auto"/>
        <w:jc w:val="both"/>
        <w:rPr>
          <w:rFonts w:ascii="Times New Roman" w:hAnsi="Times New Roman" w:cs="Times New Roman"/>
          <w:sz w:val="24"/>
          <w:szCs w:val="24"/>
        </w:rPr>
      </w:pPr>
      <w:r w:rsidRPr="00A07BC5">
        <w:rPr>
          <w:rFonts w:ascii="Times New Roman" w:hAnsi="Times New Roman" w:cs="Times New Roman"/>
          <w:sz w:val="24"/>
          <w:szCs w:val="24"/>
        </w:rPr>
        <w:t>This is a cross-sectional community based study of the environmental equivalent noise levels within the Abuja municipal council conducted between January 2014 and January 2016. The</w:t>
      </w:r>
      <w:r w:rsidR="00674891">
        <w:rPr>
          <w:rFonts w:ascii="Times New Roman" w:hAnsi="Times New Roman" w:cs="Times New Roman"/>
          <w:sz w:val="24"/>
          <w:szCs w:val="24"/>
        </w:rPr>
        <w:t xml:space="preserve"> study areas included residents</w:t>
      </w:r>
      <w:r w:rsidRPr="00A07BC5">
        <w:rPr>
          <w:rFonts w:ascii="Times New Roman" w:hAnsi="Times New Roman" w:cs="Times New Roman"/>
          <w:sz w:val="24"/>
          <w:szCs w:val="24"/>
        </w:rPr>
        <w:t xml:space="preserve">, business districts and markets within the city mapped through the Abuja Geographic Information System (AGIS). </w:t>
      </w:r>
    </w:p>
    <w:p w:rsidR="00734D24" w:rsidRPr="00A07BC5" w:rsidRDefault="00734D24" w:rsidP="00F34075">
      <w:pPr>
        <w:tabs>
          <w:tab w:val="left" w:pos="1425"/>
        </w:tabs>
        <w:spacing w:after="200" w:line="480" w:lineRule="auto"/>
        <w:jc w:val="both"/>
        <w:rPr>
          <w:rFonts w:ascii="Times New Roman" w:hAnsi="Times New Roman" w:cs="Times New Roman"/>
          <w:sz w:val="24"/>
          <w:szCs w:val="24"/>
        </w:rPr>
      </w:pPr>
    </w:p>
    <w:p w:rsidR="00734D24" w:rsidRPr="00A07BC5" w:rsidRDefault="00734D24" w:rsidP="00674891">
      <w:pPr>
        <w:spacing w:after="200" w:line="480" w:lineRule="auto"/>
        <w:jc w:val="both"/>
        <w:rPr>
          <w:rFonts w:ascii="Times New Roman" w:hAnsi="Times New Roman" w:cs="Times New Roman"/>
          <w:sz w:val="24"/>
          <w:szCs w:val="24"/>
        </w:rPr>
      </w:pPr>
      <w:r w:rsidRPr="00A07BC5">
        <w:rPr>
          <w:rFonts w:ascii="Times New Roman" w:hAnsi="Times New Roman" w:cs="Times New Roman"/>
          <w:sz w:val="24"/>
          <w:szCs w:val="24"/>
        </w:rPr>
        <w:t xml:space="preserve">Abuja municipality </w:t>
      </w:r>
      <w:r w:rsidR="00674891">
        <w:rPr>
          <w:rFonts w:ascii="Times New Roman" w:hAnsi="Times New Roman" w:cs="Times New Roman"/>
          <w:sz w:val="24"/>
          <w:szCs w:val="24"/>
        </w:rPr>
        <w:t>is a fast growing city.</w:t>
      </w:r>
      <w:r w:rsidRPr="00A07BC5">
        <w:rPr>
          <w:rFonts w:ascii="Times New Roman" w:hAnsi="Times New Roman" w:cs="Times New Roman"/>
          <w:sz w:val="24"/>
          <w:szCs w:val="24"/>
        </w:rPr>
        <w:t xml:space="preserve"> </w:t>
      </w:r>
      <w:r w:rsidR="00674891" w:rsidRPr="00A07BC5">
        <w:rPr>
          <w:rFonts w:ascii="Times New Roman" w:hAnsi="Times New Roman" w:cs="Times New Roman"/>
          <w:sz w:val="24"/>
          <w:szCs w:val="24"/>
        </w:rPr>
        <w:t xml:space="preserve">The </w:t>
      </w:r>
      <w:r w:rsidRPr="00A07BC5">
        <w:rPr>
          <w:rFonts w:ascii="Times New Roman" w:hAnsi="Times New Roman" w:cs="Times New Roman"/>
          <w:sz w:val="24"/>
          <w:szCs w:val="24"/>
        </w:rPr>
        <w:t>official population according to 2006 census stood at 776, 298, the rapid migration of internally displaced citizens as a result of insurgency and terrorism in the North-East, and daily migration of people into the city for business is believed to have doubled this figure.</w:t>
      </w:r>
    </w:p>
    <w:p w:rsidR="00B546F2" w:rsidRPr="00A07BC5" w:rsidRDefault="00734D24" w:rsidP="00674891">
      <w:pPr>
        <w:spacing w:after="200" w:line="480" w:lineRule="auto"/>
        <w:jc w:val="both"/>
        <w:rPr>
          <w:rFonts w:ascii="Times New Roman" w:hAnsi="Times New Roman" w:cs="Times New Roman"/>
          <w:sz w:val="24"/>
          <w:szCs w:val="24"/>
        </w:rPr>
      </w:pPr>
      <w:r w:rsidRPr="00A07BC5">
        <w:rPr>
          <w:rFonts w:ascii="Times New Roman" w:hAnsi="Times New Roman" w:cs="Times New Roman"/>
          <w:sz w:val="24"/>
          <w:szCs w:val="24"/>
        </w:rPr>
        <w:t>The mobile phone sound meter software s</w:t>
      </w:r>
      <w:r w:rsidR="00674891">
        <w:rPr>
          <w:rFonts w:ascii="Times New Roman" w:hAnsi="Times New Roman" w:cs="Times New Roman"/>
          <w:sz w:val="24"/>
          <w:szCs w:val="24"/>
        </w:rPr>
        <w:t>ystem which is displayed below</w:t>
      </w:r>
      <w:r w:rsidRPr="00A07BC5">
        <w:rPr>
          <w:rFonts w:ascii="Times New Roman" w:hAnsi="Times New Roman" w:cs="Times New Roman"/>
          <w:sz w:val="24"/>
          <w:szCs w:val="24"/>
        </w:rPr>
        <w:t xml:space="preserve"> was used in taking the measurements of the Equivalent sound levels (</w:t>
      </w:r>
      <w:proofErr w:type="spellStart"/>
      <w:r w:rsidRPr="00A07BC5">
        <w:rPr>
          <w:rFonts w:ascii="Times New Roman" w:hAnsi="Times New Roman" w:cs="Times New Roman"/>
          <w:sz w:val="24"/>
          <w:szCs w:val="24"/>
        </w:rPr>
        <w:t>Leq</w:t>
      </w:r>
      <w:proofErr w:type="spellEnd"/>
      <w:r w:rsidRPr="00A07BC5">
        <w:rPr>
          <w:rFonts w:ascii="Times New Roman" w:hAnsi="Times New Roman" w:cs="Times New Roman"/>
          <w:sz w:val="24"/>
          <w:szCs w:val="24"/>
        </w:rPr>
        <w:t xml:space="preserve">) in decibels </w:t>
      </w:r>
      <w:proofErr w:type="gramStart"/>
      <w:r w:rsidRPr="00A07BC5">
        <w:rPr>
          <w:rFonts w:ascii="Times New Roman" w:hAnsi="Times New Roman" w:cs="Times New Roman"/>
          <w:sz w:val="24"/>
          <w:szCs w:val="24"/>
        </w:rPr>
        <w:t>dB(</w:t>
      </w:r>
      <w:proofErr w:type="gramEnd"/>
      <w:r w:rsidRPr="00A07BC5">
        <w:rPr>
          <w:rFonts w:ascii="Times New Roman" w:hAnsi="Times New Roman" w:cs="Times New Roman"/>
          <w:sz w:val="24"/>
          <w:szCs w:val="24"/>
        </w:rPr>
        <w:t>A)</w:t>
      </w:r>
      <w:r w:rsidR="00674891">
        <w:rPr>
          <w:rFonts w:ascii="Times New Roman" w:hAnsi="Times New Roman" w:cs="Times New Roman"/>
          <w:sz w:val="24"/>
          <w:szCs w:val="24"/>
        </w:rPr>
        <w:t xml:space="preserve"> for the study</w:t>
      </w:r>
      <w:r w:rsidRPr="00A07BC5">
        <w:rPr>
          <w:rFonts w:ascii="Times New Roman" w:hAnsi="Times New Roman" w:cs="Times New Roman"/>
          <w:sz w:val="24"/>
          <w:szCs w:val="24"/>
        </w:rPr>
        <w:t xml:space="preserve">. The validity of the mobile phone sound meter software system was confirmed through synchronized series of measurements on three different phone models against the </w:t>
      </w:r>
      <w:proofErr w:type="spellStart"/>
      <w:r w:rsidRPr="00A07BC5">
        <w:rPr>
          <w:rFonts w:ascii="Times New Roman" w:hAnsi="Times New Roman" w:cs="Times New Roman"/>
          <w:sz w:val="24"/>
          <w:szCs w:val="24"/>
        </w:rPr>
        <w:t>Extech</w:t>
      </w:r>
      <w:proofErr w:type="spellEnd"/>
      <w:r w:rsidRPr="00A07BC5">
        <w:rPr>
          <w:rFonts w:ascii="Times New Roman" w:hAnsi="Times New Roman" w:cs="Times New Roman"/>
          <w:sz w:val="24"/>
          <w:szCs w:val="24"/>
        </w:rPr>
        <w:t xml:space="preserve"> 407730 digital sound level meter, serial number Z310135 (an A type integrated sound level meter). The use of mobile phones app have been shown to correlate with Sound Level Meter and validated for environmental sound level measurement.</w:t>
      </w:r>
    </w:p>
    <w:p w:rsidR="00734D24" w:rsidRPr="00A07BC5" w:rsidRDefault="00734D24" w:rsidP="00F34075">
      <w:pPr>
        <w:spacing w:after="200" w:line="480" w:lineRule="auto"/>
        <w:rPr>
          <w:rFonts w:ascii="Times New Roman" w:hAnsi="Times New Roman" w:cs="Times New Roman"/>
          <w:sz w:val="24"/>
          <w:szCs w:val="24"/>
        </w:rPr>
      </w:pPr>
      <w:r w:rsidRPr="00A07BC5">
        <w:rPr>
          <w:rFonts w:ascii="Times New Roman" w:hAnsi="Times New Roman" w:cs="Times New Roman"/>
          <w:b/>
          <w:sz w:val="24"/>
          <w:szCs w:val="24"/>
        </w:rPr>
        <w:t>Fig</w:t>
      </w:r>
      <w:r w:rsidR="00751C34">
        <w:rPr>
          <w:rFonts w:ascii="Times New Roman" w:hAnsi="Times New Roman" w:cs="Times New Roman"/>
          <w:b/>
          <w:sz w:val="24"/>
          <w:szCs w:val="24"/>
        </w:rPr>
        <w:t xml:space="preserve">ure </w:t>
      </w:r>
      <w:r w:rsidRPr="00A07BC5">
        <w:rPr>
          <w:rFonts w:ascii="Times New Roman" w:hAnsi="Times New Roman" w:cs="Times New Roman"/>
          <w:b/>
          <w:sz w:val="24"/>
          <w:szCs w:val="24"/>
        </w:rPr>
        <w:t>1:</w:t>
      </w:r>
      <w:r w:rsidR="00FE77B7">
        <w:rPr>
          <w:rFonts w:ascii="Times New Roman" w:hAnsi="Times New Roman" w:cs="Times New Roman"/>
          <w:b/>
          <w:sz w:val="24"/>
          <w:szCs w:val="24"/>
        </w:rPr>
        <w:t xml:space="preserve"> </w:t>
      </w:r>
      <w:r w:rsidRPr="00A07BC5">
        <w:rPr>
          <w:rFonts w:ascii="Times New Roman" w:hAnsi="Times New Roman" w:cs="Times New Roman"/>
          <w:sz w:val="24"/>
          <w:szCs w:val="24"/>
        </w:rPr>
        <w:t>Shows the mobile phone sound meter Apps</w:t>
      </w:r>
      <w:r w:rsidRPr="00A07BC5">
        <w:rPr>
          <w:rFonts w:ascii="Times New Roman" w:hAnsi="Times New Roman" w:cs="Times New Roman"/>
          <w:noProof/>
          <w:sz w:val="24"/>
          <w:szCs w:val="24"/>
        </w:rPr>
        <w:drawing>
          <wp:inline distT="0" distB="0" distL="0" distR="0">
            <wp:extent cx="4265474" cy="1591310"/>
            <wp:effectExtent l="0" t="0" r="0" b="0"/>
            <wp:docPr id="1" name="Picture 1" descr="An external file that holds a picture, illustration, etc.&#10;Object name is AIPM-14-58_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 external file that holds a picture, illustration, etc.&#10;Object name is AIPM-14-58_F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5474" cy="1591310"/>
                    </a:xfrm>
                    <a:prstGeom prst="rect">
                      <a:avLst/>
                    </a:prstGeom>
                    <a:noFill/>
                    <a:ln>
                      <a:noFill/>
                    </a:ln>
                  </pic:spPr>
                </pic:pic>
              </a:graphicData>
            </a:graphic>
          </wp:inline>
        </w:drawing>
      </w:r>
    </w:p>
    <w:p w:rsidR="00734D24" w:rsidRPr="00A07BC5" w:rsidRDefault="00734D24" w:rsidP="00674891">
      <w:pPr>
        <w:spacing w:after="200" w:line="480" w:lineRule="auto"/>
        <w:jc w:val="both"/>
        <w:rPr>
          <w:rFonts w:ascii="Times New Roman" w:hAnsi="Times New Roman" w:cs="Times New Roman"/>
          <w:sz w:val="24"/>
          <w:szCs w:val="24"/>
        </w:rPr>
      </w:pPr>
      <w:r w:rsidRPr="00A07BC5">
        <w:rPr>
          <w:rFonts w:ascii="Times New Roman" w:hAnsi="Times New Roman" w:cs="Times New Roman"/>
          <w:sz w:val="24"/>
          <w:szCs w:val="24"/>
        </w:rPr>
        <w:t xml:space="preserve">The environmental equivalent noise levels were measured at different randomly selected spots and averages taken within the same locality in the day time (9 am - Noon) and at night hours (9pm - Midnight). Three different phone models used here was for comparison and to obtain synchronous values averaged at different locations. The phones were held 1.5 meters above ground levels around each spot/source for ¼ of an hour before readings were taken to ensure </w:t>
      </w:r>
      <w:r w:rsidRPr="00A07BC5">
        <w:rPr>
          <w:rFonts w:ascii="Times New Roman" w:hAnsi="Times New Roman" w:cs="Times New Roman"/>
          <w:sz w:val="24"/>
          <w:szCs w:val="24"/>
        </w:rPr>
        <w:lastRenderedPageBreak/>
        <w:t>good area coverage, stability and uniformity in measurements. The measurements were performed on work days (Monday to Friday) only, excluding weekends; public holidays and festive days since human activities in the Federal Capital Territory, Abuja fluctuate within these periods and may not reflect the true picture. Only day time readings were obtained from the markets because the premises remained closed by 6pm with zero activities till next day.</w:t>
      </w:r>
    </w:p>
    <w:p w:rsidR="00734D24" w:rsidRPr="00A07BC5" w:rsidRDefault="00734D24" w:rsidP="00674891">
      <w:pPr>
        <w:spacing w:after="200" w:line="480" w:lineRule="auto"/>
        <w:jc w:val="both"/>
        <w:rPr>
          <w:rFonts w:ascii="Times New Roman" w:hAnsi="Times New Roman" w:cs="Times New Roman"/>
          <w:sz w:val="24"/>
          <w:szCs w:val="24"/>
        </w:rPr>
      </w:pPr>
      <w:r w:rsidRPr="00A07BC5">
        <w:rPr>
          <w:rFonts w:ascii="Times New Roman" w:hAnsi="Times New Roman" w:cs="Times New Roman"/>
          <w:sz w:val="24"/>
          <w:szCs w:val="24"/>
        </w:rPr>
        <w:t>The day-night average noise levels was calculated using the "</w:t>
      </w:r>
      <w:proofErr w:type="spellStart"/>
      <w:r w:rsidRPr="00A07BC5">
        <w:rPr>
          <w:rFonts w:ascii="Times New Roman" w:hAnsi="Times New Roman" w:cs="Times New Roman"/>
          <w:sz w:val="24"/>
          <w:szCs w:val="24"/>
        </w:rPr>
        <w:t>Ldn</w:t>
      </w:r>
      <w:proofErr w:type="spellEnd"/>
      <w:r w:rsidRPr="00A07BC5">
        <w:rPr>
          <w:rFonts w:ascii="Times New Roman" w:hAnsi="Times New Roman" w:cs="Times New Roman"/>
          <w:sz w:val="24"/>
          <w:szCs w:val="24"/>
        </w:rPr>
        <w:t xml:space="preserve">, </w:t>
      </w:r>
      <w:proofErr w:type="spellStart"/>
      <w:r w:rsidRPr="00A07BC5">
        <w:rPr>
          <w:rFonts w:ascii="Times New Roman" w:hAnsi="Times New Roman" w:cs="Times New Roman"/>
          <w:sz w:val="24"/>
          <w:szCs w:val="24"/>
        </w:rPr>
        <w:t>Lden</w:t>
      </w:r>
      <w:proofErr w:type="spellEnd"/>
      <w:r w:rsidRPr="00A07BC5">
        <w:rPr>
          <w:rFonts w:ascii="Times New Roman" w:hAnsi="Times New Roman" w:cs="Times New Roman"/>
          <w:sz w:val="24"/>
          <w:szCs w:val="24"/>
        </w:rPr>
        <w:t xml:space="preserve">, </w:t>
      </w:r>
      <w:proofErr w:type="gramStart"/>
      <w:r w:rsidRPr="00A07BC5">
        <w:rPr>
          <w:rFonts w:ascii="Times New Roman" w:hAnsi="Times New Roman" w:cs="Times New Roman"/>
          <w:sz w:val="24"/>
          <w:szCs w:val="24"/>
        </w:rPr>
        <w:t>CNEL</w:t>
      </w:r>
      <w:proofErr w:type="gramEnd"/>
      <w:r w:rsidRPr="00A07BC5">
        <w:rPr>
          <w:rFonts w:ascii="Times New Roman" w:hAnsi="Times New Roman" w:cs="Times New Roman"/>
          <w:sz w:val="24"/>
          <w:szCs w:val="24"/>
        </w:rPr>
        <w:t>-Community Noise Calculator" (Noise Meter Incorporated). Results were evaluated by the Statistical Package for Social Sciences (SPSS) 16 and present</w:t>
      </w:r>
      <w:r w:rsidR="00674891">
        <w:rPr>
          <w:rFonts w:ascii="Times New Roman" w:hAnsi="Times New Roman" w:cs="Times New Roman"/>
          <w:sz w:val="24"/>
          <w:szCs w:val="24"/>
        </w:rPr>
        <w:t>ed in simple descriptive format</w:t>
      </w:r>
      <w:r w:rsidRPr="00A07BC5">
        <w:rPr>
          <w:rFonts w:ascii="Times New Roman" w:hAnsi="Times New Roman" w:cs="Times New Roman"/>
          <w:sz w:val="24"/>
          <w:szCs w:val="24"/>
        </w:rPr>
        <w:t xml:space="preserve">. The standard reference for analyzing the level of severity of the values obtained was based on the acceptable safety environmental noise levels of the WHO. </w:t>
      </w:r>
    </w:p>
    <w:p w:rsidR="00734D24" w:rsidRPr="00A07BC5" w:rsidRDefault="007A13EE" w:rsidP="00674891">
      <w:pPr>
        <w:spacing w:after="200" w:line="480" w:lineRule="auto"/>
        <w:jc w:val="both"/>
        <w:rPr>
          <w:rFonts w:ascii="Times New Roman" w:hAnsi="Times New Roman" w:cs="Times New Roman"/>
          <w:sz w:val="24"/>
          <w:szCs w:val="24"/>
        </w:rPr>
      </w:pPr>
      <w:r w:rsidRPr="00A07BC5">
        <w:rPr>
          <w:rFonts w:ascii="Times New Roman" w:hAnsi="Times New Roman" w:cs="Times New Roman"/>
          <w:sz w:val="24"/>
          <w:szCs w:val="24"/>
        </w:rPr>
        <w:t>Markets</w:t>
      </w:r>
      <w:r w:rsidR="00734D24" w:rsidRPr="00A07BC5">
        <w:rPr>
          <w:rFonts w:ascii="Times New Roman" w:hAnsi="Times New Roman" w:cs="Times New Roman"/>
          <w:sz w:val="24"/>
          <w:szCs w:val="24"/>
        </w:rPr>
        <w:t>, Business areas and Residential areas</w:t>
      </w:r>
      <w:r w:rsidR="00674891">
        <w:rPr>
          <w:rFonts w:ascii="Times New Roman" w:hAnsi="Times New Roman" w:cs="Times New Roman"/>
          <w:sz w:val="24"/>
          <w:szCs w:val="24"/>
        </w:rPr>
        <w:t xml:space="preserve"> </w:t>
      </w:r>
      <w:r w:rsidR="00734D24" w:rsidRPr="00A07BC5">
        <w:rPr>
          <w:rFonts w:ascii="Times New Roman" w:hAnsi="Times New Roman" w:cs="Times New Roman"/>
          <w:sz w:val="24"/>
          <w:szCs w:val="24"/>
        </w:rPr>
        <w:t>comprise</w:t>
      </w:r>
      <w:r w:rsidR="00674891">
        <w:rPr>
          <w:rFonts w:ascii="Times New Roman" w:hAnsi="Times New Roman" w:cs="Times New Roman"/>
          <w:sz w:val="24"/>
          <w:szCs w:val="24"/>
        </w:rPr>
        <w:t>s</w:t>
      </w:r>
      <w:r w:rsidR="00734D24" w:rsidRPr="00A07BC5">
        <w:rPr>
          <w:rFonts w:ascii="Times New Roman" w:hAnsi="Times New Roman" w:cs="Times New Roman"/>
          <w:sz w:val="24"/>
          <w:szCs w:val="24"/>
        </w:rPr>
        <w:t xml:space="preserve"> of the </w:t>
      </w:r>
      <w:r w:rsidR="00674891">
        <w:rPr>
          <w:rFonts w:ascii="Times New Roman" w:hAnsi="Times New Roman" w:cs="Times New Roman"/>
          <w:sz w:val="24"/>
          <w:szCs w:val="24"/>
        </w:rPr>
        <w:t xml:space="preserve">four </w:t>
      </w:r>
      <w:r w:rsidR="00734D24" w:rsidRPr="00A07BC5">
        <w:rPr>
          <w:rFonts w:ascii="Times New Roman" w:hAnsi="Times New Roman" w:cs="Times New Roman"/>
          <w:sz w:val="24"/>
          <w:szCs w:val="24"/>
        </w:rPr>
        <w:t>major official markets in Abuja municipality</w:t>
      </w:r>
      <w:r w:rsidR="00674891">
        <w:rPr>
          <w:rFonts w:ascii="Times New Roman" w:hAnsi="Times New Roman" w:cs="Times New Roman"/>
          <w:sz w:val="24"/>
          <w:szCs w:val="24"/>
        </w:rPr>
        <w:t xml:space="preserve"> which are </w:t>
      </w:r>
      <w:proofErr w:type="spellStart"/>
      <w:r w:rsidR="00674891">
        <w:rPr>
          <w:rFonts w:ascii="Times New Roman" w:hAnsi="Times New Roman" w:cs="Times New Roman"/>
          <w:sz w:val="24"/>
          <w:szCs w:val="24"/>
        </w:rPr>
        <w:t>Jabi</w:t>
      </w:r>
      <w:proofErr w:type="spellEnd"/>
      <w:r w:rsidR="00674891">
        <w:rPr>
          <w:rFonts w:ascii="Times New Roman" w:hAnsi="Times New Roman" w:cs="Times New Roman"/>
          <w:sz w:val="24"/>
          <w:szCs w:val="24"/>
        </w:rPr>
        <w:t xml:space="preserve">, </w:t>
      </w:r>
      <w:proofErr w:type="spellStart"/>
      <w:r w:rsidR="00674891">
        <w:rPr>
          <w:rFonts w:ascii="Times New Roman" w:hAnsi="Times New Roman" w:cs="Times New Roman"/>
          <w:sz w:val="24"/>
          <w:szCs w:val="24"/>
        </w:rPr>
        <w:t>Garki</w:t>
      </w:r>
      <w:proofErr w:type="spellEnd"/>
      <w:r w:rsidR="00674891">
        <w:rPr>
          <w:rFonts w:ascii="Times New Roman" w:hAnsi="Times New Roman" w:cs="Times New Roman"/>
          <w:sz w:val="24"/>
          <w:szCs w:val="24"/>
        </w:rPr>
        <w:t xml:space="preserve">, </w:t>
      </w:r>
      <w:proofErr w:type="spellStart"/>
      <w:r w:rsidR="00674891">
        <w:rPr>
          <w:rFonts w:ascii="Times New Roman" w:hAnsi="Times New Roman" w:cs="Times New Roman"/>
          <w:sz w:val="24"/>
          <w:szCs w:val="24"/>
        </w:rPr>
        <w:t>Utako</w:t>
      </w:r>
      <w:proofErr w:type="spellEnd"/>
      <w:r w:rsidR="00674891">
        <w:rPr>
          <w:rFonts w:ascii="Times New Roman" w:hAnsi="Times New Roman" w:cs="Times New Roman"/>
          <w:sz w:val="24"/>
          <w:szCs w:val="24"/>
        </w:rPr>
        <w:t xml:space="preserve">, and </w:t>
      </w:r>
      <w:proofErr w:type="spellStart"/>
      <w:r w:rsidR="00281196">
        <w:rPr>
          <w:rFonts w:ascii="Times New Roman" w:hAnsi="Times New Roman" w:cs="Times New Roman"/>
          <w:sz w:val="24"/>
          <w:szCs w:val="24"/>
        </w:rPr>
        <w:t>Wuse</w:t>
      </w:r>
      <w:proofErr w:type="spellEnd"/>
      <w:r w:rsidR="00734D24" w:rsidRPr="00A07BC5">
        <w:rPr>
          <w:rFonts w:ascii="Times New Roman" w:hAnsi="Times New Roman" w:cs="Times New Roman"/>
          <w:sz w:val="24"/>
          <w:szCs w:val="24"/>
        </w:rPr>
        <w:t>. The business areas include places engaged in activities like motor and recreational-parks, hospital spots, office areas and institutions. These are zones associated with heavy human movements and activities especially during the day.</w:t>
      </w:r>
    </w:p>
    <w:p w:rsidR="008E4D04" w:rsidRPr="00A07BC5" w:rsidRDefault="00281196" w:rsidP="008E4D04">
      <w:p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It was shown that the </w:t>
      </w:r>
      <w:r w:rsidR="00734D24" w:rsidRPr="00A07BC5">
        <w:rPr>
          <w:rFonts w:ascii="Times New Roman" w:hAnsi="Times New Roman" w:cs="Times New Roman"/>
          <w:sz w:val="24"/>
          <w:szCs w:val="24"/>
        </w:rPr>
        <w:t xml:space="preserve">environmental noise levels </w:t>
      </w:r>
      <w:r>
        <w:rPr>
          <w:rFonts w:ascii="Times New Roman" w:hAnsi="Times New Roman" w:cs="Times New Roman"/>
          <w:sz w:val="24"/>
          <w:szCs w:val="24"/>
        </w:rPr>
        <w:t>around t</w:t>
      </w:r>
      <w:r w:rsidR="00734D24" w:rsidRPr="00A07BC5">
        <w:rPr>
          <w:rFonts w:ascii="Times New Roman" w:hAnsi="Times New Roman" w:cs="Times New Roman"/>
          <w:sz w:val="24"/>
          <w:szCs w:val="24"/>
        </w:rPr>
        <w:t xml:space="preserve">he </w:t>
      </w:r>
      <w:proofErr w:type="spellStart"/>
      <w:r w:rsidR="00734D24" w:rsidRPr="00A07BC5">
        <w:rPr>
          <w:rFonts w:ascii="Times New Roman" w:hAnsi="Times New Roman" w:cs="Times New Roman"/>
          <w:sz w:val="24"/>
          <w:szCs w:val="24"/>
        </w:rPr>
        <w:t>Jabi</w:t>
      </w:r>
      <w:proofErr w:type="spellEnd"/>
      <w:r w:rsidR="00734D24" w:rsidRPr="00A07BC5">
        <w:rPr>
          <w:rFonts w:ascii="Times New Roman" w:hAnsi="Times New Roman" w:cs="Times New Roman"/>
          <w:sz w:val="24"/>
          <w:szCs w:val="24"/>
        </w:rPr>
        <w:t xml:space="preserve"> market/park areas were found to be highly unsatisfactory</w:t>
      </w:r>
      <w:r>
        <w:rPr>
          <w:rFonts w:ascii="Times New Roman" w:hAnsi="Times New Roman" w:cs="Times New Roman"/>
          <w:sz w:val="24"/>
          <w:szCs w:val="24"/>
        </w:rPr>
        <w:t xml:space="preserve"> than noise level in other markets in Abuja</w:t>
      </w:r>
      <w:r w:rsidR="00734D24" w:rsidRPr="00A07BC5">
        <w:rPr>
          <w:rFonts w:ascii="Times New Roman" w:hAnsi="Times New Roman" w:cs="Times New Roman"/>
          <w:sz w:val="24"/>
          <w:szCs w:val="24"/>
        </w:rPr>
        <w:t>.</w:t>
      </w:r>
      <w:r>
        <w:rPr>
          <w:rFonts w:ascii="Times New Roman" w:hAnsi="Times New Roman" w:cs="Times New Roman"/>
          <w:sz w:val="24"/>
          <w:szCs w:val="24"/>
        </w:rPr>
        <w:t xml:space="preserve"> </w:t>
      </w:r>
      <w:r w:rsidR="008E4D04" w:rsidRPr="00A07BC5">
        <w:rPr>
          <w:rFonts w:ascii="Times New Roman" w:hAnsi="Times New Roman" w:cs="Times New Roman"/>
          <w:sz w:val="24"/>
          <w:szCs w:val="24"/>
        </w:rPr>
        <w:t>The day time noise levels at market and motor park areas of the Abuja municipality were generally high and mostly unsatisfact</w:t>
      </w:r>
      <w:r w:rsidR="008E4D04">
        <w:rPr>
          <w:rFonts w:ascii="Times New Roman" w:hAnsi="Times New Roman" w:cs="Times New Roman"/>
          <w:sz w:val="24"/>
          <w:szCs w:val="24"/>
        </w:rPr>
        <w:t>ory ranging from 73 to 92dB(A)</w:t>
      </w:r>
      <w:r w:rsidR="008E4D04" w:rsidRPr="00A07BC5">
        <w:rPr>
          <w:rFonts w:ascii="Times New Roman" w:hAnsi="Times New Roman" w:cs="Times New Roman"/>
          <w:sz w:val="24"/>
          <w:szCs w:val="24"/>
        </w:rPr>
        <w:t xml:space="preserve">. The </w:t>
      </w:r>
      <w:proofErr w:type="spellStart"/>
      <w:r w:rsidR="008E4D04" w:rsidRPr="00A07BC5">
        <w:rPr>
          <w:rFonts w:ascii="Times New Roman" w:hAnsi="Times New Roman" w:cs="Times New Roman"/>
          <w:sz w:val="24"/>
          <w:szCs w:val="24"/>
        </w:rPr>
        <w:t>Jabi</w:t>
      </w:r>
      <w:proofErr w:type="spellEnd"/>
      <w:r w:rsidR="008E4D04" w:rsidRPr="00A07BC5">
        <w:rPr>
          <w:rFonts w:ascii="Times New Roman" w:hAnsi="Times New Roman" w:cs="Times New Roman"/>
          <w:sz w:val="24"/>
          <w:szCs w:val="24"/>
        </w:rPr>
        <w:t xml:space="preserve"> Park/Market was the nosiest part of the municipality mainly due to the very high human and vehicular activities within this confine. Literally all inter-city and long distance vehicles including heavy-duty trucks and luxurious buses have their terminals at </w:t>
      </w:r>
      <w:proofErr w:type="spellStart"/>
      <w:r w:rsidR="008E4D04" w:rsidRPr="00A07BC5">
        <w:rPr>
          <w:rFonts w:ascii="Times New Roman" w:hAnsi="Times New Roman" w:cs="Times New Roman"/>
          <w:sz w:val="24"/>
          <w:szCs w:val="24"/>
        </w:rPr>
        <w:t>Jabi</w:t>
      </w:r>
      <w:proofErr w:type="spellEnd"/>
      <w:r w:rsidR="008E4D04" w:rsidRPr="00A07BC5">
        <w:rPr>
          <w:rFonts w:ascii="Times New Roman" w:hAnsi="Times New Roman" w:cs="Times New Roman"/>
          <w:sz w:val="24"/>
          <w:szCs w:val="24"/>
        </w:rPr>
        <w:t xml:space="preserve">. In addition, a very busy market (the </w:t>
      </w:r>
      <w:proofErr w:type="spellStart"/>
      <w:r w:rsidR="008E4D04" w:rsidRPr="00A07BC5">
        <w:rPr>
          <w:rFonts w:ascii="Times New Roman" w:hAnsi="Times New Roman" w:cs="Times New Roman"/>
          <w:sz w:val="24"/>
          <w:szCs w:val="24"/>
        </w:rPr>
        <w:t>Jabi</w:t>
      </w:r>
      <w:proofErr w:type="spellEnd"/>
      <w:r w:rsidR="008E4D04" w:rsidRPr="00A07BC5">
        <w:rPr>
          <w:rFonts w:ascii="Times New Roman" w:hAnsi="Times New Roman" w:cs="Times New Roman"/>
          <w:sz w:val="24"/>
          <w:szCs w:val="24"/>
        </w:rPr>
        <w:t xml:space="preserve"> market) is domiciled there in. These factors are well-established sources of environmental pollution globally.</w:t>
      </w:r>
    </w:p>
    <w:p w:rsidR="00F37786" w:rsidRDefault="00281196" w:rsidP="008E4D04">
      <w:pPr>
        <w:spacing w:after="20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Under business districts</w:t>
      </w:r>
      <w:r w:rsidR="00734D24" w:rsidRPr="00A07BC5">
        <w:rPr>
          <w:rFonts w:ascii="Times New Roman" w:hAnsi="Times New Roman" w:cs="Times New Roman"/>
          <w:sz w:val="24"/>
          <w:szCs w:val="24"/>
        </w:rPr>
        <w:t xml:space="preserve"> the day and night noise levels within the business </w:t>
      </w:r>
      <w:r>
        <w:rPr>
          <w:rFonts w:ascii="Times New Roman" w:hAnsi="Times New Roman" w:cs="Times New Roman"/>
          <w:sz w:val="24"/>
          <w:szCs w:val="24"/>
        </w:rPr>
        <w:t>districts of Abuja municipality was shown were it observed that</w:t>
      </w:r>
      <w:r w:rsidR="00734D24" w:rsidRPr="00A07BC5">
        <w:rPr>
          <w:rFonts w:ascii="Times New Roman" w:hAnsi="Times New Roman" w:cs="Times New Roman"/>
          <w:sz w:val="24"/>
          <w:szCs w:val="24"/>
        </w:rPr>
        <w:t xml:space="preserve"> night noise levels were satisfactory unlike the day</w:t>
      </w:r>
      <w:r>
        <w:rPr>
          <w:rFonts w:ascii="Times New Roman" w:hAnsi="Times New Roman" w:cs="Times New Roman"/>
          <w:sz w:val="24"/>
          <w:szCs w:val="24"/>
        </w:rPr>
        <w:t xml:space="preserve"> which was very high</w:t>
      </w:r>
      <w:r w:rsidR="008E4D04">
        <w:rPr>
          <w:rFonts w:ascii="Times New Roman" w:hAnsi="Times New Roman" w:cs="Times New Roman"/>
          <w:sz w:val="24"/>
          <w:szCs w:val="24"/>
        </w:rPr>
        <w:t xml:space="preserve">. </w:t>
      </w:r>
      <w:r w:rsidR="00734D24" w:rsidRPr="00A07BC5">
        <w:rPr>
          <w:rFonts w:ascii="Times New Roman" w:hAnsi="Times New Roman" w:cs="Times New Roman"/>
          <w:sz w:val="24"/>
          <w:szCs w:val="24"/>
        </w:rPr>
        <w:t xml:space="preserve">Essentially the day time values in most of the areas were unsatisfactory whereas the night values in </w:t>
      </w:r>
      <w:r w:rsidR="00285228" w:rsidRPr="00A07BC5">
        <w:rPr>
          <w:rFonts w:ascii="Times New Roman" w:hAnsi="Times New Roman" w:cs="Times New Roman"/>
          <w:sz w:val="24"/>
          <w:szCs w:val="24"/>
        </w:rPr>
        <w:t>all the districts were within acceptable values.</w:t>
      </w:r>
      <w:r>
        <w:rPr>
          <w:rFonts w:ascii="Times New Roman" w:hAnsi="Times New Roman" w:cs="Times New Roman"/>
          <w:sz w:val="24"/>
          <w:szCs w:val="24"/>
        </w:rPr>
        <w:t xml:space="preserve"> </w:t>
      </w:r>
    </w:p>
    <w:p w:rsidR="00F37786" w:rsidRPr="00A07BC5" w:rsidRDefault="00F37786" w:rsidP="00F37786">
      <w:pPr>
        <w:spacing w:after="200" w:line="480" w:lineRule="auto"/>
        <w:jc w:val="both"/>
        <w:rPr>
          <w:rFonts w:ascii="Times New Roman" w:hAnsi="Times New Roman" w:cs="Times New Roman"/>
          <w:sz w:val="24"/>
          <w:szCs w:val="24"/>
        </w:rPr>
      </w:pPr>
      <w:r w:rsidRPr="00A07BC5">
        <w:rPr>
          <w:rFonts w:ascii="Times New Roman" w:hAnsi="Times New Roman" w:cs="Times New Roman"/>
          <w:sz w:val="24"/>
          <w:szCs w:val="24"/>
        </w:rPr>
        <w:t xml:space="preserve">According to the OSHA and WHO permissible noise levels, workers within such environments [noise levels of </w:t>
      </w:r>
      <w:proofErr w:type="gramStart"/>
      <w:r w:rsidRPr="00A07BC5">
        <w:rPr>
          <w:rFonts w:ascii="Times New Roman" w:hAnsi="Times New Roman" w:cs="Times New Roman"/>
          <w:sz w:val="24"/>
          <w:szCs w:val="24"/>
        </w:rPr>
        <w:t>92dB(</w:t>
      </w:r>
      <w:proofErr w:type="gramEnd"/>
      <w:r w:rsidRPr="00A07BC5">
        <w:rPr>
          <w:rFonts w:ascii="Times New Roman" w:hAnsi="Times New Roman" w:cs="Times New Roman"/>
          <w:sz w:val="24"/>
          <w:szCs w:val="24"/>
        </w:rPr>
        <w:t>A)] must not expend over 5.2 working hours per day. On the contrary, the motor-park workers here in Abuja spend within the range of 10-12 hours daily with the antecedent deleterious consequences. It is worthy of note that some of the workers spent decades within this noxious environment without screening or hearing conservative programs in place.</w:t>
      </w:r>
    </w:p>
    <w:p w:rsidR="00F37786" w:rsidRPr="00A07BC5" w:rsidRDefault="00281196" w:rsidP="00F37786">
      <w:pPr>
        <w:spacing w:after="200" w:line="480" w:lineRule="auto"/>
        <w:jc w:val="both"/>
        <w:rPr>
          <w:rFonts w:ascii="Times New Roman" w:hAnsi="Times New Roman" w:cs="Times New Roman"/>
          <w:sz w:val="24"/>
          <w:szCs w:val="24"/>
        </w:rPr>
      </w:pPr>
      <w:r w:rsidRPr="00A07BC5">
        <w:rPr>
          <w:rFonts w:ascii="Times New Roman" w:hAnsi="Times New Roman" w:cs="Times New Roman"/>
          <w:sz w:val="24"/>
          <w:szCs w:val="24"/>
        </w:rPr>
        <w:t xml:space="preserve">The </w:t>
      </w:r>
      <w:r w:rsidR="00734D24" w:rsidRPr="00A07BC5">
        <w:rPr>
          <w:rFonts w:ascii="Times New Roman" w:hAnsi="Times New Roman" w:cs="Times New Roman"/>
          <w:sz w:val="24"/>
          <w:szCs w:val="24"/>
        </w:rPr>
        <w:t xml:space="preserve">residential areas </w:t>
      </w:r>
      <w:r>
        <w:rPr>
          <w:rFonts w:ascii="Times New Roman" w:hAnsi="Times New Roman" w:cs="Times New Roman"/>
          <w:sz w:val="24"/>
          <w:szCs w:val="24"/>
        </w:rPr>
        <w:t>consisted of those</w:t>
      </w:r>
      <w:r w:rsidR="00734D24" w:rsidRPr="00A07BC5">
        <w:rPr>
          <w:rFonts w:ascii="Times New Roman" w:hAnsi="Times New Roman" w:cs="Times New Roman"/>
          <w:sz w:val="24"/>
          <w:szCs w:val="24"/>
        </w:rPr>
        <w:t xml:space="preserve"> living </w:t>
      </w:r>
      <w:r>
        <w:rPr>
          <w:rFonts w:ascii="Times New Roman" w:hAnsi="Times New Roman" w:cs="Times New Roman"/>
          <w:sz w:val="24"/>
          <w:szCs w:val="24"/>
        </w:rPr>
        <w:t xml:space="preserve">in </w:t>
      </w:r>
      <w:r w:rsidR="00734D24" w:rsidRPr="00A07BC5">
        <w:rPr>
          <w:rFonts w:ascii="Times New Roman" w:hAnsi="Times New Roman" w:cs="Times New Roman"/>
          <w:sz w:val="24"/>
          <w:szCs w:val="24"/>
        </w:rPr>
        <w:t>homes with minimal business activities. T</w:t>
      </w:r>
      <w:r>
        <w:rPr>
          <w:rFonts w:ascii="Times New Roman" w:hAnsi="Times New Roman" w:cs="Times New Roman"/>
          <w:sz w:val="24"/>
          <w:szCs w:val="24"/>
        </w:rPr>
        <w:t>he noise levels in those areas were very low</w:t>
      </w:r>
      <w:r w:rsidR="00734D24" w:rsidRPr="00A07BC5">
        <w:rPr>
          <w:rFonts w:ascii="Times New Roman" w:hAnsi="Times New Roman" w:cs="Times New Roman"/>
          <w:sz w:val="24"/>
          <w:szCs w:val="24"/>
        </w:rPr>
        <w:t>.</w:t>
      </w:r>
      <w:r w:rsidR="00F37786" w:rsidRPr="00F37786">
        <w:rPr>
          <w:rFonts w:ascii="Times New Roman" w:hAnsi="Times New Roman" w:cs="Times New Roman"/>
          <w:sz w:val="24"/>
          <w:szCs w:val="24"/>
        </w:rPr>
        <w:t xml:space="preserve"> </w:t>
      </w:r>
      <w:r w:rsidR="00F37786" w:rsidRPr="00A07BC5">
        <w:rPr>
          <w:rFonts w:ascii="Times New Roman" w:hAnsi="Times New Roman" w:cs="Times New Roman"/>
          <w:sz w:val="24"/>
          <w:szCs w:val="24"/>
        </w:rPr>
        <w:t xml:space="preserve">The day time noise values recorded in most of the residential areas including </w:t>
      </w:r>
      <w:proofErr w:type="spellStart"/>
      <w:r w:rsidR="00F37786" w:rsidRPr="00A07BC5">
        <w:rPr>
          <w:rFonts w:ascii="Times New Roman" w:hAnsi="Times New Roman" w:cs="Times New Roman"/>
          <w:sz w:val="24"/>
          <w:szCs w:val="24"/>
        </w:rPr>
        <w:t>Garki</w:t>
      </w:r>
      <w:proofErr w:type="spellEnd"/>
      <w:r w:rsidR="00F37786" w:rsidRPr="00A07BC5">
        <w:rPr>
          <w:rFonts w:ascii="Times New Roman" w:hAnsi="Times New Roman" w:cs="Times New Roman"/>
          <w:sz w:val="24"/>
          <w:szCs w:val="24"/>
        </w:rPr>
        <w:t xml:space="preserve"> Areas 2-11; Central District Area; </w:t>
      </w:r>
      <w:proofErr w:type="spellStart"/>
      <w:r w:rsidR="00F37786" w:rsidRPr="00A07BC5">
        <w:rPr>
          <w:rFonts w:ascii="Times New Roman" w:hAnsi="Times New Roman" w:cs="Times New Roman"/>
          <w:sz w:val="24"/>
          <w:szCs w:val="24"/>
        </w:rPr>
        <w:t>Kubwa</w:t>
      </w:r>
      <w:proofErr w:type="spellEnd"/>
      <w:r w:rsidR="00F37786" w:rsidRPr="00A07BC5">
        <w:rPr>
          <w:rFonts w:ascii="Times New Roman" w:hAnsi="Times New Roman" w:cs="Times New Roman"/>
          <w:sz w:val="24"/>
          <w:szCs w:val="24"/>
        </w:rPr>
        <w:t xml:space="preserve"> and </w:t>
      </w:r>
      <w:proofErr w:type="spellStart"/>
      <w:r w:rsidR="00F37786" w:rsidRPr="00A07BC5">
        <w:rPr>
          <w:rFonts w:ascii="Times New Roman" w:hAnsi="Times New Roman" w:cs="Times New Roman"/>
          <w:sz w:val="24"/>
          <w:szCs w:val="24"/>
        </w:rPr>
        <w:t>Maitama</w:t>
      </w:r>
      <w:proofErr w:type="spellEnd"/>
      <w:r w:rsidR="00F37786" w:rsidRPr="00A07BC5">
        <w:rPr>
          <w:rFonts w:ascii="Times New Roman" w:hAnsi="Times New Roman" w:cs="Times New Roman"/>
          <w:sz w:val="24"/>
          <w:szCs w:val="24"/>
        </w:rPr>
        <w:t xml:space="preserve"> [range 68-81dB(A)], are beyond the recommended average 55dB(A) by WHO and deserve urgent attention. A close study of these settings revealed a progressive encroachment and unauthorized conversion of many residential areas into business outlets; even parts of </w:t>
      </w:r>
      <w:proofErr w:type="spellStart"/>
      <w:r w:rsidR="00F37786" w:rsidRPr="00A07BC5">
        <w:rPr>
          <w:rFonts w:ascii="Times New Roman" w:hAnsi="Times New Roman" w:cs="Times New Roman"/>
          <w:sz w:val="24"/>
          <w:szCs w:val="24"/>
        </w:rPr>
        <w:t>Maitama</w:t>
      </w:r>
      <w:proofErr w:type="spellEnd"/>
      <w:r w:rsidR="00F37786" w:rsidRPr="00A07BC5">
        <w:rPr>
          <w:rFonts w:ascii="Times New Roman" w:hAnsi="Times New Roman" w:cs="Times New Roman"/>
          <w:sz w:val="24"/>
          <w:szCs w:val="24"/>
        </w:rPr>
        <w:t xml:space="preserve"> district have experienced proliferation of financial institutions with the consequent increase in human and vehicular traffic. Some of the Consulates and foreign Embassies have refused to utilize the area mapped out for them within the central business district and are stuck to these residential homes, thus generating noise on a daily basis. However, </w:t>
      </w:r>
      <w:proofErr w:type="spellStart"/>
      <w:r w:rsidR="00F37786" w:rsidRPr="00A07BC5">
        <w:rPr>
          <w:rFonts w:ascii="Times New Roman" w:hAnsi="Times New Roman" w:cs="Times New Roman"/>
          <w:sz w:val="24"/>
          <w:szCs w:val="24"/>
        </w:rPr>
        <w:t>Asokoro</w:t>
      </w:r>
      <w:proofErr w:type="spellEnd"/>
      <w:r w:rsidR="00F37786" w:rsidRPr="00A07BC5">
        <w:rPr>
          <w:rFonts w:ascii="Times New Roman" w:hAnsi="Times New Roman" w:cs="Times New Roman"/>
          <w:sz w:val="24"/>
          <w:szCs w:val="24"/>
        </w:rPr>
        <w:t xml:space="preserve">, </w:t>
      </w:r>
      <w:proofErr w:type="spellStart"/>
      <w:r w:rsidR="00F37786" w:rsidRPr="00A07BC5">
        <w:rPr>
          <w:rFonts w:ascii="Times New Roman" w:hAnsi="Times New Roman" w:cs="Times New Roman"/>
          <w:sz w:val="24"/>
          <w:szCs w:val="24"/>
        </w:rPr>
        <w:t>Aso</w:t>
      </w:r>
      <w:proofErr w:type="spellEnd"/>
      <w:r w:rsidR="00F37786" w:rsidRPr="00A07BC5">
        <w:rPr>
          <w:rFonts w:ascii="Times New Roman" w:hAnsi="Times New Roman" w:cs="Times New Roman"/>
          <w:sz w:val="24"/>
          <w:szCs w:val="24"/>
        </w:rPr>
        <w:t xml:space="preserve"> drive, </w:t>
      </w:r>
      <w:proofErr w:type="spellStart"/>
      <w:r w:rsidR="00F37786" w:rsidRPr="00A07BC5">
        <w:rPr>
          <w:rFonts w:ascii="Times New Roman" w:hAnsi="Times New Roman" w:cs="Times New Roman"/>
          <w:sz w:val="24"/>
          <w:szCs w:val="24"/>
        </w:rPr>
        <w:t>Wuse</w:t>
      </w:r>
      <w:proofErr w:type="spellEnd"/>
      <w:r w:rsidR="00F37786" w:rsidRPr="00A07BC5">
        <w:rPr>
          <w:rFonts w:ascii="Times New Roman" w:hAnsi="Times New Roman" w:cs="Times New Roman"/>
          <w:sz w:val="24"/>
          <w:szCs w:val="24"/>
        </w:rPr>
        <w:t xml:space="preserve"> II and </w:t>
      </w:r>
      <w:proofErr w:type="spellStart"/>
      <w:r w:rsidR="00F37786" w:rsidRPr="00A07BC5">
        <w:rPr>
          <w:rFonts w:ascii="Times New Roman" w:hAnsi="Times New Roman" w:cs="Times New Roman"/>
          <w:sz w:val="24"/>
          <w:szCs w:val="24"/>
        </w:rPr>
        <w:t>Gwarimpa</w:t>
      </w:r>
      <w:proofErr w:type="spellEnd"/>
      <w:r w:rsidR="00F37786" w:rsidRPr="00A07BC5">
        <w:rPr>
          <w:rFonts w:ascii="Times New Roman" w:hAnsi="Times New Roman" w:cs="Times New Roman"/>
          <w:sz w:val="24"/>
          <w:szCs w:val="24"/>
        </w:rPr>
        <w:t xml:space="preserve"> conform within the normal residential day time environmental levels. These areas though highbrow like </w:t>
      </w:r>
      <w:proofErr w:type="spellStart"/>
      <w:r w:rsidR="00F37786" w:rsidRPr="00A07BC5">
        <w:rPr>
          <w:rFonts w:ascii="Times New Roman" w:hAnsi="Times New Roman" w:cs="Times New Roman"/>
          <w:sz w:val="24"/>
          <w:szCs w:val="24"/>
        </w:rPr>
        <w:t>Maitama</w:t>
      </w:r>
      <w:proofErr w:type="spellEnd"/>
      <w:r w:rsidR="00F37786" w:rsidRPr="00A07BC5">
        <w:rPr>
          <w:rFonts w:ascii="Times New Roman" w:hAnsi="Times New Roman" w:cs="Times New Roman"/>
          <w:sz w:val="24"/>
          <w:szCs w:val="24"/>
        </w:rPr>
        <w:t>, do not have its corresponding levels of day time sound levels due to less level of encroachment.</w:t>
      </w:r>
    </w:p>
    <w:p w:rsidR="00F37786" w:rsidRPr="00A07BC5" w:rsidRDefault="00F37786" w:rsidP="00F37786">
      <w:pPr>
        <w:spacing w:after="200" w:line="480" w:lineRule="auto"/>
        <w:jc w:val="both"/>
        <w:rPr>
          <w:rFonts w:ascii="Times New Roman" w:hAnsi="Times New Roman" w:cs="Times New Roman"/>
          <w:sz w:val="24"/>
          <w:szCs w:val="24"/>
        </w:rPr>
      </w:pPr>
      <w:r w:rsidRPr="00A07BC5">
        <w:rPr>
          <w:rFonts w:ascii="Times New Roman" w:hAnsi="Times New Roman" w:cs="Times New Roman"/>
          <w:sz w:val="24"/>
          <w:szCs w:val="24"/>
        </w:rPr>
        <w:t xml:space="preserve">The average of </w:t>
      </w:r>
      <w:proofErr w:type="gramStart"/>
      <w:r w:rsidRPr="00A07BC5">
        <w:rPr>
          <w:rFonts w:ascii="Times New Roman" w:hAnsi="Times New Roman" w:cs="Times New Roman"/>
          <w:sz w:val="24"/>
          <w:szCs w:val="24"/>
        </w:rPr>
        <w:t>75dB(</w:t>
      </w:r>
      <w:proofErr w:type="gramEnd"/>
      <w:r w:rsidRPr="00A07BC5">
        <w:rPr>
          <w:rFonts w:ascii="Times New Roman" w:hAnsi="Times New Roman" w:cs="Times New Roman"/>
          <w:sz w:val="24"/>
          <w:szCs w:val="24"/>
        </w:rPr>
        <w:t xml:space="preserve">A) recorded in the markets within the municipality does not appear overtly hazardous. This is because hearing impairment is not expected to occur at </w:t>
      </w:r>
      <w:proofErr w:type="gramStart"/>
      <w:r w:rsidRPr="00A07BC5">
        <w:rPr>
          <w:rFonts w:ascii="Times New Roman" w:hAnsi="Times New Roman" w:cs="Times New Roman"/>
          <w:sz w:val="24"/>
          <w:szCs w:val="24"/>
        </w:rPr>
        <w:t>LA(</w:t>
      </w:r>
      <w:proofErr w:type="spellStart"/>
      <w:proofErr w:type="gramEnd"/>
      <w:r w:rsidRPr="00A07BC5">
        <w:rPr>
          <w:rFonts w:ascii="Times New Roman" w:hAnsi="Times New Roman" w:cs="Times New Roman"/>
          <w:sz w:val="24"/>
          <w:szCs w:val="24"/>
        </w:rPr>
        <w:t>eq</w:t>
      </w:r>
      <w:proofErr w:type="spellEnd"/>
      <w:r w:rsidRPr="00A07BC5">
        <w:rPr>
          <w:rFonts w:ascii="Times New Roman" w:hAnsi="Times New Roman" w:cs="Times New Roman"/>
          <w:sz w:val="24"/>
          <w:szCs w:val="24"/>
        </w:rPr>
        <w:t xml:space="preserve">), 8h 75dB(A) </w:t>
      </w:r>
      <w:r w:rsidRPr="00A07BC5">
        <w:rPr>
          <w:rFonts w:ascii="Times New Roman" w:hAnsi="Times New Roman" w:cs="Times New Roman"/>
          <w:sz w:val="24"/>
          <w:szCs w:val="24"/>
        </w:rPr>
        <w:lastRenderedPageBreak/>
        <w:t xml:space="preserve">or below even in cases of prolonged occupational noise. However, this is still unsatisfactory since noise of such magnitude inhibits full intelligibility in listeners with normal hearing and could predispose to other psycho-physical anomalies according to individual susceptibilities and noise exposed years. The bad situation is further compounded by the siting of some residential areas and schools close to the </w:t>
      </w:r>
      <w:proofErr w:type="spellStart"/>
      <w:r w:rsidRPr="00A07BC5">
        <w:rPr>
          <w:rFonts w:ascii="Times New Roman" w:hAnsi="Times New Roman" w:cs="Times New Roman"/>
          <w:sz w:val="24"/>
          <w:szCs w:val="24"/>
        </w:rPr>
        <w:t>Jabi</w:t>
      </w:r>
      <w:proofErr w:type="spellEnd"/>
      <w:r w:rsidRPr="00A07BC5">
        <w:rPr>
          <w:rFonts w:ascii="Times New Roman" w:hAnsi="Times New Roman" w:cs="Times New Roman"/>
          <w:sz w:val="24"/>
          <w:szCs w:val="24"/>
        </w:rPr>
        <w:t xml:space="preserve"> motor park and the </w:t>
      </w:r>
      <w:proofErr w:type="spellStart"/>
      <w:r w:rsidRPr="00A07BC5">
        <w:rPr>
          <w:rFonts w:ascii="Times New Roman" w:hAnsi="Times New Roman" w:cs="Times New Roman"/>
          <w:sz w:val="24"/>
          <w:szCs w:val="24"/>
        </w:rPr>
        <w:t>Garki</w:t>
      </w:r>
      <w:proofErr w:type="spellEnd"/>
      <w:r w:rsidRPr="00A07BC5">
        <w:rPr>
          <w:rFonts w:ascii="Times New Roman" w:hAnsi="Times New Roman" w:cs="Times New Roman"/>
          <w:sz w:val="24"/>
          <w:szCs w:val="24"/>
        </w:rPr>
        <w:t xml:space="preserve"> market places within the city. The chronic noise emanating from these sources could constitute obvious health hazard of different classes and magnitude including cardiovascular disorders. </w:t>
      </w:r>
      <w:proofErr w:type="spellStart"/>
      <w:r w:rsidRPr="00A07BC5">
        <w:rPr>
          <w:rFonts w:ascii="Times New Roman" w:hAnsi="Times New Roman" w:cs="Times New Roman"/>
          <w:sz w:val="24"/>
          <w:szCs w:val="24"/>
        </w:rPr>
        <w:t>Sorensens</w:t>
      </w:r>
      <w:proofErr w:type="spellEnd"/>
      <w:r w:rsidRPr="00A07BC5">
        <w:rPr>
          <w:rFonts w:ascii="Times New Roman" w:hAnsi="Times New Roman" w:cs="Times New Roman"/>
          <w:sz w:val="24"/>
          <w:szCs w:val="24"/>
        </w:rPr>
        <w:t xml:space="preserve"> et al noted that a 10dB increase in chronic exposition of noise in humans increases the risk of cardiovascular accident (CVA) by 14% and systolic blood pressure appreciation by 0.26mmHg.16</w:t>
      </w:r>
    </w:p>
    <w:p w:rsidR="00734D24" w:rsidRPr="00A07BC5" w:rsidRDefault="00734D24" w:rsidP="00F37786">
      <w:pPr>
        <w:spacing w:after="200" w:line="480" w:lineRule="auto"/>
        <w:jc w:val="both"/>
        <w:rPr>
          <w:rFonts w:ascii="Times New Roman" w:hAnsi="Times New Roman" w:cs="Times New Roman"/>
          <w:sz w:val="24"/>
          <w:szCs w:val="24"/>
        </w:rPr>
      </w:pPr>
      <w:r w:rsidRPr="00A07BC5">
        <w:rPr>
          <w:rFonts w:ascii="Times New Roman" w:hAnsi="Times New Roman" w:cs="Times New Roman"/>
          <w:sz w:val="24"/>
          <w:szCs w:val="24"/>
        </w:rPr>
        <w:t>Generally, the night sound levels in Abuja are fairly good in contrast to the overall day time levels. This is encouraging and enhances good rest after prolonged exposure to the day time noise pollution. To this end, a strict adherence to the recommended maximum 8 hours exposure to fairly high noise in work place and good rest at homes shall offer protection to the inhabitants following the current findings.</w:t>
      </w:r>
    </w:p>
    <w:p w:rsidR="00734D24" w:rsidRPr="00A07BC5" w:rsidRDefault="00734D24" w:rsidP="00F37786">
      <w:pPr>
        <w:spacing w:after="200" w:line="480" w:lineRule="auto"/>
        <w:jc w:val="both"/>
        <w:rPr>
          <w:rFonts w:ascii="Times New Roman" w:hAnsi="Times New Roman" w:cs="Times New Roman"/>
          <w:sz w:val="24"/>
          <w:szCs w:val="24"/>
        </w:rPr>
      </w:pPr>
      <w:r w:rsidRPr="00A07BC5">
        <w:rPr>
          <w:rFonts w:ascii="Times New Roman" w:hAnsi="Times New Roman" w:cs="Times New Roman"/>
          <w:sz w:val="24"/>
          <w:szCs w:val="24"/>
        </w:rPr>
        <w:t>Finally, the day night average of 77.1dB (A) recorded at the residential areas also calls for need on regulation and protection of these areas from illegal business premises and potential noise generating spots. This value represents the impact of traffic on road, air and general industry on the local population. The noise level around the business areas and motor-parks in Abuja municipality has reached an unsatisfactory threshold and needs urgent attention.</w:t>
      </w:r>
    </w:p>
    <w:p w:rsidR="00734D24" w:rsidRPr="00A07BC5" w:rsidRDefault="00734D24" w:rsidP="00F37786">
      <w:pPr>
        <w:spacing w:after="200" w:line="480" w:lineRule="auto"/>
        <w:jc w:val="both"/>
        <w:rPr>
          <w:rFonts w:ascii="Times New Roman" w:hAnsi="Times New Roman" w:cs="Times New Roman"/>
          <w:sz w:val="24"/>
          <w:szCs w:val="24"/>
        </w:rPr>
      </w:pPr>
      <w:r w:rsidRPr="00A07BC5">
        <w:rPr>
          <w:rFonts w:ascii="Times New Roman" w:hAnsi="Times New Roman" w:cs="Times New Roman"/>
          <w:sz w:val="24"/>
          <w:szCs w:val="24"/>
        </w:rPr>
        <w:t>The successful utilization of the mobile phone in the execution of this study is a further demonstration of its validity in monitoring environmental noise.</w:t>
      </w:r>
    </w:p>
    <w:p w:rsidR="00734D24" w:rsidRPr="00A07BC5" w:rsidRDefault="00F37786" w:rsidP="00F37786">
      <w:p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The study concluded that </w:t>
      </w:r>
      <w:r w:rsidR="00734D24" w:rsidRPr="00A07BC5">
        <w:rPr>
          <w:rFonts w:ascii="Times New Roman" w:hAnsi="Times New Roman" w:cs="Times New Roman"/>
          <w:sz w:val="24"/>
          <w:szCs w:val="24"/>
        </w:rPr>
        <w:t xml:space="preserve">the day noise levels in Abuja municipality are above the tolerable recommended values by WHO and therefore urgently calls for awareness, regulation via intense </w:t>
      </w:r>
      <w:r w:rsidR="00734D24" w:rsidRPr="00A07BC5">
        <w:rPr>
          <w:rFonts w:ascii="Times New Roman" w:hAnsi="Times New Roman" w:cs="Times New Roman"/>
          <w:sz w:val="24"/>
          <w:szCs w:val="24"/>
        </w:rPr>
        <w:lastRenderedPageBreak/>
        <w:t>health campaign and legislation. The method of measurement and monitoring of the environmental noise level using mobile phones is efficient and should be encouraged considering its people oriented and great awareness potential among the community members.</w:t>
      </w:r>
    </w:p>
    <w:p w:rsidR="007F22E8" w:rsidRPr="00A07BC5" w:rsidRDefault="007F22E8" w:rsidP="00F34075">
      <w:pPr>
        <w:spacing w:after="200" w:line="480" w:lineRule="auto"/>
        <w:jc w:val="both"/>
        <w:rPr>
          <w:rFonts w:ascii="Times New Roman" w:hAnsi="Times New Roman" w:cs="Times New Roman"/>
          <w:b/>
          <w:sz w:val="24"/>
          <w:szCs w:val="24"/>
        </w:rPr>
      </w:pPr>
      <w:r w:rsidRPr="00A07BC5">
        <w:rPr>
          <w:rFonts w:ascii="Times New Roman" w:hAnsi="Times New Roman" w:cs="Times New Roman"/>
          <w:b/>
          <w:sz w:val="24"/>
          <w:szCs w:val="24"/>
        </w:rPr>
        <w:t>2</w:t>
      </w:r>
      <w:r w:rsidR="005E4B6D" w:rsidRPr="00A07BC5">
        <w:rPr>
          <w:rFonts w:ascii="Times New Roman" w:hAnsi="Times New Roman" w:cs="Times New Roman"/>
          <w:b/>
          <w:sz w:val="24"/>
          <w:szCs w:val="24"/>
        </w:rPr>
        <w:t>.2.5</w:t>
      </w:r>
      <w:r w:rsidRPr="00A07BC5">
        <w:rPr>
          <w:rFonts w:ascii="Times New Roman" w:hAnsi="Times New Roman" w:cs="Times New Roman"/>
          <w:b/>
          <w:sz w:val="24"/>
          <w:szCs w:val="24"/>
        </w:rPr>
        <w:t xml:space="preserve"> Public awakening and education an effective control measure</w:t>
      </w:r>
      <w:r w:rsidR="008624BC" w:rsidRPr="00A07BC5">
        <w:rPr>
          <w:rFonts w:ascii="Times New Roman" w:hAnsi="Times New Roman" w:cs="Times New Roman"/>
          <w:b/>
          <w:sz w:val="24"/>
          <w:szCs w:val="24"/>
        </w:rPr>
        <w:t xml:space="preserve"> to noise pollution</w:t>
      </w:r>
      <w:r w:rsidR="004B7341" w:rsidRPr="00A07BC5">
        <w:rPr>
          <w:rFonts w:ascii="Times New Roman" w:hAnsi="Times New Roman" w:cs="Times New Roman"/>
          <w:b/>
          <w:sz w:val="24"/>
          <w:szCs w:val="24"/>
        </w:rPr>
        <w:t>;</w:t>
      </w:r>
    </w:p>
    <w:p w:rsidR="004B7341" w:rsidRPr="00A07BC5" w:rsidRDefault="004B7341" w:rsidP="00777A7B">
      <w:pPr>
        <w:spacing w:after="200" w:line="480" w:lineRule="auto"/>
        <w:jc w:val="both"/>
        <w:rPr>
          <w:rFonts w:ascii="Times New Roman" w:hAnsi="Times New Roman" w:cs="Times New Roman"/>
          <w:sz w:val="24"/>
          <w:szCs w:val="24"/>
        </w:rPr>
      </w:pPr>
      <w:proofErr w:type="spellStart"/>
      <w:r w:rsidRPr="00A07BC5">
        <w:rPr>
          <w:rFonts w:ascii="Times New Roman" w:hAnsi="Times New Roman" w:cs="Times New Roman"/>
          <w:sz w:val="24"/>
          <w:szCs w:val="24"/>
        </w:rPr>
        <w:t>Oyedepo</w:t>
      </w:r>
      <w:proofErr w:type="spellEnd"/>
      <w:r w:rsidRPr="00A07BC5">
        <w:rPr>
          <w:rFonts w:ascii="Times New Roman" w:hAnsi="Times New Roman" w:cs="Times New Roman"/>
          <w:sz w:val="24"/>
          <w:szCs w:val="24"/>
        </w:rPr>
        <w:t xml:space="preserve"> (2013) said that due to the ignorance of Nigerians on the fact that there exist a close nexus between noise pollution </w:t>
      </w:r>
      <w:r w:rsidR="008624BC" w:rsidRPr="00A07BC5">
        <w:rPr>
          <w:rFonts w:ascii="Times New Roman" w:hAnsi="Times New Roman" w:cs="Times New Roman"/>
          <w:sz w:val="24"/>
          <w:szCs w:val="24"/>
        </w:rPr>
        <w:t xml:space="preserve">and sustainable city, little or no attention is paid to the control of noise pollution in Nigeria. </w:t>
      </w:r>
    </w:p>
    <w:p w:rsidR="008624BC" w:rsidRPr="00A07BC5" w:rsidRDefault="008624BC" w:rsidP="00777A7B">
      <w:pPr>
        <w:spacing w:after="200" w:line="480" w:lineRule="auto"/>
        <w:jc w:val="both"/>
        <w:rPr>
          <w:rFonts w:ascii="Times New Roman" w:hAnsi="Times New Roman" w:cs="Times New Roman"/>
          <w:sz w:val="24"/>
          <w:szCs w:val="24"/>
        </w:rPr>
      </w:pPr>
      <w:r w:rsidRPr="00A07BC5">
        <w:rPr>
          <w:rFonts w:ascii="Times New Roman" w:hAnsi="Times New Roman" w:cs="Times New Roman"/>
          <w:sz w:val="24"/>
          <w:szCs w:val="24"/>
        </w:rPr>
        <w:t>He noted the importance of public awakening as a very essential tool for the control and prevention of environmental noise pollution.  In Nigeria, most of the persons lack an idea about the ways in which noise pollution could be controlled. Very few scientists are aware of the problem and its control. Masses are still ignorant of the grave effects of noise pollution.</w:t>
      </w:r>
    </w:p>
    <w:p w:rsidR="008624BC" w:rsidRPr="00A07BC5" w:rsidRDefault="00C32F65" w:rsidP="00777A7B">
      <w:pPr>
        <w:spacing w:after="200" w:line="480" w:lineRule="auto"/>
        <w:jc w:val="both"/>
        <w:rPr>
          <w:rFonts w:ascii="Times New Roman" w:hAnsi="Times New Roman" w:cs="Times New Roman"/>
          <w:sz w:val="24"/>
          <w:szCs w:val="24"/>
        </w:rPr>
      </w:pPr>
      <w:proofErr w:type="spellStart"/>
      <w:r w:rsidRPr="00A07BC5">
        <w:rPr>
          <w:rFonts w:ascii="Times New Roman" w:hAnsi="Times New Roman" w:cs="Times New Roman"/>
          <w:sz w:val="24"/>
          <w:szCs w:val="24"/>
        </w:rPr>
        <w:t>Oyedepo</w:t>
      </w:r>
      <w:proofErr w:type="spellEnd"/>
      <w:r w:rsidRPr="00A07BC5">
        <w:rPr>
          <w:rFonts w:ascii="Times New Roman" w:hAnsi="Times New Roman" w:cs="Times New Roman"/>
          <w:sz w:val="24"/>
          <w:szCs w:val="24"/>
        </w:rPr>
        <w:t xml:space="preserve"> (2012</w:t>
      </w:r>
      <w:r w:rsidR="008624BC" w:rsidRPr="00A07BC5">
        <w:rPr>
          <w:rFonts w:ascii="Times New Roman" w:hAnsi="Times New Roman" w:cs="Times New Roman"/>
          <w:sz w:val="24"/>
          <w:szCs w:val="24"/>
        </w:rPr>
        <w:t>) stated that since noise results from the citizens</w:t>
      </w:r>
      <w:r w:rsidR="00777A7B">
        <w:rPr>
          <w:rFonts w:ascii="Times New Roman" w:hAnsi="Times New Roman" w:cs="Times New Roman"/>
          <w:sz w:val="24"/>
          <w:szCs w:val="24"/>
        </w:rPr>
        <w:t>’</w:t>
      </w:r>
      <w:r w:rsidR="008624BC" w:rsidRPr="00A07BC5">
        <w:rPr>
          <w:rFonts w:ascii="Times New Roman" w:hAnsi="Times New Roman" w:cs="Times New Roman"/>
          <w:sz w:val="24"/>
          <w:szCs w:val="24"/>
        </w:rPr>
        <w:t xml:space="preserve"> behavior (driver, music player, hawker </w:t>
      </w:r>
      <w:proofErr w:type="spellStart"/>
      <w:r w:rsidR="008624BC" w:rsidRPr="00A07BC5">
        <w:rPr>
          <w:rFonts w:ascii="Times New Roman" w:hAnsi="Times New Roman" w:cs="Times New Roman"/>
          <w:sz w:val="24"/>
          <w:szCs w:val="24"/>
        </w:rPr>
        <w:t>etc</w:t>
      </w:r>
      <w:proofErr w:type="spellEnd"/>
      <w:r w:rsidR="008624BC" w:rsidRPr="00A07BC5">
        <w:rPr>
          <w:rFonts w:ascii="Times New Roman" w:hAnsi="Times New Roman" w:cs="Times New Roman"/>
          <w:sz w:val="24"/>
          <w:szCs w:val="24"/>
        </w:rPr>
        <w:t>) information and education campaigns usually produce good results in the long term adding that people can be educated through radio, TV, and most especially newspapers about noise pollution. Public vehicles drivers should be educated not to horn unnecessarily on the roads, avoid quarrelling amo</w:t>
      </w:r>
      <w:r w:rsidR="00223304" w:rsidRPr="00A07BC5">
        <w:rPr>
          <w:rFonts w:ascii="Times New Roman" w:hAnsi="Times New Roman" w:cs="Times New Roman"/>
          <w:sz w:val="24"/>
          <w:szCs w:val="24"/>
        </w:rPr>
        <w:t>n</w:t>
      </w:r>
      <w:r w:rsidR="008624BC" w:rsidRPr="00A07BC5">
        <w:rPr>
          <w:rFonts w:ascii="Times New Roman" w:hAnsi="Times New Roman" w:cs="Times New Roman"/>
          <w:sz w:val="24"/>
          <w:szCs w:val="24"/>
        </w:rPr>
        <w:t>gst each other and so on.</w:t>
      </w:r>
    </w:p>
    <w:p w:rsidR="00223304" w:rsidRPr="00A07BC5" w:rsidRDefault="00223304" w:rsidP="00777A7B">
      <w:pPr>
        <w:spacing w:after="200" w:line="480" w:lineRule="auto"/>
        <w:jc w:val="both"/>
        <w:rPr>
          <w:rFonts w:ascii="Times New Roman" w:hAnsi="Times New Roman" w:cs="Times New Roman"/>
          <w:sz w:val="24"/>
          <w:szCs w:val="24"/>
        </w:rPr>
      </w:pPr>
      <w:r w:rsidRPr="00A07BC5">
        <w:rPr>
          <w:rFonts w:ascii="Times New Roman" w:hAnsi="Times New Roman" w:cs="Times New Roman"/>
          <w:sz w:val="24"/>
          <w:szCs w:val="24"/>
        </w:rPr>
        <w:t>In</w:t>
      </w:r>
      <w:r w:rsidR="00777A7B">
        <w:rPr>
          <w:rFonts w:ascii="Times New Roman" w:hAnsi="Times New Roman" w:cs="Times New Roman"/>
          <w:sz w:val="24"/>
          <w:szCs w:val="24"/>
        </w:rPr>
        <w:t xml:space="preserve"> </w:t>
      </w:r>
      <w:r w:rsidRPr="00A07BC5">
        <w:rPr>
          <w:rFonts w:ascii="Times New Roman" w:hAnsi="Times New Roman" w:cs="Times New Roman"/>
          <w:sz w:val="24"/>
          <w:szCs w:val="24"/>
        </w:rPr>
        <w:t>other</w:t>
      </w:r>
      <w:r w:rsidR="00777A7B">
        <w:rPr>
          <w:rFonts w:ascii="Times New Roman" w:hAnsi="Times New Roman" w:cs="Times New Roman"/>
          <w:sz w:val="24"/>
          <w:szCs w:val="24"/>
        </w:rPr>
        <w:t xml:space="preserve"> </w:t>
      </w:r>
      <w:r w:rsidRPr="00A07BC5">
        <w:rPr>
          <w:rFonts w:ascii="Times New Roman" w:hAnsi="Times New Roman" w:cs="Times New Roman"/>
          <w:sz w:val="24"/>
          <w:szCs w:val="24"/>
        </w:rPr>
        <w:t xml:space="preserve">words, he said that authorities should pass laws to check the excesses of the sources of high noise levels while other professionals such as town planners, architects, and environmental engineers should have the problems of environmental noise pollution in mind when citing new roads, shopping centers, schools, hospitals and both commercial and residential houses in general. </w:t>
      </w:r>
    </w:p>
    <w:p w:rsidR="000636E9" w:rsidRDefault="000636E9" w:rsidP="00F34075">
      <w:pPr>
        <w:autoSpaceDE w:val="0"/>
        <w:autoSpaceDN w:val="0"/>
        <w:adjustRightInd w:val="0"/>
        <w:spacing w:before="30" w:after="0" w:line="480" w:lineRule="auto"/>
        <w:jc w:val="both"/>
        <w:rPr>
          <w:rFonts w:ascii="Times New Roman" w:eastAsia="Times New Roman" w:hAnsi="Times New Roman" w:cs="Times New Roman"/>
          <w:b/>
          <w:sz w:val="24"/>
          <w:szCs w:val="24"/>
          <w:lang w:val="en-GB"/>
        </w:rPr>
      </w:pPr>
    </w:p>
    <w:p w:rsidR="000636E9" w:rsidRDefault="000636E9" w:rsidP="00F34075">
      <w:pPr>
        <w:autoSpaceDE w:val="0"/>
        <w:autoSpaceDN w:val="0"/>
        <w:adjustRightInd w:val="0"/>
        <w:spacing w:before="30" w:after="0" w:line="480" w:lineRule="auto"/>
        <w:jc w:val="both"/>
        <w:rPr>
          <w:rFonts w:ascii="Times New Roman" w:eastAsia="Times New Roman" w:hAnsi="Times New Roman" w:cs="Times New Roman"/>
          <w:b/>
          <w:sz w:val="24"/>
          <w:szCs w:val="24"/>
          <w:lang w:val="en-GB"/>
        </w:rPr>
      </w:pPr>
    </w:p>
    <w:p w:rsidR="00DE6E36" w:rsidRPr="00A07BC5" w:rsidRDefault="007D0357" w:rsidP="00F34075">
      <w:pPr>
        <w:autoSpaceDE w:val="0"/>
        <w:autoSpaceDN w:val="0"/>
        <w:adjustRightInd w:val="0"/>
        <w:spacing w:before="30" w:after="0" w:line="480" w:lineRule="auto"/>
        <w:jc w:val="both"/>
        <w:rPr>
          <w:rFonts w:ascii="Times New Roman" w:eastAsia="Times New Roman" w:hAnsi="Times New Roman" w:cs="Times New Roman"/>
          <w:b/>
          <w:sz w:val="24"/>
          <w:szCs w:val="24"/>
          <w:lang w:val="en-GB"/>
        </w:rPr>
      </w:pPr>
      <w:r w:rsidRPr="00A07BC5">
        <w:rPr>
          <w:rFonts w:ascii="Times New Roman" w:eastAsia="Times New Roman" w:hAnsi="Times New Roman" w:cs="Times New Roman"/>
          <w:b/>
          <w:sz w:val="24"/>
          <w:szCs w:val="24"/>
          <w:lang w:val="en-GB"/>
        </w:rPr>
        <w:lastRenderedPageBreak/>
        <w:t xml:space="preserve">2.3 </w:t>
      </w:r>
      <w:r w:rsidR="00DE6E36" w:rsidRPr="00A07BC5">
        <w:rPr>
          <w:rFonts w:ascii="Times New Roman" w:eastAsia="Times New Roman" w:hAnsi="Times New Roman" w:cs="Times New Roman"/>
          <w:b/>
          <w:sz w:val="24"/>
          <w:szCs w:val="24"/>
          <w:lang w:val="en-GB"/>
        </w:rPr>
        <w:t>Review</w:t>
      </w:r>
      <w:r w:rsidRPr="00A07BC5">
        <w:rPr>
          <w:rFonts w:ascii="Times New Roman" w:eastAsia="Times New Roman" w:hAnsi="Times New Roman" w:cs="Times New Roman"/>
          <w:b/>
          <w:sz w:val="24"/>
          <w:szCs w:val="24"/>
          <w:lang w:val="en-GB"/>
        </w:rPr>
        <w:t xml:space="preserve"> of related studies</w:t>
      </w:r>
    </w:p>
    <w:p w:rsidR="00FB5637" w:rsidRPr="00A07BC5" w:rsidRDefault="00DB3758" w:rsidP="00777A7B">
      <w:pPr>
        <w:autoSpaceDE w:val="0"/>
        <w:autoSpaceDN w:val="0"/>
        <w:adjustRightInd w:val="0"/>
        <w:spacing w:before="30" w:after="0" w:line="480" w:lineRule="auto"/>
        <w:jc w:val="both"/>
        <w:rPr>
          <w:rFonts w:ascii="Times New Roman" w:eastAsia="Times New Roman" w:hAnsi="Times New Roman" w:cs="Times New Roman"/>
          <w:sz w:val="24"/>
          <w:szCs w:val="24"/>
          <w:lang w:val="en-GB"/>
        </w:rPr>
      </w:pPr>
      <w:r w:rsidRPr="00A07BC5">
        <w:rPr>
          <w:rFonts w:ascii="Times New Roman" w:eastAsia="Times New Roman" w:hAnsi="Times New Roman" w:cs="Times New Roman"/>
          <w:sz w:val="24"/>
          <w:szCs w:val="24"/>
          <w:lang w:val="en-GB"/>
        </w:rPr>
        <w:t>In a study carried out by</w:t>
      </w:r>
      <w:r w:rsidR="00635817" w:rsidRPr="00A07BC5">
        <w:rPr>
          <w:rFonts w:ascii="Times New Roman" w:eastAsia="Times New Roman" w:hAnsi="Times New Roman" w:cs="Times New Roman"/>
          <w:sz w:val="24"/>
          <w:szCs w:val="24"/>
          <w:lang w:val="en-GB"/>
        </w:rPr>
        <w:t xml:space="preserve"> </w:t>
      </w:r>
      <w:r w:rsidRPr="00A07BC5">
        <w:rPr>
          <w:rFonts w:ascii="Times New Roman" w:eastAsia="Times New Roman" w:hAnsi="Times New Roman" w:cs="Times New Roman"/>
          <w:sz w:val="24"/>
          <w:szCs w:val="24"/>
          <w:lang w:val="en-GB"/>
        </w:rPr>
        <w:t xml:space="preserve">Valentine, Margret, </w:t>
      </w:r>
      <w:proofErr w:type="spellStart"/>
      <w:r w:rsidRPr="00A07BC5">
        <w:rPr>
          <w:rFonts w:ascii="Times New Roman" w:eastAsia="Times New Roman" w:hAnsi="Times New Roman" w:cs="Times New Roman"/>
          <w:sz w:val="24"/>
          <w:szCs w:val="24"/>
          <w:lang w:val="en-GB"/>
        </w:rPr>
        <w:t>Iyeneomie</w:t>
      </w:r>
      <w:proofErr w:type="spellEnd"/>
      <w:r w:rsidR="00635817" w:rsidRPr="00A07BC5">
        <w:rPr>
          <w:rFonts w:ascii="Times New Roman" w:eastAsia="Times New Roman" w:hAnsi="Times New Roman" w:cs="Times New Roman"/>
          <w:sz w:val="24"/>
          <w:szCs w:val="24"/>
          <w:lang w:val="en-GB"/>
        </w:rPr>
        <w:t xml:space="preserve"> </w:t>
      </w:r>
      <w:r w:rsidR="007404D4">
        <w:rPr>
          <w:rFonts w:ascii="Times New Roman" w:eastAsia="Times New Roman" w:hAnsi="Times New Roman" w:cs="Times New Roman"/>
          <w:sz w:val="24"/>
          <w:szCs w:val="24"/>
          <w:lang w:val="en-GB"/>
        </w:rPr>
        <w:t>(2010</w:t>
      </w:r>
      <w:r w:rsidRPr="00A07BC5">
        <w:rPr>
          <w:rFonts w:ascii="Times New Roman" w:eastAsia="Times New Roman" w:hAnsi="Times New Roman" w:cs="Times New Roman"/>
          <w:sz w:val="24"/>
          <w:szCs w:val="24"/>
          <w:lang w:val="en-GB"/>
        </w:rPr>
        <w:t>) titled: “Noise Pollution in Port Harcourt Metropolis:</w:t>
      </w:r>
      <w:r w:rsidR="00635817" w:rsidRPr="00A07BC5">
        <w:rPr>
          <w:rFonts w:ascii="Times New Roman" w:eastAsia="Times New Roman" w:hAnsi="Times New Roman" w:cs="Times New Roman"/>
          <w:sz w:val="24"/>
          <w:szCs w:val="24"/>
          <w:lang w:val="en-GB"/>
        </w:rPr>
        <w:t xml:space="preserve"> </w:t>
      </w:r>
      <w:r w:rsidRPr="00A07BC5">
        <w:rPr>
          <w:rFonts w:ascii="Times New Roman" w:eastAsia="Times New Roman" w:hAnsi="Times New Roman" w:cs="Times New Roman"/>
          <w:sz w:val="24"/>
          <w:szCs w:val="24"/>
          <w:lang w:val="en-GB"/>
        </w:rPr>
        <w:t>Sources, Effects, and Control.” The study reported</w:t>
      </w:r>
      <w:r w:rsidR="00FB5637" w:rsidRPr="00A07BC5">
        <w:rPr>
          <w:rFonts w:ascii="Times New Roman" w:eastAsia="Times New Roman" w:hAnsi="Times New Roman" w:cs="Times New Roman"/>
          <w:sz w:val="24"/>
          <w:szCs w:val="24"/>
          <w:lang w:val="en-GB"/>
        </w:rPr>
        <w:t xml:space="preserve"> the problem of noise pollution with</w:t>
      </w:r>
      <w:r w:rsidRPr="00A07BC5">
        <w:rPr>
          <w:rFonts w:ascii="Times New Roman" w:eastAsia="Times New Roman" w:hAnsi="Times New Roman" w:cs="Times New Roman"/>
          <w:sz w:val="24"/>
          <w:szCs w:val="24"/>
          <w:lang w:val="en-GB"/>
        </w:rPr>
        <w:t xml:space="preserve">in the Port Harcourt metropolis where it identified a </w:t>
      </w:r>
      <w:r w:rsidR="00FB5637" w:rsidRPr="00A07BC5">
        <w:rPr>
          <w:rFonts w:ascii="Times New Roman" w:eastAsia="Times New Roman" w:hAnsi="Times New Roman" w:cs="Times New Roman"/>
          <w:sz w:val="24"/>
          <w:szCs w:val="24"/>
          <w:lang w:val="en-GB"/>
        </w:rPr>
        <w:t>good percentage of the inhabitants reveal</w:t>
      </w:r>
      <w:r w:rsidRPr="00A07BC5">
        <w:rPr>
          <w:rFonts w:ascii="Times New Roman" w:eastAsia="Times New Roman" w:hAnsi="Times New Roman" w:cs="Times New Roman"/>
          <w:sz w:val="24"/>
          <w:szCs w:val="24"/>
          <w:lang w:val="en-GB"/>
        </w:rPr>
        <w:t>ing</w:t>
      </w:r>
      <w:r w:rsidR="00FB5637" w:rsidRPr="00A07BC5">
        <w:rPr>
          <w:rFonts w:ascii="Times New Roman" w:eastAsia="Times New Roman" w:hAnsi="Times New Roman" w:cs="Times New Roman"/>
          <w:sz w:val="24"/>
          <w:szCs w:val="24"/>
          <w:lang w:val="en-GB"/>
        </w:rPr>
        <w:t xml:space="preserve"> that the ma</w:t>
      </w:r>
      <w:r w:rsidRPr="00A07BC5">
        <w:rPr>
          <w:rFonts w:ascii="Times New Roman" w:eastAsia="Times New Roman" w:hAnsi="Times New Roman" w:cs="Times New Roman"/>
          <w:sz w:val="24"/>
          <w:szCs w:val="24"/>
          <w:lang w:val="en-GB"/>
        </w:rPr>
        <w:t>in sources of noise pollution ca</w:t>
      </w:r>
      <w:r w:rsidR="00FB5637" w:rsidRPr="00A07BC5">
        <w:rPr>
          <w:rFonts w:ascii="Times New Roman" w:eastAsia="Times New Roman" w:hAnsi="Times New Roman" w:cs="Times New Roman"/>
          <w:sz w:val="24"/>
          <w:szCs w:val="24"/>
          <w:lang w:val="en-GB"/>
        </w:rPr>
        <w:t xml:space="preserve">me from generators, road traffic, and the use of loudspeakers mainly in religious and social activities. </w:t>
      </w:r>
      <w:r w:rsidRPr="00A07BC5">
        <w:rPr>
          <w:rFonts w:ascii="Times New Roman" w:eastAsia="Times New Roman" w:hAnsi="Times New Roman" w:cs="Times New Roman"/>
          <w:sz w:val="24"/>
          <w:szCs w:val="24"/>
          <w:lang w:val="en-GB"/>
        </w:rPr>
        <w:t>It further says t</w:t>
      </w:r>
      <w:r w:rsidR="00FB5637" w:rsidRPr="00A07BC5">
        <w:rPr>
          <w:rFonts w:ascii="Times New Roman" w:eastAsia="Times New Roman" w:hAnsi="Times New Roman" w:cs="Times New Roman"/>
          <w:sz w:val="24"/>
          <w:szCs w:val="24"/>
          <w:lang w:val="en-GB"/>
        </w:rPr>
        <w:t>he potential health effects of noise pollution are numerous, pervasive, persistent, and are medically and socially significant. Noise produces direct and cumulative adverse effects that impair health and that degrade residential, social, working, and learning environments with corresponding real (economic) and intangible (well-being) impacts. Major effects of noise include interference with communication, sleeplessness and reduction in efficiency. Public education seems to be the best method as suggested by the respondents in solving this menace. However, government and NGO‟s can play a significant role in this process</w:t>
      </w:r>
      <w:r w:rsidRPr="00A07BC5">
        <w:rPr>
          <w:rFonts w:ascii="Times New Roman" w:eastAsia="Times New Roman" w:hAnsi="Times New Roman" w:cs="Times New Roman"/>
          <w:sz w:val="24"/>
          <w:szCs w:val="24"/>
          <w:lang w:val="en-GB"/>
        </w:rPr>
        <w:t>.</w:t>
      </w:r>
    </w:p>
    <w:p w:rsidR="00DB3758" w:rsidRPr="00A07BC5" w:rsidRDefault="00DB3758" w:rsidP="00777A7B">
      <w:pPr>
        <w:autoSpaceDE w:val="0"/>
        <w:autoSpaceDN w:val="0"/>
        <w:adjustRightInd w:val="0"/>
        <w:spacing w:before="30" w:after="0" w:line="480" w:lineRule="auto"/>
        <w:jc w:val="both"/>
        <w:rPr>
          <w:rFonts w:ascii="Times New Roman" w:eastAsia="Times New Roman" w:hAnsi="Times New Roman" w:cs="Times New Roman"/>
          <w:sz w:val="24"/>
          <w:szCs w:val="24"/>
          <w:lang w:val="en-GB"/>
        </w:rPr>
      </w:pPr>
      <w:r w:rsidRPr="00A07BC5">
        <w:rPr>
          <w:rFonts w:ascii="Times New Roman" w:eastAsia="Times New Roman" w:hAnsi="Times New Roman" w:cs="Times New Roman"/>
          <w:sz w:val="24"/>
          <w:szCs w:val="24"/>
          <w:lang w:val="en-GB"/>
        </w:rPr>
        <w:t>Another study that is empirically analysed in this research work is carried out by</w:t>
      </w:r>
      <w:r w:rsidR="00635817" w:rsidRPr="00A07BC5">
        <w:rPr>
          <w:rFonts w:ascii="Times New Roman" w:eastAsia="Times New Roman" w:hAnsi="Times New Roman" w:cs="Times New Roman"/>
          <w:sz w:val="24"/>
          <w:szCs w:val="24"/>
          <w:lang w:val="en-GB"/>
        </w:rPr>
        <w:t xml:space="preserve"> </w:t>
      </w:r>
      <w:proofErr w:type="spellStart"/>
      <w:r w:rsidRPr="00A07BC5">
        <w:rPr>
          <w:rFonts w:ascii="Times New Roman" w:eastAsia="Times New Roman" w:hAnsi="Times New Roman" w:cs="Times New Roman"/>
          <w:sz w:val="24"/>
          <w:szCs w:val="24"/>
          <w:lang w:val="en-GB"/>
        </w:rPr>
        <w:t>Abotutu</w:t>
      </w:r>
      <w:proofErr w:type="spellEnd"/>
      <w:r w:rsidRPr="00A07BC5">
        <w:rPr>
          <w:rFonts w:ascii="Times New Roman" w:eastAsia="Times New Roman" w:hAnsi="Times New Roman" w:cs="Times New Roman"/>
          <w:sz w:val="24"/>
          <w:szCs w:val="24"/>
          <w:lang w:val="en-GB"/>
        </w:rPr>
        <w:t xml:space="preserve"> (2015) titled: “Urban Noise Pollution in Nigerian Cities: Imperatives for Abatement</w:t>
      </w:r>
      <w:r w:rsidR="00FC535B" w:rsidRPr="00A07BC5">
        <w:rPr>
          <w:rFonts w:ascii="Times New Roman" w:eastAsia="Times New Roman" w:hAnsi="Times New Roman" w:cs="Times New Roman"/>
          <w:sz w:val="24"/>
          <w:szCs w:val="24"/>
          <w:lang w:val="en-GB"/>
        </w:rPr>
        <w:t>.</w:t>
      </w:r>
      <w:r w:rsidRPr="00A07BC5">
        <w:rPr>
          <w:rFonts w:ascii="Times New Roman" w:eastAsia="Times New Roman" w:hAnsi="Times New Roman" w:cs="Times New Roman"/>
          <w:sz w:val="24"/>
          <w:szCs w:val="24"/>
          <w:lang w:val="en-GB"/>
        </w:rPr>
        <w:t>”</w:t>
      </w:r>
      <w:r w:rsidR="00FC535B" w:rsidRPr="00A07BC5">
        <w:rPr>
          <w:rFonts w:ascii="Times New Roman" w:eastAsia="Times New Roman" w:hAnsi="Times New Roman" w:cs="Times New Roman"/>
          <w:sz w:val="24"/>
          <w:szCs w:val="24"/>
          <w:lang w:val="en-GB"/>
        </w:rPr>
        <w:t xml:space="preserve"> The study described noise as any sound that is unpleasant to the ear. Medically, when it persists, it can</w:t>
      </w:r>
      <w:r w:rsidR="00635817" w:rsidRPr="00A07BC5">
        <w:rPr>
          <w:rFonts w:ascii="Times New Roman" w:eastAsia="Times New Roman" w:hAnsi="Times New Roman" w:cs="Times New Roman"/>
          <w:sz w:val="24"/>
          <w:szCs w:val="24"/>
          <w:lang w:val="en-GB"/>
        </w:rPr>
        <w:t xml:space="preserve"> </w:t>
      </w:r>
      <w:r w:rsidR="00FC535B" w:rsidRPr="00A07BC5">
        <w:rPr>
          <w:rFonts w:ascii="Times New Roman" w:eastAsia="Times New Roman" w:hAnsi="Times New Roman" w:cs="Times New Roman"/>
          <w:sz w:val="24"/>
          <w:szCs w:val="24"/>
          <w:lang w:val="en-GB"/>
        </w:rPr>
        <w:t>damage the ear. Considering the ear organ, it has been said that human ears were designed to</w:t>
      </w:r>
      <w:r w:rsidR="00635817" w:rsidRPr="00A07BC5">
        <w:rPr>
          <w:rFonts w:ascii="Times New Roman" w:eastAsia="Times New Roman" w:hAnsi="Times New Roman" w:cs="Times New Roman"/>
          <w:sz w:val="24"/>
          <w:szCs w:val="24"/>
          <w:lang w:val="en-GB"/>
        </w:rPr>
        <w:t xml:space="preserve"> </w:t>
      </w:r>
      <w:r w:rsidR="00FC535B" w:rsidRPr="00A07BC5">
        <w:rPr>
          <w:rFonts w:ascii="Times New Roman" w:eastAsia="Times New Roman" w:hAnsi="Times New Roman" w:cs="Times New Roman"/>
          <w:sz w:val="24"/>
          <w:szCs w:val="24"/>
          <w:lang w:val="en-GB"/>
        </w:rPr>
        <w:t>process naturally-occurring sounds, and they are beautifully adapted to handle that task. They are</w:t>
      </w:r>
      <w:r w:rsidR="00635817" w:rsidRPr="00A07BC5">
        <w:rPr>
          <w:rFonts w:ascii="Times New Roman" w:eastAsia="Times New Roman" w:hAnsi="Times New Roman" w:cs="Times New Roman"/>
          <w:sz w:val="24"/>
          <w:szCs w:val="24"/>
          <w:lang w:val="en-GB"/>
        </w:rPr>
        <w:t xml:space="preserve"> </w:t>
      </w:r>
      <w:r w:rsidR="00FC535B" w:rsidRPr="00A07BC5">
        <w:rPr>
          <w:rFonts w:ascii="Times New Roman" w:eastAsia="Times New Roman" w:hAnsi="Times New Roman" w:cs="Times New Roman"/>
          <w:sz w:val="24"/>
          <w:szCs w:val="24"/>
          <w:lang w:val="en-GB"/>
        </w:rPr>
        <w:t>able to detect sounds of intensities that vary across many orders of magnitude, and to meaningfully</w:t>
      </w:r>
      <w:r w:rsidR="009B591C" w:rsidRPr="00A07BC5">
        <w:rPr>
          <w:rFonts w:ascii="Times New Roman" w:eastAsia="Times New Roman" w:hAnsi="Times New Roman" w:cs="Times New Roman"/>
          <w:sz w:val="24"/>
          <w:szCs w:val="24"/>
          <w:lang w:val="en-GB"/>
        </w:rPr>
        <w:t xml:space="preserve"> </w:t>
      </w:r>
      <w:r w:rsidR="00FC535B" w:rsidRPr="00A07BC5">
        <w:rPr>
          <w:rFonts w:ascii="Times New Roman" w:eastAsia="Times New Roman" w:hAnsi="Times New Roman" w:cs="Times New Roman"/>
          <w:sz w:val="24"/>
          <w:szCs w:val="24"/>
          <w:lang w:val="en-GB"/>
        </w:rPr>
        <w:t>transmit these signals to our brains. But they are not well equipped to deal with the high noise levels that are common in Nigeria’s urban centres today, because such loud sounds occur only rarely in</w:t>
      </w:r>
      <w:r w:rsidR="009B591C" w:rsidRPr="00A07BC5">
        <w:rPr>
          <w:rFonts w:ascii="Times New Roman" w:eastAsia="Times New Roman" w:hAnsi="Times New Roman" w:cs="Times New Roman"/>
          <w:sz w:val="24"/>
          <w:szCs w:val="24"/>
          <w:lang w:val="en-GB"/>
        </w:rPr>
        <w:t xml:space="preserve"> </w:t>
      </w:r>
      <w:r w:rsidR="00FC535B" w:rsidRPr="00A07BC5">
        <w:rPr>
          <w:rFonts w:ascii="Times New Roman" w:eastAsia="Times New Roman" w:hAnsi="Times New Roman" w:cs="Times New Roman"/>
          <w:sz w:val="24"/>
          <w:szCs w:val="24"/>
          <w:lang w:val="en-GB"/>
        </w:rPr>
        <w:t>nature. Although the eardrum may sometimes be ruptured by severe noise (acoustic trauma) or</w:t>
      </w:r>
      <w:r w:rsidR="009B591C" w:rsidRPr="00A07BC5">
        <w:rPr>
          <w:rFonts w:ascii="Times New Roman" w:eastAsia="Times New Roman" w:hAnsi="Times New Roman" w:cs="Times New Roman"/>
          <w:sz w:val="24"/>
          <w:szCs w:val="24"/>
          <w:lang w:val="en-GB"/>
        </w:rPr>
        <w:t xml:space="preserve"> </w:t>
      </w:r>
      <w:r w:rsidR="00FC535B" w:rsidRPr="00A07BC5">
        <w:rPr>
          <w:rFonts w:ascii="Times New Roman" w:eastAsia="Times New Roman" w:hAnsi="Times New Roman" w:cs="Times New Roman"/>
          <w:sz w:val="24"/>
          <w:szCs w:val="24"/>
          <w:lang w:val="en-GB"/>
        </w:rPr>
        <w:t>pressure changes, the part that is most vulnerable to damage by noise lies more deeply in the inner</w:t>
      </w:r>
      <w:r w:rsidR="009B591C" w:rsidRPr="00A07BC5">
        <w:rPr>
          <w:rFonts w:ascii="Times New Roman" w:eastAsia="Times New Roman" w:hAnsi="Times New Roman" w:cs="Times New Roman"/>
          <w:sz w:val="24"/>
          <w:szCs w:val="24"/>
          <w:lang w:val="en-GB"/>
        </w:rPr>
        <w:t xml:space="preserve"> </w:t>
      </w:r>
      <w:r w:rsidR="00FC535B" w:rsidRPr="00A07BC5">
        <w:rPr>
          <w:rFonts w:ascii="Times New Roman" w:eastAsia="Times New Roman" w:hAnsi="Times New Roman" w:cs="Times New Roman"/>
          <w:sz w:val="24"/>
          <w:szCs w:val="24"/>
          <w:lang w:val="en-GB"/>
        </w:rPr>
        <w:t>ear, where the final processing takes place before the sound is converted into nerve impulses that</w:t>
      </w:r>
      <w:r w:rsidR="009B591C" w:rsidRPr="00A07BC5">
        <w:rPr>
          <w:rFonts w:ascii="Times New Roman" w:eastAsia="Times New Roman" w:hAnsi="Times New Roman" w:cs="Times New Roman"/>
          <w:sz w:val="24"/>
          <w:szCs w:val="24"/>
          <w:lang w:val="en-GB"/>
        </w:rPr>
        <w:t xml:space="preserve"> </w:t>
      </w:r>
      <w:r w:rsidR="00FC535B" w:rsidRPr="00A07BC5">
        <w:rPr>
          <w:rFonts w:ascii="Times New Roman" w:eastAsia="Times New Roman" w:hAnsi="Times New Roman" w:cs="Times New Roman"/>
          <w:sz w:val="24"/>
          <w:szCs w:val="24"/>
          <w:lang w:val="en-GB"/>
        </w:rPr>
        <w:t xml:space="preserve">are transmitted to the brain. </w:t>
      </w:r>
      <w:r w:rsidR="00777A7B">
        <w:rPr>
          <w:rFonts w:ascii="Times New Roman" w:eastAsia="Times New Roman" w:hAnsi="Times New Roman" w:cs="Times New Roman"/>
          <w:sz w:val="24"/>
          <w:szCs w:val="24"/>
          <w:lang w:val="en-GB"/>
        </w:rPr>
        <w:t>The study</w:t>
      </w:r>
      <w:r w:rsidR="00FC535B" w:rsidRPr="00A07BC5">
        <w:rPr>
          <w:rFonts w:ascii="Times New Roman" w:eastAsia="Times New Roman" w:hAnsi="Times New Roman" w:cs="Times New Roman"/>
          <w:sz w:val="24"/>
          <w:szCs w:val="24"/>
          <w:lang w:val="en-GB"/>
        </w:rPr>
        <w:t xml:space="preserve"> revealed that urban dwellers in </w:t>
      </w:r>
      <w:r w:rsidR="00FC535B" w:rsidRPr="00A07BC5">
        <w:rPr>
          <w:rFonts w:ascii="Times New Roman" w:eastAsia="Times New Roman" w:hAnsi="Times New Roman" w:cs="Times New Roman"/>
          <w:sz w:val="24"/>
          <w:szCs w:val="24"/>
          <w:lang w:val="en-GB"/>
        </w:rPr>
        <w:lastRenderedPageBreak/>
        <w:t>Nigeria are exposed to high noise levels</w:t>
      </w:r>
      <w:r w:rsidR="009B591C" w:rsidRPr="00A07BC5">
        <w:rPr>
          <w:rFonts w:ascii="Times New Roman" w:eastAsia="Times New Roman" w:hAnsi="Times New Roman" w:cs="Times New Roman"/>
          <w:sz w:val="24"/>
          <w:szCs w:val="24"/>
          <w:lang w:val="en-GB"/>
        </w:rPr>
        <w:t xml:space="preserve"> </w:t>
      </w:r>
      <w:r w:rsidR="00FC535B" w:rsidRPr="00A07BC5">
        <w:rPr>
          <w:rFonts w:ascii="Times New Roman" w:eastAsia="Times New Roman" w:hAnsi="Times New Roman" w:cs="Times New Roman"/>
          <w:sz w:val="24"/>
          <w:szCs w:val="24"/>
          <w:lang w:val="en-GB"/>
        </w:rPr>
        <w:t>(above 70 decibels), with the attendant health implications. The study recommends technical,</w:t>
      </w:r>
      <w:r w:rsidR="009B591C" w:rsidRPr="00A07BC5">
        <w:rPr>
          <w:rFonts w:ascii="Times New Roman" w:eastAsia="Times New Roman" w:hAnsi="Times New Roman" w:cs="Times New Roman"/>
          <w:sz w:val="24"/>
          <w:szCs w:val="24"/>
          <w:lang w:val="en-GB"/>
        </w:rPr>
        <w:t xml:space="preserve"> </w:t>
      </w:r>
      <w:r w:rsidR="00FC535B" w:rsidRPr="00A07BC5">
        <w:rPr>
          <w:rFonts w:ascii="Times New Roman" w:eastAsia="Times New Roman" w:hAnsi="Times New Roman" w:cs="Times New Roman"/>
          <w:sz w:val="24"/>
          <w:szCs w:val="24"/>
          <w:lang w:val="en-GB"/>
        </w:rPr>
        <w:t>planning, behavioural and public enlightenment strategies to abate noise pollution in urban Nigeria.</w:t>
      </w:r>
    </w:p>
    <w:p w:rsidR="006B3761" w:rsidRPr="00A07BC5" w:rsidRDefault="006B3761" w:rsidP="00F34075">
      <w:pPr>
        <w:autoSpaceDE w:val="0"/>
        <w:autoSpaceDN w:val="0"/>
        <w:adjustRightInd w:val="0"/>
        <w:spacing w:before="30" w:after="0" w:line="480" w:lineRule="auto"/>
        <w:jc w:val="both"/>
        <w:rPr>
          <w:rFonts w:ascii="Times New Roman" w:eastAsia="Times New Roman" w:hAnsi="Times New Roman" w:cs="Times New Roman"/>
          <w:sz w:val="24"/>
          <w:szCs w:val="24"/>
          <w:lang w:val="en-GB"/>
        </w:rPr>
      </w:pPr>
      <w:r w:rsidRPr="00A07BC5">
        <w:rPr>
          <w:rFonts w:ascii="Times New Roman" w:eastAsia="Times New Roman" w:hAnsi="Times New Roman" w:cs="Times New Roman"/>
          <w:sz w:val="24"/>
          <w:szCs w:val="24"/>
          <w:lang w:val="en-GB"/>
        </w:rPr>
        <w:t xml:space="preserve">Gabriel (2013) </w:t>
      </w:r>
      <w:r w:rsidR="00571346">
        <w:rPr>
          <w:rFonts w:ascii="Times New Roman" w:eastAsia="Times New Roman" w:hAnsi="Times New Roman" w:cs="Times New Roman"/>
          <w:sz w:val="24"/>
          <w:szCs w:val="24"/>
          <w:lang w:val="en-GB"/>
        </w:rPr>
        <w:t>studied</w:t>
      </w:r>
      <w:r w:rsidRPr="00A07BC5">
        <w:rPr>
          <w:rFonts w:ascii="Times New Roman" w:eastAsia="Times New Roman" w:hAnsi="Times New Roman" w:cs="Times New Roman"/>
          <w:sz w:val="24"/>
          <w:szCs w:val="24"/>
          <w:lang w:val="en-GB"/>
        </w:rPr>
        <w:t xml:space="preserve">: “Urban Centres Noise Pollution: Case Study of </w:t>
      </w:r>
      <w:proofErr w:type="spellStart"/>
      <w:r w:rsidRPr="00A07BC5">
        <w:rPr>
          <w:rFonts w:ascii="Times New Roman" w:eastAsia="Times New Roman" w:hAnsi="Times New Roman" w:cs="Times New Roman"/>
          <w:sz w:val="24"/>
          <w:szCs w:val="24"/>
          <w:lang w:val="en-GB"/>
        </w:rPr>
        <w:t>Akure</w:t>
      </w:r>
      <w:proofErr w:type="spellEnd"/>
      <w:r w:rsidRPr="00A07BC5">
        <w:rPr>
          <w:rFonts w:ascii="Times New Roman" w:eastAsia="Times New Roman" w:hAnsi="Times New Roman" w:cs="Times New Roman"/>
          <w:sz w:val="24"/>
          <w:szCs w:val="24"/>
          <w:lang w:val="en-GB"/>
        </w:rPr>
        <w:t>,</w:t>
      </w:r>
      <w:r w:rsidR="00571346">
        <w:rPr>
          <w:rFonts w:ascii="Times New Roman" w:eastAsia="Times New Roman" w:hAnsi="Times New Roman" w:cs="Times New Roman"/>
          <w:sz w:val="24"/>
          <w:szCs w:val="24"/>
          <w:lang w:val="en-GB"/>
        </w:rPr>
        <w:t xml:space="preserve"> </w:t>
      </w:r>
      <w:r w:rsidRPr="00A07BC5">
        <w:rPr>
          <w:rFonts w:ascii="Times New Roman" w:eastAsia="Times New Roman" w:hAnsi="Times New Roman" w:cs="Times New Roman"/>
          <w:sz w:val="24"/>
          <w:szCs w:val="24"/>
          <w:lang w:val="en-GB"/>
        </w:rPr>
        <w:t>Nigeria.” The study noted that excessive noise in an environment is identified to constitute the most disturbing</w:t>
      </w:r>
      <w:r w:rsidR="009B591C" w:rsidRPr="00A07BC5">
        <w:rPr>
          <w:rFonts w:ascii="Times New Roman" w:eastAsia="Times New Roman" w:hAnsi="Times New Roman" w:cs="Times New Roman"/>
          <w:sz w:val="24"/>
          <w:szCs w:val="24"/>
          <w:lang w:val="en-GB"/>
        </w:rPr>
        <w:t xml:space="preserve"> </w:t>
      </w:r>
      <w:r w:rsidRPr="00A07BC5">
        <w:rPr>
          <w:rFonts w:ascii="Times New Roman" w:eastAsia="Times New Roman" w:hAnsi="Times New Roman" w:cs="Times New Roman"/>
          <w:sz w:val="24"/>
          <w:szCs w:val="24"/>
          <w:lang w:val="en-GB"/>
        </w:rPr>
        <w:t xml:space="preserve">among the city pollutants and is a serious urban crisis in </w:t>
      </w:r>
      <w:proofErr w:type="spellStart"/>
      <w:r w:rsidRPr="00A07BC5">
        <w:rPr>
          <w:rFonts w:ascii="Times New Roman" w:eastAsia="Times New Roman" w:hAnsi="Times New Roman" w:cs="Times New Roman"/>
          <w:sz w:val="24"/>
          <w:szCs w:val="24"/>
          <w:lang w:val="en-GB"/>
        </w:rPr>
        <w:t>Akure</w:t>
      </w:r>
      <w:proofErr w:type="spellEnd"/>
      <w:r w:rsidRPr="00A07BC5">
        <w:rPr>
          <w:rFonts w:ascii="Times New Roman" w:eastAsia="Times New Roman" w:hAnsi="Times New Roman" w:cs="Times New Roman"/>
          <w:sz w:val="24"/>
          <w:szCs w:val="24"/>
          <w:lang w:val="en-GB"/>
        </w:rPr>
        <w:t>. The study identified and examined the various sources of noise in an urban area, classifying noise generating activities</w:t>
      </w:r>
      <w:r w:rsidR="009B591C" w:rsidRPr="00A07BC5">
        <w:rPr>
          <w:rFonts w:ascii="Times New Roman" w:eastAsia="Times New Roman" w:hAnsi="Times New Roman" w:cs="Times New Roman"/>
          <w:sz w:val="24"/>
          <w:szCs w:val="24"/>
          <w:lang w:val="en-GB"/>
        </w:rPr>
        <w:t xml:space="preserve"> </w:t>
      </w:r>
      <w:r w:rsidR="00571346">
        <w:rPr>
          <w:rFonts w:ascii="Times New Roman" w:eastAsia="Times New Roman" w:hAnsi="Times New Roman" w:cs="Times New Roman"/>
          <w:sz w:val="24"/>
          <w:szCs w:val="24"/>
          <w:lang w:val="en-GB"/>
        </w:rPr>
        <w:t>mainly into commercial, religiou</w:t>
      </w:r>
      <w:r w:rsidRPr="00A07BC5">
        <w:rPr>
          <w:rFonts w:ascii="Times New Roman" w:eastAsia="Times New Roman" w:hAnsi="Times New Roman" w:cs="Times New Roman"/>
          <w:sz w:val="24"/>
          <w:szCs w:val="24"/>
          <w:lang w:val="en-GB"/>
        </w:rPr>
        <w:t>s, industrial, social, domestic and cultural sources. It highlighted the implications of noise on the life and health of inhabitant in urban areas. It also attempted a rationalisation of these activities towards an acceptable level of city noise and liveable environment. The study suggests legislative and policy recommendations to the</w:t>
      </w:r>
      <w:r w:rsidR="009B591C" w:rsidRPr="00A07BC5">
        <w:rPr>
          <w:rFonts w:ascii="Times New Roman" w:eastAsia="Times New Roman" w:hAnsi="Times New Roman" w:cs="Times New Roman"/>
          <w:sz w:val="24"/>
          <w:szCs w:val="24"/>
          <w:lang w:val="en-GB"/>
        </w:rPr>
        <w:t xml:space="preserve"> </w:t>
      </w:r>
      <w:r w:rsidRPr="00A07BC5">
        <w:rPr>
          <w:rFonts w:ascii="Times New Roman" w:eastAsia="Times New Roman" w:hAnsi="Times New Roman" w:cs="Times New Roman"/>
          <w:sz w:val="24"/>
          <w:szCs w:val="24"/>
          <w:lang w:val="en-GB"/>
        </w:rPr>
        <w:t>various tiers and agencies of governments towards a more tolerable urban noise level and the</w:t>
      </w:r>
      <w:r w:rsidR="009B591C" w:rsidRPr="00A07BC5">
        <w:rPr>
          <w:rFonts w:ascii="Times New Roman" w:eastAsia="Times New Roman" w:hAnsi="Times New Roman" w:cs="Times New Roman"/>
          <w:sz w:val="24"/>
          <w:szCs w:val="24"/>
          <w:lang w:val="en-GB"/>
        </w:rPr>
        <w:t xml:space="preserve"> </w:t>
      </w:r>
      <w:r w:rsidRPr="00A07BC5">
        <w:rPr>
          <w:rFonts w:ascii="Times New Roman" w:eastAsia="Times New Roman" w:hAnsi="Times New Roman" w:cs="Times New Roman"/>
          <w:sz w:val="24"/>
          <w:szCs w:val="24"/>
          <w:lang w:val="en-GB"/>
        </w:rPr>
        <w:t>enhancement of healthy and productive urban environment.</w:t>
      </w:r>
    </w:p>
    <w:p w:rsidR="006551D6" w:rsidRPr="00A07BC5" w:rsidRDefault="006551D6" w:rsidP="00571346">
      <w:pPr>
        <w:spacing w:after="200" w:line="480" w:lineRule="auto"/>
        <w:jc w:val="both"/>
        <w:rPr>
          <w:rFonts w:ascii="Times New Roman" w:hAnsi="Times New Roman" w:cs="Times New Roman"/>
          <w:sz w:val="24"/>
          <w:szCs w:val="24"/>
        </w:rPr>
      </w:pPr>
      <w:r w:rsidRPr="00A07BC5">
        <w:rPr>
          <w:rFonts w:ascii="Times New Roman" w:hAnsi="Times New Roman" w:cs="Times New Roman"/>
          <w:sz w:val="24"/>
          <w:szCs w:val="24"/>
        </w:rPr>
        <w:t>Some studies have shown control measure in reducing noise pollution like the s</w:t>
      </w:r>
      <w:r w:rsidR="00155E74" w:rsidRPr="00A07BC5">
        <w:rPr>
          <w:rFonts w:ascii="Times New Roman" w:hAnsi="Times New Roman" w:cs="Times New Roman"/>
          <w:sz w:val="24"/>
          <w:szCs w:val="24"/>
        </w:rPr>
        <w:t xml:space="preserve">tudy by Narendra and </w:t>
      </w:r>
      <w:proofErr w:type="spellStart"/>
      <w:r w:rsidR="00155E74" w:rsidRPr="00A07BC5">
        <w:rPr>
          <w:rFonts w:ascii="Times New Roman" w:hAnsi="Times New Roman" w:cs="Times New Roman"/>
          <w:sz w:val="24"/>
          <w:szCs w:val="24"/>
        </w:rPr>
        <w:t>Davar</w:t>
      </w:r>
      <w:proofErr w:type="spellEnd"/>
      <w:r w:rsidR="00155E74" w:rsidRPr="00A07BC5">
        <w:rPr>
          <w:rFonts w:ascii="Times New Roman" w:hAnsi="Times New Roman" w:cs="Times New Roman"/>
          <w:sz w:val="24"/>
          <w:szCs w:val="24"/>
        </w:rPr>
        <w:t xml:space="preserve"> (2017</w:t>
      </w:r>
      <w:r w:rsidRPr="00A07BC5">
        <w:rPr>
          <w:rFonts w:ascii="Times New Roman" w:hAnsi="Times New Roman" w:cs="Times New Roman"/>
          <w:sz w:val="24"/>
          <w:szCs w:val="24"/>
        </w:rPr>
        <w:t>) titled: “Noise Pollution – Sources, Effects and Control”. The study examines the problem of noise pollution in the wake of its ill effect on the life of the people. A cross section survey of the population in Delhi State in India points out that main sources of noise pollution are loudspeakers and automobiles.</w:t>
      </w:r>
      <w:r w:rsidR="009B591C" w:rsidRPr="00A07BC5">
        <w:rPr>
          <w:rFonts w:ascii="Times New Roman" w:hAnsi="Times New Roman" w:cs="Times New Roman"/>
          <w:sz w:val="24"/>
          <w:szCs w:val="24"/>
        </w:rPr>
        <w:t xml:space="preserve"> </w:t>
      </w:r>
      <w:r w:rsidRPr="00A07BC5">
        <w:rPr>
          <w:rFonts w:ascii="Times New Roman" w:hAnsi="Times New Roman" w:cs="Times New Roman"/>
          <w:sz w:val="24"/>
          <w:szCs w:val="24"/>
        </w:rPr>
        <w:t>However, female population is affected by religious noise a little more than male population. Major effects of noise pollution</w:t>
      </w:r>
      <w:r w:rsidR="009B591C" w:rsidRPr="00A07BC5">
        <w:rPr>
          <w:rFonts w:ascii="Times New Roman" w:hAnsi="Times New Roman" w:cs="Times New Roman"/>
          <w:sz w:val="24"/>
          <w:szCs w:val="24"/>
        </w:rPr>
        <w:t xml:space="preserve"> </w:t>
      </w:r>
      <w:r w:rsidRPr="00A07BC5">
        <w:rPr>
          <w:rFonts w:ascii="Times New Roman" w:hAnsi="Times New Roman" w:cs="Times New Roman"/>
          <w:sz w:val="24"/>
          <w:szCs w:val="24"/>
        </w:rPr>
        <w:t>include interference with communication, sleeplessness, and reduced efficiency. The extreme effects e.g. deafness and mental</w:t>
      </w:r>
      <w:r w:rsidR="009B591C" w:rsidRPr="00A07BC5">
        <w:rPr>
          <w:rFonts w:ascii="Times New Roman" w:hAnsi="Times New Roman" w:cs="Times New Roman"/>
          <w:sz w:val="24"/>
          <w:szCs w:val="24"/>
        </w:rPr>
        <w:t xml:space="preserve"> </w:t>
      </w:r>
      <w:r w:rsidR="00571346">
        <w:rPr>
          <w:rFonts w:ascii="Times New Roman" w:hAnsi="Times New Roman" w:cs="Times New Roman"/>
          <w:sz w:val="24"/>
          <w:szCs w:val="24"/>
        </w:rPr>
        <w:t>breakdown are not</w:t>
      </w:r>
      <w:r w:rsidRPr="00A07BC5">
        <w:rPr>
          <w:rFonts w:ascii="Times New Roman" w:hAnsi="Times New Roman" w:cs="Times New Roman"/>
          <w:sz w:val="24"/>
          <w:szCs w:val="24"/>
        </w:rPr>
        <w:t xml:space="preserve"> ruled out. Generally, a request to reduce or stop the noise is made out by the aggrieved party. However,</w:t>
      </w:r>
      <w:r w:rsidR="009B591C" w:rsidRPr="00A07BC5">
        <w:rPr>
          <w:rFonts w:ascii="Times New Roman" w:hAnsi="Times New Roman" w:cs="Times New Roman"/>
          <w:sz w:val="24"/>
          <w:szCs w:val="24"/>
        </w:rPr>
        <w:t xml:space="preserve"> </w:t>
      </w:r>
      <w:r w:rsidRPr="00A07BC5">
        <w:rPr>
          <w:rFonts w:ascii="Times New Roman" w:hAnsi="Times New Roman" w:cs="Times New Roman"/>
          <w:sz w:val="24"/>
          <w:szCs w:val="24"/>
        </w:rPr>
        <w:t>complaints to the administration and police have also been accepted as a way of solving this menace. Public education appears to</w:t>
      </w:r>
      <w:r w:rsidR="009B591C" w:rsidRPr="00A07BC5">
        <w:rPr>
          <w:rFonts w:ascii="Times New Roman" w:hAnsi="Times New Roman" w:cs="Times New Roman"/>
          <w:sz w:val="24"/>
          <w:szCs w:val="24"/>
        </w:rPr>
        <w:t xml:space="preserve"> </w:t>
      </w:r>
      <w:r w:rsidRPr="00A07BC5">
        <w:rPr>
          <w:rFonts w:ascii="Times New Roman" w:hAnsi="Times New Roman" w:cs="Times New Roman"/>
          <w:sz w:val="24"/>
          <w:szCs w:val="24"/>
        </w:rPr>
        <w:t>be the best method as suggested by the respondents. However, government and NGOs can play a significant role in this process.</w:t>
      </w:r>
    </w:p>
    <w:p w:rsidR="00584099" w:rsidRDefault="006551D6" w:rsidP="00F34075">
      <w:pPr>
        <w:spacing w:after="200" w:line="480" w:lineRule="auto"/>
        <w:jc w:val="both"/>
        <w:rPr>
          <w:rFonts w:ascii="Times New Roman" w:hAnsi="Times New Roman" w:cs="Times New Roman"/>
          <w:sz w:val="24"/>
          <w:szCs w:val="24"/>
        </w:rPr>
      </w:pPr>
      <w:proofErr w:type="spellStart"/>
      <w:r w:rsidRPr="00A07BC5">
        <w:rPr>
          <w:rFonts w:ascii="Times New Roman" w:hAnsi="Times New Roman" w:cs="Times New Roman"/>
          <w:sz w:val="24"/>
          <w:szCs w:val="24"/>
        </w:rPr>
        <w:lastRenderedPageBreak/>
        <w:t>Nnaji</w:t>
      </w:r>
      <w:proofErr w:type="spellEnd"/>
      <w:r w:rsidRPr="00A07BC5">
        <w:rPr>
          <w:rFonts w:ascii="Times New Roman" w:hAnsi="Times New Roman" w:cs="Times New Roman"/>
          <w:sz w:val="24"/>
          <w:szCs w:val="24"/>
        </w:rPr>
        <w:t xml:space="preserve"> (2012) </w:t>
      </w:r>
      <w:r w:rsidR="00571346">
        <w:rPr>
          <w:rFonts w:ascii="Times New Roman" w:hAnsi="Times New Roman" w:cs="Times New Roman"/>
          <w:sz w:val="24"/>
          <w:szCs w:val="24"/>
        </w:rPr>
        <w:t>studied</w:t>
      </w:r>
      <w:r w:rsidRPr="00A07BC5">
        <w:rPr>
          <w:rFonts w:ascii="Times New Roman" w:hAnsi="Times New Roman" w:cs="Times New Roman"/>
          <w:sz w:val="24"/>
          <w:szCs w:val="24"/>
        </w:rPr>
        <w:t xml:space="preserve">: “Press </w:t>
      </w:r>
      <w:r w:rsidR="00571346">
        <w:rPr>
          <w:rFonts w:ascii="Times New Roman" w:hAnsi="Times New Roman" w:cs="Times New Roman"/>
          <w:sz w:val="24"/>
          <w:szCs w:val="24"/>
        </w:rPr>
        <w:t>c</w:t>
      </w:r>
      <w:r w:rsidRPr="00A07BC5">
        <w:rPr>
          <w:rFonts w:ascii="Times New Roman" w:hAnsi="Times New Roman" w:cs="Times New Roman"/>
          <w:sz w:val="24"/>
          <w:szCs w:val="24"/>
        </w:rPr>
        <w:t xml:space="preserve">overage of environmental pollution in the Niger state. A content analysis of the Guardian, Vanguard, Daily sun and </w:t>
      </w:r>
      <w:proofErr w:type="gramStart"/>
      <w:r w:rsidRPr="00A07BC5">
        <w:rPr>
          <w:rFonts w:ascii="Times New Roman" w:hAnsi="Times New Roman" w:cs="Times New Roman"/>
          <w:sz w:val="24"/>
          <w:szCs w:val="24"/>
        </w:rPr>
        <w:t>This</w:t>
      </w:r>
      <w:proofErr w:type="gramEnd"/>
      <w:r w:rsidRPr="00A07BC5">
        <w:rPr>
          <w:rFonts w:ascii="Times New Roman" w:hAnsi="Times New Roman" w:cs="Times New Roman"/>
          <w:sz w:val="24"/>
          <w:szCs w:val="24"/>
        </w:rPr>
        <w:t xml:space="preserve"> day newspapers.” </w:t>
      </w:r>
      <w:r w:rsidR="00584099" w:rsidRPr="00A07BC5">
        <w:rPr>
          <w:rFonts w:ascii="Times New Roman" w:hAnsi="Times New Roman" w:cs="Times New Roman"/>
          <w:sz w:val="24"/>
          <w:szCs w:val="24"/>
        </w:rPr>
        <w:t>The study observed that since man’s activity is done in the environment and the resultant effect is either negative</w:t>
      </w:r>
      <w:r w:rsidR="009B591C" w:rsidRPr="00A07BC5">
        <w:rPr>
          <w:rFonts w:ascii="Times New Roman" w:hAnsi="Times New Roman" w:cs="Times New Roman"/>
          <w:sz w:val="24"/>
          <w:szCs w:val="24"/>
        </w:rPr>
        <w:t xml:space="preserve"> </w:t>
      </w:r>
      <w:r w:rsidR="00584099" w:rsidRPr="00A07BC5">
        <w:rPr>
          <w:rFonts w:ascii="Times New Roman" w:hAnsi="Times New Roman" w:cs="Times New Roman"/>
          <w:sz w:val="24"/>
          <w:szCs w:val="24"/>
        </w:rPr>
        <w:t>or positive to man, the press as the watchdog of the society is expected to draw attention of</w:t>
      </w:r>
      <w:r w:rsidR="009B591C" w:rsidRPr="00A07BC5">
        <w:rPr>
          <w:rFonts w:ascii="Times New Roman" w:hAnsi="Times New Roman" w:cs="Times New Roman"/>
          <w:sz w:val="24"/>
          <w:szCs w:val="24"/>
        </w:rPr>
        <w:t xml:space="preserve"> </w:t>
      </w:r>
      <w:r w:rsidR="00584099" w:rsidRPr="00A07BC5">
        <w:rPr>
          <w:rFonts w:ascii="Times New Roman" w:hAnsi="Times New Roman" w:cs="Times New Roman"/>
          <w:sz w:val="24"/>
          <w:szCs w:val="24"/>
        </w:rPr>
        <w:t>all and Sundry to environmental issues around them; one of which is environmental</w:t>
      </w:r>
      <w:r w:rsidR="009B591C" w:rsidRPr="00A07BC5">
        <w:rPr>
          <w:rFonts w:ascii="Times New Roman" w:hAnsi="Times New Roman" w:cs="Times New Roman"/>
          <w:sz w:val="24"/>
          <w:szCs w:val="24"/>
        </w:rPr>
        <w:t xml:space="preserve"> </w:t>
      </w:r>
      <w:r w:rsidR="00584099" w:rsidRPr="00A07BC5">
        <w:rPr>
          <w:rFonts w:ascii="Times New Roman" w:hAnsi="Times New Roman" w:cs="Times New Roman"/>
          <w:sz w:val="24"/>
          <w:szCs w:val="24"/>
        </w:rPr>
        <w:t>pollution. Hence, the study investigated press coverage of environmental pollution in the</w:t>
      </w:r>
      <w:r w:rsidR="009B591C" w:rsidRPr="00A07BC5">
        <w:rPr>
          <w:rFonts w:ascii="Times New Roman" w:hAnsi="Times New Roman" w:cs="Times New Roman"/>
          <w:sz w:val="24"/>
          <w:szCs w:val="24"/>
        </w:rPr>
        <w:t xml:space="preserve"> </w:t>
      </w:r>
      <w:r w:rsidR="00584099" w:rsidRPr="00A07BC5">
        <w:rPr>
          <w:rFonts w:ascii="Times New Roman" w:hAnsi="Times New Roman" w:cs="Times New Roman"/>
          <w:sz w:val="24"/>
          <w:szCs w:val="24"/>
        </w:rPr>
        <w:t>Niger Delta region by content analyzing four national newspapers: The Guardian,</w:t>
      </w:r>
      <w:r w:rsidR="009B591C" w:rsidRPr="00A07BC5">
        <w:rPr>
          <w:rFonts w:ascii="Times New Roman" w:hAnsi="Times New Roman" w:cs="Times New Roman"/>
          <w:sz w:val="24"/>
          <w:szCs w:val="24"/>
        </w:rPr>
        <w:t xml:space="preserve"> </w:t>
      </w:r>
      <w:r w:rsidR="00584099" w:rsidRPr="00A07BC5">
        <w:rPr>
          <w:rFonts w:ascii="Times New Roman" w:hAnsi="Times New Roman" w:cs="Times New Roman"/>
          <w:sz w:val="24"/>
          <w:szCs w:val="24"/>
        </w:rPr>
        <w:t>Vanguard, Daily Sun and This</w:t>
      </w:r>
      <w:r w:rsidR="009B591C" w:rsidRPr="00A07BC5">
        <w:rPr>
          <w:rFonts w:ascii="Times New Roman" w:hAnsi="Times New Roman" w:cs="Times New Roman"/>
          <w:sz w:val="24"/>
          <w:szCs w:val="24"/>
        </w:rPr>
        <w:t xml:space="preserve"> </w:t>
      </w:r>
      <w:r w:rsidR="00584099" w:rsidRPr="00A07BC5">
        <w:rPr>
          <w:rFonts w:ascii="Times New Roman" w:hAnsi="Times New Roman" w:cs="Times New Roman"/>
          <w:sz w:val="24"/>
          <w:szCs w:val="24"/>
        </w:rPr>
        <w:t>day with the view to finding out whether the Nigerian press</w:t>
      </w:r>
      <w:r w:rsidR="009B591C" w:rsidRPr="00A07BC5">
        <w:rPr>
          <w:rFonts w:ascii="Times New Roman" w:hAnsi="Times New Roman" w:cs="Times New Roman"/>
          <w:sz w:val="24"/>
          <w:szCs w:val="24"/>
        </w:rPr>
        <w:t xml:space="preserve"> </w:t>
      </w:r>
      <w:r w:rsidR="00584099" w:rsidRPr="00A07BC5">
        <w:rPr>
          <w:rFonts w:ascii="Times New Roman" w:hAnsi="Times New Roman" w:cs="Times New Roman"/>
          <w:sz w:val="24"/>
          <w:szCs w:val="24"/>
        </w:rPr>
        <w:t>cover environmental pollution in the Niger Delta, the extent of their coverage, the nature</w:t>
      </w:r>
      <w:r w:rsidR="009B591C" w:rsidRPr="00A07BC5">
        <w:rPr>
          <w:rFonts w:ascii="Times New Roman" w:hAnsi="Times New Roman" w:cs="Times New Roman"/>
          <w:sz w:val="24"/>
          <w:szCs w:val="24"/>
        </w:rPr>
        <w:t xml:space="preserve"> </w:t>
      </w:r>
      <w:r w:rsidR="00584099" w:rsidRPr="00A07BC5">
        <w:rPr>
          <w:rFonts w:ascii="Times New Roman" w:hAnsi="Times New Roman" w:cs="Times New Roman"/>
          <w:sz w:val="24"/>
          <w:szCs w:val="24"/>
        </w:rPr>
        <w:t>of news coverage given to environmental pollution in the region and forms of</w:t>
      </w:r>
      <w:r w:rsidR="009B591C" w:rsidRPr="00A07BC5">
        <w:rPr>
          <w:rFonts w:ascii="Times New Roman" w:hAnsi="Times New Roman" w:cs="Times New Roman"/>
          <w:sz w:val="24"/>
          <w:szCs w:val="24"/>
        </w:rPr>
        <w:t xml:space="preserve"> </w:t>
      </w:r>
      <w:r w:rsidR="00584099" w:rsidRPr="00A07BC5">
        <w:rPr>
          <w:rFonts w:ascii="Times New Roman" w:hAnsi="Times New Roman" w:cs="Times New Roman"/>
          <w:sz w:val="24"/>
          <w:szCs w:val="24"/>
        </w:rPr>
        <w:t>environmental pollution prevalent in the region as covered by the four newspapers. This</w:t>
      </w:r>
      <w:r w:rsidR="009B591C" w:rsidRPr="00A07BC5">
        <w:rPr>
          <w:rFonts w:ascii="Times New Roman" w:hAnsi="Times New Roman" w:cs="Times New Roman"/>
          <w:sz w:val="24"/>
          <w:szCs w:val="24"/>
        </w:rPr>
        <w:t xml:space="preserve"> </w:t>
      </w:r>
      <w:r w:rsidR="00584099" w:rsidRPr="00A07BC5">
        <w:rPr>
          <w:rFonts w:ascii="Times New Roman" w:hAnsi="Times New Roman" w:cs="Times New Roman"/>
          <w:sz w:val="24"/>
          <w:szCs w:val="24"/>
        </w:rPr>
        <w:t>study reveals that little coverage and low interpretation was given to the subject matter.</w:t>
      </w:r>
      <w:r w:rsidR="009B591C" w:rsidRPr="00A07BC5">
        <w:rPr>
          <w:rFonts w:ascii="Times New Roman" w:hAnsi="Times New Roman" w:cs="Times New Roman"/>
          <w:sz w:val="24"/>
          <w:szCs w:val="24"/>
        </w:rPr>
        <w:t xml:space="preserve"> </w:t>
      </w:r>
      <w:r w:rsidR="00584099" w:rsidRPr="00A07BC5">
        <w:rPr>
          <w:rFonts w:ascii="Times New Roman" w:hAnsi="Times New Roman" w:cs="Times New Roman"/>
          <w:sz w:val="24"/>
          <w:szCs w:val="24"/>
        </w:rPr>
        <w:t>Also, that no story on the subject matter made the front or back pages of the newspapers</w:t>
      </w:r>
      <w:r w:rsidR="009B591C" w:rsidRPr="00A07BC5">
        <w:rPr>
          <w:rFonts w:ascii="Times New Roman" w:hAnsi="Times New Roman" w:cs="Times New Roman"/>
          <w:sz w:val="24"/>
          <w:szCs w:val="24"/>
        </w:rPr>
        <w:t xml:space="preserve"> </w:t>
      </w:r>
      <w:r w:rsidR="00584099" w:rsidRPr="00A07BC5">
        <w:rPr>
          <w:rFonts w:ascii="Times New Roman" w:hAnsi="Times New Roman" w:cs="Times New Roman"/>
          <w:sz w:val="24"/>
          <w:szCs w:val="24"/>
        </w:rPr>
        <w:t>studied within the 9 months study period. Finally, that the most reported aspect of</w:t>
      </w:r>
      <w:r w:rsidR="009B591C" w:rsidRPr="00A07BC5">
        <w:rPr>
          <w:rFonts w:ascii="Times New Roman" w:hAnsi="Times New Roman" w:cs="Times New Roman"/>
          <w:sz w:val="24"/>
          <w:szCs w:val="24"/>
        </w:rPr>
        <w:t xml:space="preserve"> </w:t>
      </w:r>
      <w:r w:rsidR="00584099" w:rsidRPr="00A07BC5">
        <w:rPr>
          <w:rFonts w:ascii="Times New Roman" w:hAnsi="Times New Roman" w:cs="Times New Roman"/>
          <w:sz w:val="24"/>
          <w:szCs w:val="24"/>
        </w:rPr>
        <w:t>environmental pollution in the region is oil pollution and related activities. The findings led</w:t>
      </w:r>
      <w:r w:rsidR="009B591C" w:rsidRPr="00A07BC5">
        <w:rPr>
          <w:rFonts w:ascii="Times New Roman" w:hAnsi="Times New Roman" w:cs="Times New Roman"/>
          <w:sz w:val="24"/>
          <w:szCs w:val="24"/>
        </w:rPr>
        <w:t xml:space="preserve"> </w:t>
      </w:r>
      <w:r w:rsidR="00584099" w:rsidRPr="00A07BC5">
        <w:rPr>
          <w:rFonts w:ascii="Times New Roman" w:hAnsi="Times New Roman" w:cs="Times New Roman"/>
          <w:sz w:val="24"/>
          <w:szCs w:val="24"/>
        </w:rPr>
        <w:t>to the suggestions that media organizations should assign beat reporters to cover</w:t>
      </w:r>
      <w:r w:rsidR="009B591C" w:rsidRPr="00A07BC5">
        <w:rPr>
          <w:rFonts w:ascii="Times New Roman" w:hAnsi="Times New Roman" w:cs="Times New Roman"/>
          <w:sz w:val="24"/>
          <w:szCs w:val="24"/>
        </w:rPr>
        <w:t xml:space="preserve"> </w:t>
      </w:r>
      <w:r w:rsidR="00584099" w:rsidRPr="00A07BC5">
        <w:rPr>
          <w:rFonts w:ascii="Times New Roman" w:hAnsi="Times New Roman" w:cs="Times New Roman"/>
          <w:sz w:val="24"/>
          <w:szCs w:val="24"/>
        </w:rPr>
        <w:t>environmental issues in the country especially in the Niger Delta region. Also suggested is</w:t>
      </w:r>
      <w:r w:rsidR="009B591C" w:rsidRPr="00A07BC5">
        <w:rPr>
          <w:rFonts w:ascii="Times New Roman" w:hAnsi="Times New Roman" w:cs="Times New Roman"/>
          <w:sz w:val="24"/>
          <w:szCs w:val="24"/>
        </w:rPr>
        <w:t xml:space="preserve"> </w:t>
      </w:r>
      <w:r w:rsidR="00584099" w:rsidRPr="00A07BC5">
        <w:rPr>
          <w:rFonts w:ascii="Times New Roman" w:hAnsi="Times New Roman" w:cs="Times New Roman"/>
          <w:sz w:val="24"/>
          <w:szCs w:val="24"/>
        </w:rPr>
        <w:t>the introduction of environmental education in the school curriculum from primary to</w:t>
      </w:r>
      <w:r w:rsidR="009B591C" w:rsidRPr="00A07BC5">
        <w:rPr>
          <w:rFonts w:ascii="Times New Roman" w:hAnsi="Times New Roman" w:cs="Times New Roman"/>
          <w:sz w:val="24"/>
          <w:szCs w:val="24"/>
        </w:rPr>
        <w:t xml:space="preserve"> </w:t>
      </w:r>
      <w:r w:rsidR="00584099" w:rsidRPr="00A07BC5">
        <w:rPr>
          <w:rFonts w:ascii="Times New Roman" w:hAnsi="Times New Roman" w:cs="Times New Roman"/>
          <w:sz w:val="24"/>
          <w:szCs w:val="24"/>
        </w:rPr>
        <w:t>tertiary institutions to inculcate in the masses environmental friendly attitudes. Again, that</w:t>
      </w:r>
      <w:r w:rsidR="009B591C" w:rsidRPr="00A07BC5">
        <w:rPr>
          <w:rFonts w:ascii="Times New Roman" w:hAnsi="Times New Roman" w:cs="Times New Roman"/>
          <w:sz w:val="24"/>
          <w:szCs w:val="24"/>
        </w:rPr>
        <w:t xml:space="preserve"> </w:t>
      </w:r>
      <w:r w:rsidR="00584099" w:rsidRPr="00A07BC5">
        <w:rPr>
          <w:rFonts w:ascii="Times New Roman" w:hAnsi="Times New Roman" w:cs="Times New Roman"/>
          <w:sz w:val="24"/>
          <w:szCs w:val="24"/>
        </w:rPr>
        <w:t>government should ensure strict compliance to environmental laws in the country.</w:t>
      </w:r>
    </w:p>
    <w:p w:rsidR="008602BB" w:rsidRDefault="008602BB" w:rsidP="00571346">
      <w:pPr>
        <w:shd w:val="clear" w:color="auto" w:fill="FFFFFF"/>
        <w:spacing w:after="390" w:line="480" w:lineRule="auto"/>
        <w:jc w:val="both"/>
        <w:rPr>
          <w:rFonts w:ascii="Times New Roman" w:eastAsia="Times New Roman" w:hAnsi="Times New Roman" w:cs="Times New Roman"/>
          <w:sz w:val="24"/>
          <w:szCs w:val="24"/>
        </w:rPr>
      </w:pPr>
      <w:r w:rsidRPr="00A07BC5">
        <w:rPr>
          <w:rFonts w:ascii="Times New Roman" w:eastAsia="Times New Roman" w:hAnsi="Times New Roman" w:cs="Times New Roman"/>
          <w:sz w:val="24"/>
          <w:szCs w:val="24"/>
        </w:rPr>
        <w:t xml:space="preserve">J. T. Bertrand, </w:t>
      </w:r>
      <w:proofErr w:type="spellStart"/>
      <w:r w:rsidRPr="00A07BC5">
        <w:rPr>
          <w:rFonts w:ascii="Times New Roman" w:eastAsia="Times New Roman" w:hAnsi="Times New Roman" w:cs="Times New Roman"/>
          <w:sz w:val="24"/>
          <w:szCs w:val="24"/>
        </w:rPr>
        <w:t>O’Relly</w:t>
      </w:r>
      <w:proofErr w:type="spellEnd"/>
      <w:r w:rsidRPr="00A07BC5">
        <w:rPr>
          <w:rFonts w:ascii="Times New Roman" w:eastAsia="Times New Roman" w:hAnsi="Times New Roman" w:cs="Times New Roman"/>
          <w:sz w:val="24"/>
          <w:szCs w:val="24"/>
        </w:rPr>
        <w:t xml:space="preserve">, Dennison, </w:t>
      </w:r>
      <w:proofErr w:type="spellStart"/>
      <w:r w:rsidRPr="00A07BC5">
        <w:rPr>
          <w:rFonts w:ascii="Times New Roman" w:eastAsia="Times New Roman" w:hAnsi="Times New Roman" w:cs="Times New Roman"/>
          <w:sz w:val="24"/>
          <w:szCs w:val="24"/>
        </w:rPr>
        <w:t>Anhang</w:t>
      </w:r>
      <w:proofErr w:type="spellEnd"/>
      <w:r w:rsidRPr="00A07BC5">
        <w:rPr>
          <w:rFonts w:ascii="Times New Roman" w:eastAsia="Times New Roman" w:hAnsi="Times New Roman" w:cs="Times New Roman"/>
          <w:sz w:val="24"/>
          <w:szCs w:val="24"/>
        </w:rPr>
        <w:t xml:space="preserve">&amp; Sweat (2006) studied the effectiveness of newspaper messages and HIV/AIDS related behaviors in developing countries. Their study found that HIV specific communication in newspapers directed members of the public towards acquiring new medical knowledge, increased their knowledge of HIV transmission, and reduced high risk sexual behaviors among the populace. </w:t>
      </w:r>
    </w:p>
    <w:p w:rsidR="007E750C" w:rsidRPr="007E750C" w:rsidRDefault="007E750C" w:rsidP="007E750C">
      <w:pPr>
        <w:shd w:val="clear" w:color="auto" w:fill="FFFFFF"/>
        <w:spacing w:after="390" w:line="480" w:lineRule="auto"/>
        <w:jc w:val="both"/>
        <w:rPr>
          <w:rFonts w:ascii="Times New Roman" w:eastAsia="Times New Roman" w:hAnsi="Times New Roman" w:cs="Times New Roman"/>
          <w:sz w:val="24"/>
          <w:szCs w:val="24"/>
        </w:rPr>
      </w:pPr>
      <w:r w:rsidRPr="007E750C">
        <w:rPr>
          <w:rFonts w:ascii="Times New Roman" w:eastAsia="Times New Roman" w:hAnsi="Times New Roman" w:cs="Times New Roman"/>
          <w:b/>
          <w:bCs/>
          <w:sz w:val="24"/>
          <w:szCs w:val="24"/>
        </w:rPr>
        <w:lastRenderedPageBreak/>
        <w:t xml:space="preserve">Gap in literature: </w:t>
      </w:r>
      <w:r w:rsidRPr="007E750C">
        <w:rPr>
          <w:rFonts w:ascii="Times New Roman" w:eastAsia="Times New Roman" w:hAnsi="Times New Roman" w:cs="Times New Roman"/>
          <w:sz w:val="24"/>
          <w:szCs w:val="24"/>
        </w:rPr>
        <w:t>The various studies reviewed in this study has been able to establish that the exposure to noise pollution is high and the studies focused on few states</w:t>
      </w:r>
      <w:r>
        <w:rPr>
          <w:rFonts w:ascii="Times New Roman" w:eastAsia="Times New Roman" w:hAnsi="Times New Roman" w:cs="Times New Roman"/>
          <w:sz w:val="24"/>
          <w:szCs w:val="24"/>
        </w:rPr>
        <w:t xml:space="preserve"> in Nigeria</w:t>
      </w:r>
      <w:r w:rsidRPr="007E750C">
        <w:rPr>
          <w:rFonts w:ascii="Times New Roman" w:eastAsia="Times New Roman" w:hAnsi="Times New Roman" w:cs="Times New Roman"/>
          <w:sz w:val="24"/>
          <w:szCs w:val="24"/>
        </w:rPr>
        <w:t>. None of the studies</w:t>
      </w:r>
      <w:r>
        <w:rPr>
          <w:rFonts w:ascii="Times New Roman" w:eastAsia="Times New Roman" w:hAnsi="Times New Roman" w:cs="Times New Roman"/>
          <w:sz w:val="24"/>
          <w:szCs w:val="24"/>
        </w:rPr>
        <w:t xml:space="preserve"> found out if Nigerian newspapers cover issues relating to noise pollution, and none of the studies</w:t>
      </w:r>
      <w:r w:rsidRPr="007E750C">
        <w:rPr>
          <w:rFonts w:ascii="Times New Roman" w:eastAsia="Times New Roman" w:hAnsi="Times New Roman" w:cs="Times New Roman"/>
          <w:sz w:val="24"/>
          <w:szCs w:val="24"/>
        </w:rPr>
        <w:t xml:space="preserve"> examined how Nigerian newspapers covered issues relating to noise pollution in Nigeria as a whole and the extent to which it was covered. Therefore, the purpose of this study is to fill in this gap by </w:t>
      </w:r>
      <w:r>
        <w:rPr>
          <w:rFonts w:ascii="Times New Roman" w:eastAsia="Times New Roman" w:hAnsi="Times New Roman" w:cs="Times New Roman"/>
          <w:sz w:val="24"/>
          <w:szCs w:val="24"/>
        </w:rPr>
        <w:t>finding out if Nigerian newspapers cover issues relating to noise pollution and also to ascertain</w:t>
      </w:r>
      <w:r w:rsidRPr="007E750C">
        <w:rPr>
          <w:rFonts w:ascii="Times New Roman" w:eastAsia="Times New Roman" w:hAnsi="Times New Roman" w:cs="Times New Roman"/>
          <w:sz w:val="24"/>
          <w:szCs w:val="24"/>
        </w:rPr>
        <w:t xml:space="preserve"> if Nigerian newspapers give adequate coverage to information on noise pollution in Nigeria. </w:t>
      </w:r>
    </w:p>
    <w:p w:rsidR="00584099" w:rsidRPr="00A07BC5" w:rsidRDefault="00584099" w:rsidP="00F34075">
      <w:pPr>
        <w:spacing w:after="200" w:line="480" w:lineRule="auto"/>
        <w:jc w:val="both"/>
        <w:rPr>
          <w:rFonts w:ascii="Times New Roman" w:hAnsi="Times New Roman" w:cs="Times New Roman"/>
          <w:b/>
          <w:sz w:val="24"/>
          <w:szCs w:val="24"/>
        </w:rPr>
      </w:pPr>
      <w:r w:rsidRPr="00A07BC5">
        <w:rPr>
          <w:rFonts w:ascii="Times New Roman" w:hAnsi="Times New Roman" w:cs="Times New Roman"/>
          <w:b/>
          <w:sz w:val="24"/>
          <w:szCs w:val="24"/>
        </w:rPr>
        <w:t>2.4 Theoretical Framework</w:t>
      </w:r>
    </w:p>
    <w:p w:rsidR="00E011FE" w:rsidRPr="00A07BC5" w:rsidRDefault="00E011FE" w:rsidP="00F34075">
      <w:pPr>
        <w:spacing w:after="200" w:line="480" w:lineRule="auto"/>
        <w:jc w:val="both"/>
        <w:rPr>
          <w:rFonts w:ascii="Times New Roman" w:hAnsi="Times New Roman" w:cs="Times New Roman"/>
          <w:sz w:val="24"/>
          <w:szCs w:val="24"/>
        </w:rPr>
      </w:pPr>
      <w:r w:rsidRPr="00A07BC5">
        <w:rPr>
          <w:rFonts w:ascii="Times New Roman" w:hAnsi="Times New Roman" w:cs="Times New Roman"/>
          <w:sz w:val="24"/>
          <w:szCs w:val="24"/>
        </w:rPr>
        <w:t>The theoretical foundation o</w:t>
      </w:r>
      <w:r w:rsidR="001B2E0E">
        <w:rPr>
          <w:rFonts w:ascii="Times New Roman" w:hAnsi="Times New Roman" w:cs="Times New Roman"/>
          <w:sz w:val="24"/>
          <w:szCs w:val="24"/>
        </w:rPr>
        <w:t>f this theory was based on</w:t>
      </w:r>
      <w:r w:rsidRPr="00A07BC5">
        <w:rPr>
          <w:rFonts w:ascii="Times New Roman" w:hAnsi="Times New Roman" w:cs="Times New Roman"/>
          <w:sz w:val="24"/>
          <w:szCs w:val="24"/>
        </w:rPr>
        <w:t xml:space="preserve"> agenda setting theory.</w:t>
      </w:r>
    </w:p>
    <w:p w:rsidR="000F4C72" w:rsidRPr="00A07BC5" w:rsidRDefault="001B2E0E" w:rsidP="00F34075">
      <w:pPr>
        <w:shd w:val="clear" w:color="auto" w:fill="FFFFFF"/>
        <w:tabs>
          <w:tab w:val="left" w:pos="3165"/>
        </w:tabs>
        <w:spacing w:after="390" w:line="480"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2.4.1</w:t>
      </w:r>
      <w:r w:rsidR="000F4C72" w:rsidRPr="00A07BC5">
        <w:rPr>
          <w:rFonts w:ascii="Times New Roman" w:eastAsia="Times New Roman" w:hAnsi="Times New Roman" w:cs="Times New Roman"/>
          <w:b/>
          <w:sz w:val="24"/>
          <w:szCs w:val="24"/>
          <w:lang w:val="en-GB"/>
        </w:rPr>
        <w:t xml:space="preserve"> Agenda Setting Theory </w:t>
      </w:r>
    </w:p>
    <w:p w:rsidR="000F4C72" w:rsidRPr="00A07BC5" w:rsidRDefault="000F4C72" w:rsidP="00F34075">
      <w:pPr>
        <w:shd w:val="clear" w:color="auto" w:fill="FFFFFF"/>
        <w:tabs>
          <w:tab w:val="left" w:pos="0"/>
        </w:tabs>
        <w:spacing w:after="390" w:line="480" w:lineRule="auto"/>
        <w:jc w:val="both"/>
        <w:rPr>
          <w:rFonts w:ascii="Times New Roman" w:eastAsia="Times New Roman" w:hAnsi="Times New Roman" w:cs="Times New Roman"/>
          <w:sz w:val="24"/>
          <w:szCs w:val="24"/>
          <w:lang w:val="en-GB"/>
        </w:rPr>
      </w:pPr>
      <w:r w:rsidRPr="00A07BC5">
        <w:rPr>
          <w:rFonts w:ascii="Times New Roman" w:eastAsia="Times New Roman" w:hAnsi="Times New Roman" w:cs="Times New Roman"/>
          <w:sz w:val="24"/>
          <w:szCs w:val="24"/>
          <w:lang w:val="en-GB"/>
        </w:rPr>
        <w:t xml:space="preserve">Another communication theory that is </w:t>
      </w:r>
      <w:r w:rsidR="00571346">
        <w:rPr>
          <w:rFonts w:ascii="Times New Roman" w:eastAsia="Times New Roman" w:hAnsi="Times New Roman" w:cs="Times New Roman"/>
          <w:sz w:val="24"/>
          <w:szCs w:val="24"/>
          <w:lang w:val="en-GB"/>
        </w:rPr>
        <w:t xml:space="preserve">considered </w:t>
      </w:r>
      <w:r w:rsidRPr="00A07BC5">
        <w:rPr>
          <w:rFonts w:ascii="Times New Roman" w:eastAsia="Times New Roman" w:hAnsi="Times New Roman" w:cs="Times New Roman"/>
          <w:sz w:val="24"/>
          <w:szCs w:val="24"/>
          <w:lang w:val="en-GB"/>
        </w:rPr>
        <w:t>suitable for this work is t</w:t>
      </w:r>
      <w:r w:rsidR="00571346">
        <w:rPr>
          <w:rFonts w:ascii="Times New Roman" w:eastAsia="Times New Roman" w:hAnsi="Times New Roman" w:cs="Times New Roman"/>
          <w:sz w:val="24"/>
          <w:szCs w:val="24"/>
          <w:lang w:val="en-GB"/>
        </w:rPr>
        <w:t>he a</w:t>
      </w:r>
      <w:r w:rsidRPr="00A07BC5">
        <w:rPr>
          <w:rFonts w:ascii="Times New Roman" w:eastAsia="Times New Roman" w:hAnsi="Times New Roman" w:cs="Times New Roman"/>
          <w:sz w:val="24"/>
          <w:szCs w:val="24"/>
          <w:lang w:val="en-GB"/>
        </w:rPr>
        <w:t xml:space="preserve">genda setting theory propounded by Walter </w:t>
      </w:r>
      <w:proofErr w:type="spellStart"/>
      <w:r w:rsidRPr="00A07BC5">
        <w:rPr>
          <w:rFonts w:ascii="Times New Roman" w:eastAsia="Times New Roman" w:hAnsi="Times New Roman" w:cs="Times New Roman"/>
          <w:sz w:val="24"/>
          <w:szCs w:val="24"/>
          <w:lang w:val="en-GB"/>
        </w:rPr>
        <w:t>Lippman</w:t>
      </w:r>
      <w:proofErr w:type="spellEnd"/>
      <w:r w:rsidRPr="00A07BC5">
        <w:rPr>
          <w:rFonts w:ascii="Times New Roman" w:eastAsia="Times New Roman" w:hAnsi="Times New Roman" w:cs="Times New Roman"/>
          <w:sz w:val="24"/>
          <w:szCs w:val="24"/>
          <w:lang w:val="en-GB"/>
        </w:rPr>
        <w:t xml:space="preserve">. Mc combs (1972) and Shawn (1976) as quoted by </w:t>
      </w:r>
      <w:proofErr w:type="spellStart"/>
      <w:r w:rsidRPr="00A07BC5">
        <w:rPr>
          <w:rFonts w:ascii="Times New Roman" w:eastAsia="Times New Roman" w:hAnsi="Times New Roman" w:cs="Times New Roman"/>
          <w:sz w:val="24"/>
          <w:szCs w:val="24"/>
          <w:lang w:val="en-GB"/>
        </w:rPr>
        <w:t>Ndolo</w:t>
      </w:r>
      <w:proofErr w:type="spellEnd"/>
      <w:r w:rsidRPr="00A07BC5">
        <w:rPr>
          <w:rFonts w:ascii="Times New Roman" w:eastAsia="Times New Roman" w:hAnsi="Times New Roman" w:cs="Times New Roman"/>
          <w:sz w:val="24"/>
          <w:szCs w:val="24"/>
          <w:lang w:val="en-GB"/>
        </w:rPr>
        <w:t xml:space="preserve"> (2006) states that audiences</w:t>
      </w:r>
      <w:r w:rsidR="00571346">
        <w:rPr>
          <w:rFonts w:ascii="Times New Roman" w:eastAsia="Times New Roman" w:hAnsi="Times New Roman" w:cs="Times New Roman"/>
          <w:sz w:val="24"/>
          <w:szCs w:val="24"/>
          <w:lang w:val="en-GB"/>
        </w:rPr>
        <w:t xml:space="preserve"> do</w:t>
      </w:r>
      <w:r w:rsidRPr="00A07BC5">
        <w:rPr>
          <w:rFonts w:ascii="Times New Roman" w:eastAsia="Times New Roman" w:hAnsi="Times New Roman" w:cs="Times New Roman"/>
          <w:sz w:val="24"/>
          <w:szCs w:val="24"/>
          <w:lang w:val="en-GB"/>
        </w:rPr>
        <w:t xml:space="preserve"> not only learn how much importance to attach to an issue or topic </w:t>
      </w:r>
      <w:r w:rsidR="006C4A5A" w:rsidRPr="00A07BC5">
        <w:rPr>
          <w:rFonts w:ascii="Times New Roman" w:eastAsia="Times New Roman" w:hAnsi="Times New Roman" w:cs="Times New Roman"/>
          <w:sz w:val="24"/>
          <w:szCs w:val="24"/>
          <w:lang w:val="en-GB"/>
        </w:rPr>
        <w:t xml:space="preserve">but </w:t>
      </w:r>
      <w:r w:rsidRPr="00A07BC5">
        <w:rPr>
          <w:rFonts w:ascii="Times New Roman" w:eastAsia="Times New Roman" w:hAnsi="Times New Roman" w:cs="Times New Roman"/>
          <w:sz w:val="24"/>
          <w:szCs w:val="24"/>
          <w:lang w:val="en-GB"/>
        </w:rPr>
        <w:t>from the emphasis the mass media place upon it.</w:t>
      </w:r>
    </w:p>
    <w:p w:rsidR="000F4C72" w:rsidRPr="00A07BC5" w:rsidRDefault="000F4C72" w:rsidP="00F34075">
      <w:pPr>
        <w:shd w:val="clear" w:color="auto" w:fill="FFFFFF"/>
        <w:tabs>
          <w:tab w:val="left" w:pos="720"/>
        </w:tabs>
        <w:spacing w:after="390" w:line="480" w:lineRule="auto"/>
        <w:jc w:val="both"/>
        <w:rPr>
          <w:rFonts w:ascii="Times New Roman" w:eastAsia="Times New Roman" w:hAnsi="Times New Roman" w:cs="Times New Roman"/>
          <w:sz w:val="24"/>
          <w:szCs w:val="24"/>
        </w:rPr>
      </w:pPr>
      <w:r w:rsidRPr="00A07BC5">
        <w:rPr>
          <w:rFonts w:ascii="Times New Roman" w:eastAsia="Times New Roman" w:hAnsi="Times New Roman" w:cs="Times New Roman"/>
          <w:sz w:val="24"/>
          <w:szCs w:val="24"/>
          <w:lang w:val="en-GB"/>
        </w:rPr>
        <w:t xml:space="preserve">This theory was propounded by Maxwell </w:t>
      </w:r>
      <w:proofErr w:type="spellStart"/>
      <w:r w:rsidRPr="00A07BC5">
        <w:rPr>
          <w:rFonts w:ascii="Times New Roman" w:eastAsia="Times New Roman" w:hAnsi="Times New Roman" w:cs="Times New Roman"/>
          <w:sz w:val="24"/>
          <w:szCs w:val="24"/>
          <w:lang w:val="en-GB"/>
        </w:rPr>
        <w:t>Mccom</w:t>
      </w:r>
      <w:r w:rsidR="007065E5">
        <w:rPr>
          <w:rFonts w:ascii="Times New Roman" w:eastAsia="Times New Roman" w:hAnsi="Times New Roman" w:cs="Times New Roman"/>
          <w:sz w:val="24"/>
          <w:szCs w:val="24"/>
          <w:lang w:val="en-GB"/>
        </w:rPr>
        <w:t>bs</w:t>
      </w:r>
      <w:proofErr w:type="spellEnd"/>
      <w:r w:rsidR="007065E5">
        <w:rPr>
          <w:rFonts w:ascii="Times New Roman" w:eastAsia="Times New Roman" w:hAnsi="Times New Roman" w:cs="Times New Roman"/>
          <w:sz w:val="24"/>
          <w:szCs w:val="24"/>
          <w:lang w:val="en-GB"/>
        </w:rPr>
        <w:t xml:space="preserve"> and Donald Shaw in the 1970s. </w:t>
      </w:r>
      <w:r w:rsidR="007065E5" w:rsidRPr="00A07BC5">
        <w:rPr>
          <w:rFonts w:ascii="Times New Roman" w:eastAsia="Times New Roman" w:hAnsi="Times New Roman" w:cs="Times New Roman"/>
          <w:sz w:val="24"/>
          <w:szCs w:val="24"/>
          <w:lang w:val="en-GB"/>
        </w:rPr>
        <w:t xml:space="preserve">The </w:t>
      </w:r>
      <w:r w:rsidRPr="00A07BC5">
        <w:rPr>
          <w:rFonts w:ascii="Times New Roman" w:eastAsia="Times New Roman" w:hAnsi="Times New Roman" w:cs="Times New Roman"/>
          <w:sz w:val="24"/>
          <w:szCs w:val="24"/>
          <w:lang w:val="en-GB"/>
        </w:rPr>
        <w:t xml:space="preserve">argument propounded was that the media set agenda for the public opinion by highlighting certain issues. </w:t>
      </w:r>
      <w:r w:rsidRPr="00A07BC5">
        <w:rPr>
          <w:rFonts w:ascii="Times New Roman" w:eastAsia="Times New Roman" w:hAnsi="Times New Roman" w:cs="Times New Roman"/>
          <w:sz w:val="24"/>
          <w:szCs w:val="24"/>
        </w:rPr>
        <w:t xml:space="preserve">Michael (2011) in his work </w:t>
      </w:r>
      <w:r w:rsidR="007065E5">
        <w:rPr>
          <w:rFonts w:ascii="Times New Roman" w:eastAsia="Times New Roman" w:hAnsi="Times New Roman" w:cs="Times New Roman"/>
          <w:sz w:val="24"/>
          <w:szCs w:val="24"/>
        </w:rPr>
        <w:t>“</w:t>
      </w:r>
      <w:r w:rsidRPr="00A07BC5">
        <w:rPr>
          <w:rFonts w:ascii="Times New Roman" w:eastAsia="Times New Roman" w:hAnsi="Times New Roman" w:cs="Times New Roman"/>
          <w:sz w:val="24"/>
          <w:szCs w:val="24"/>
        </w:rPr>
        <w:t>agenda setting theory and the role of the media in shaping public opinion f</w:t>
      </w:r>
      <w:r w:rsidR="007065E5">
        <w:rPr>
          <w:rFonts w:ascii="Times New Roman" w:eastAsia="Times New Roman" w:hAnsi="Times New Roman" w:cs="Times New Roman"/>
          <w:sz w:val="24"/>
          <w:szCs w:val="24"/>
        </w:rPr>
        <w:t>or the Iraq war” states that a</w:t>
      </w:r>
      <w:r w:rsidRPr="00A07BC5">
        <w:rPr>
          <w:rFonts w:ascii="Times New Roman" w:eastAsia="Times New Roman" w:hAnsi="Times New Roman" w:cs="Times New Roman"/>
          <w:sz w:val="24"/>
          <w:szCs w:val="24"/>
        </w:rPr>
        <w:t xml:space="preserve">ware of this relationship between press coverage and public concern, researchers Maxwell McCombs and Donald Shaw, in their now famous Chapel Hill study, having studied the 1968 political campaign, arrived at a proposition that says, “people learn from the media what the important issues are.” (McCombs &amp; Shaw, </w:t>
      </w:r>
      <w:r w:rsidRPr="00A07BC5">
        <w:rPr>
          <w:rFonts w:ascii="Times New Roman" w:eastAsia="Times New Roman" w:hAnsi="Times New Roman" w:cs="Times New Roman"/>
          <w:sz w:val="24"/>
          <w:szCs w:val="24"/>
        </w:rPr>
        <w:lastRenderedPageBreak/>
        <w:t xml:space="preserve">1972, 176)While McCombs and Shaw introduced agenda-setting as a media function with the 1972 study in Chapel Hill, North Carolina, this idea began much earlier. With </w:t>
      </w:r>
      <w:r w:rsidRPr="00A07BC5">
        <w:rPr>
          <w:rFonts w:ascii="Times New Roman" w:eastAsia="Times New Roman" w:hAnsi="Times New Roman" w:cs="Times New Roman"/>
          <w:i/>
          <w:iCs/>
          <w:sz w:val="24"/>
          <w:szCs w:val="24"/>
        </w:rPr>
        <w:t>Public</w:t>
      </w:r>
      <w:r w:rsidR="00B54CEF" w:rsidRPr="00A07BC5">
        <w:rPr>
          <w:rFonts w:ascii="Times New Roman" w:eastAsia="Times New Roman" w:hAnsi="Times New Roman" w:cs="Times New Roman"/>
          <w:i/>
          <w:iCs/>
          <w:sz w:val="24"/>
          <w:szCs w:val="24"/>
        </w:rPr>
        <w:t xml:space="preserve"> </w:t>
      </w:r>
      <w:r w:rsidRPr="00A07BC5">
        <w:rPr>
          <w:rFonts w:ascii="Times New Roman" w:eastAsia="Times New Roman" w:hAnsi="Times New Roman" w:cs="Times New Roman"/>
          <w:i/>
          <w:iCs/>
          <w:sz w:val="24"/>
          <w:szCs w:val="24"/>
        </w:rPr>
        <w:t xml:space="preserve">Opinion </w:t>
      </w:r>
      <w:r w:rsidRPr="00A07BC5">
        <w:rPr>
          <w:rFonts w:ascii="Times New Roman" w:eastAsia="Times New Roman" w:hAnsi="Times New Roman" w:cs="Times New Roman"/>
          <w:sz w:val="24"/>
          <w:szCs w:val="24"/>
        </w:rPr>
        <w:t xml:space="preserve">in 1922, Walter </w:t>
      </w:r>
      <w:proofErr w:type="spellStart"/>
      <w:r w:rsidRPr="00A07BC5">
        <w:rPr>
          <w:rFonts w:ascii="Times New Roman" w:eastAsia="Times New Roman" w:hAnsi="Times New Roman" w:cs="Times New Roman"/>
          <w:sz w:val="24"/>
          <w:szCs w:val="24"/>
        </w:rPr>
        <w:t>Lippman</w:t>
      </w:r>
      <w:proofErr w:type="spellEnd"/>
      <w:r w:rsidRPr="00A07BC5">
        <w:rPr>
          <w:rFonts w:ascii="Times New Roman" w:eastAsia="Times New Roman" w:hAnsi="Times New Roman" w:cs="Times New Roman"/>
          <w:sz w:val="24"/>
          <w:szCs w:val="24"/>
        </w:rPr>
        <w:t xml:space="preserve"> proposed that people aren’t able to deal effectively with the variety and subtlety of their environments. Most people are protected from their own surroundings by elites. These elites, or media representatives, interpret the motives and beliefs of politicians. (</w:t>
      </w:r>
      <w:proofErr w:type="spellStart"/>
      <w:r w:rsidRPr="00A07BC5">
        <w:rPr>
          <w:rFonts w:ascii="Times New Roman" w:eastAsia="Times New Roman" w:hAnsi="Times New Roman" w:cs="Times New Roman"/>
          <w:sz w:val="24"/>
          <w:szCs w:val="24"/>
        </w:rPr>
        <w:t>Baran</w:t>
      </w:r>
      <w:proofErr w:type="spellEnd"/>
      <w:r w:rsidR="00B54CEF" w:rsidRPr="00A07BC5">
        <w:rPr>
          <w:rFonts w:ascii="Times New Roman" w:eastAsia="Times New Roman" w:hAnsi="Times New Roman" w:cs="Times New Roman"/>
          <w:sz w:val="24"/>
          <w:szCs w:val="24"/>
        </w:rPr>
        <w:t xml:space="preserve"> </w:t>
      </w:r>
      <w:r w:rsidRPr="00A07BC5">
        <w:rPr>
          <w:rFonts w:ascii="Times New Roman" w:eastAsia="Times New Roman" w:hAnsi="Times New Roman" w:cs="Times New Roman"/>
          <w:sz w:val="24"/>
          <w:szCs w:val="24"/>
        </w:rPr>
        <w:t xml:space="preserve">&amp; Davis, 1995, 232) Several decades later, </w:t>
      </w:r>
      <w:proofErr w:type="spellStart"/>
      <w:r w:rsidRPr="00A07BC5">
        <w:rPr>
          <w:rFonts w:ascii="Times New Roman" w:eastAsia="Times New Roman" w:hAnsi="Times New Roman" w:cs="Times New Roman"/>
          <w:sz w:val="24"/>
          <w:szCs w:val="24"/>
        </w:rPr>
        <w:t>Benard</w:t>
      </w:r>
      <w:proofErr w:type="spellEnd"/>
      <w:r w:rsidRPr="00A07BC5">
        <w:rPr>
          <w:rFonts w:ascii="Times New Roman" w:eastAsia="Times New Roman" w:hAnsi="Times New Roman" w:cs="Times New Roman"/>
          <w:sz w:val="24"/>
          <w:szCs w:val="24"/>
        </w:rPr>
        <w:t xml:space="preserve"> Cohen expanded this notion when he said, “The press is significantly more than a purveyor of information and opinion. It may not be successful much of the time in telling people what to think, but it is stunningly successful in telling readers what to think about.” (Cohen, 1963, 13) His findings became the basis for what we now call the agenda-setting function of mass media.</w:t>
      </w:r>
    </w:p>
    <w:p w:rsidR="000F4C72" w:rsidRPr="00A07BC5" w:rsidRDefault="000F4C72" w:rsidP="007065E5">
      <w:pPr>
        <w:shd w:val="clear" w:color="auto" w:fill="FFFFFF"/>
        <w:tabs>
          <w:tab w:val="left" w:pos="720"/>
        </w:tabs>
        <w:spacing w:after="390" w:line="480" w:lineRule="auto"/>
        <w:jc w:val="both"/>
        <w:rPr>
          <w:rFonts w:ascii="Times New Roman" w:eastAsia="Times New Roman" w:hAnsi="Times New Roman" w:cs="Times New Roman"/>
          <w:sz w:val="24"/>
          <w:szCs w:val="24"/>
        </w:rPr>
      </w:pPr>
      <w:r w:rsidRPr="00A07BC5">
        <w:rPr>
          <w:rFonts w:ascii="Times New Roman" w:eastAsia="Times New Roman" w:hAnsi="Times New Roman" w:cs="Times New Roman"/>
          <w:sz w:val="24"/>
          <w:szCs w:val="24"/>
        </w:rPr>
        <w:t>McCombs and Shaw expressed Cohen’s theory by presenting their more thorough study in 1972. They interviewed registered voters during the 1968 presidential election and discovered what these people thought were the most important issues of the day. They analyzed local and national media coverage of the election, quantifying the relative attention given to such issues as public welfare, civil rights, fiscal policy, foreign policy, and the war in Vietnam. Further, they produced an aggregate from a smaller sample of the measurement of attention to the various issues. They found correlations between pubic ordering of issues and media coverage and concluded this provided evidence of media agenda-setting. (</w:t>
      </w:r>
      <w:proofErr w:type="spellStart"/>
      <w:r w:rsidRPr="00A07BC5">
        <w:rPr>
          <w:rFonts w:ascii="Times New Roman" w:eastAsia="Times New Roman" w:hAnsi="Times New Roman" w:cs="Times New Roman"/>
          <w:sz w:val="24"/>
          <w:szCs w:val="24"/>
        </w:rPr>
        <w:t>Neuman</w:t>
      </w:r>
      <w:proofErr w:type="spellEnd"/>
      <w:r w:rsidRPr="00A07BC5">
        <w:rPr>
          <w:rFonts w:ascii="Times New Roman" w:eastAsia="Times New Roman" w:hAnsi="Times New Roman" w:cs="Times New Roman"/>
          <w:sz w:val="24"/>
          <w:szCs w:val="24"/>
        </w:rPr>
        <w:t>, 1990, 160-161)</w:t>
      </w:r>
      <w:r w:rsidR="007065E5">
        <w:rPr>
          <w:rFonts w:ascii="Times New Roman" w:eastAsia="Times New Roman" w:hAnsi="Times New Roman" w:cs="Times New Roman"/>
          <w:sz w:val="24"/>
          <w:szCs w:val="24"/>
        </w:rPr>
        <w:t>.</w:t>
      </w:r>
      <w:r w:rsidRPr="00A07BC5">
        <w:rPr>
          <w:rFonts w:ascii="Times New Roman" w:eastAsia="Times New Roman" w:hAnsi="Times New Roman" w:cs="Times New Roman"/>
          <w:sz w:val="24"/>
          <w:szCs w:val="24"/>
        </w:rPr>
        <w:t xml:space="preserve"> </w:t>
      </w:r>
      <w:r w:rsidR="007065E5" w:rsidRPr="00A07BC5">
        <w:rPr>
          <w:rFonts w:ascii="Times New Roman" w:eastAsia="Times New Roman" w:hAnsi="Times New Roman" w:cs="Times New Roman"/>
          <w:sz w:val="24"/>
          <w:szCs w:val="24"/>
        </w:rPr>
        <w:t xml:space="preserve">It </w:t>
      </w:r>
      <w:r w:rsidRPr="00A07BC5">
        <w:rPr>
          <w:rFonts w:ascii="Times New Roman" w:eastAsia="Times New Roman" w:hAnsi="Times New Roman" w:cs="Times New Roman"/>
          <w:sz w:val="24"/>
          <w:szCs w:val="24"/>
        </w:rPr>
        <w:t xml:space="preserve">follows from this that the world looks different to different people, depending not only on their personal interests, but also on the map that is drawn for them by the writers, editors, and publishers of the paper they read” (Cohen, 1963: 13 and cited in </w:t>
      </w:r>
      <w:proofErr w:type="spellStart"/>
      <w:r w:rsidRPr="00A07BC5">
        <w:rPr>
          <w:rFonts w:ascii="Times New Roman" w:eastAsia="Times New Roman" w:hAnsi="Times New Roman" w:cs="Times New Roman"/>
          <w:sz w:val="24"/>
          <w:szCs w:val="24"/>
        </w:rPr>
        <w:t>Baran</w:t>
      </w:r>
      <w:proofErr w:type="spellEnd"/>
      <w:r w:rsidRPr="00A07BC5">
        <w:rPr>
          <w:rFonts w:ascii="Times New Roman" w:eastAsia="Times New Roman" w:hAnsi="Times New Roman" w:cs="Times New Roman"/>
          <w:sz w:val="24"/>
          <w:szCs w:val="24"/>
        </w:rPr>
        <w:t xml:space="preserve"> and Davis, 2006: 316). </w:t>
      </w:r>
    </w:p>
    <w:p w:rsidR="007065E5" w:rsidRPr="00A07BC5" w:rsidRDefault="000F4C72" w:rsidP="007065E5">
      <w:pPr>
        <w:shd w:val="clear" w:color="auto" w:fill="FFFFFF"/>
        <w:spacing w:after="390" w:line="480" w:lineRule="auto"/>
        <w:jc w:val="both"/>
        <w:rPr>
          <w:rFonts w:ascii="Times New Roman" w:eastAsia="Times New Roman" w:hAnsi="Times New Roman" w:cs="Times New Roman"/>
          <w:sz w:val="24"/>
          <w:szCs w:val="24"/>
          <w:lang w:val="en-GB"/>
        </w:rPr>
      </w:pPr>
      <w:r w:rsidRPr="00A07BC5">
        <w:rPr>
          <w:rFonts w:ascii="Times New Roman" w:eastAsia="Times New Roman" w:hAnsi="Times New Roman" w:cs="Times New Roman"/>
          <w:sz w:val="24"/>
          <w:szCs w:val="24"/>
        </w:rPr>
        <w:t xml:space="preserve">McCombs and Shaw supported the work of Cohen because the findings of their work reveals that “a strong relationship exist between the emphasis placed on different manifest content in by the </w:t>
      </w:r>
      <w:r w:rsidRPr="00A07BC5">
        <w:rPr>
          <w:rFonts w:ascii="Times New Roman" w:eastAsia="Times New Roman" w:hAnsi="Times New Roman" w:cs="Times New Roman"/>
          <w:sz w:val="24"/>
          <w:szCs w:val="24"/>
        </w:rPr>
        <w:lastRenderedPageBreak/>
        <w:t xml:space="preserve">press and the judgments of the readers as to the salience and importance of various manifest content that opposes the ruling party or government in power (McCombs and Shaw, 1972: 180-181). </w:t>
      </w:r>
    </w:p>
    <w:p w:rsidR="000F4C72" w:rsidRPr="00A07BC5" w:rsidRDefault="000F4C72" w:rsidP="00F34075">
      <w:pPr>
        <w:shd w:val="clear" w:color="auto" w:fill="FFFFFF"/>
        <w:spacing w:after="390" w:line="480" w:lineRule="auto"/>
        <w:jc w:val="both"/>
        <w:rPr>
          <w:rFonts w:ascii="Times New Roman" w:eastAsia="Times New Roman" w:hAnsi="Times New Roman" w:cs="Times New Roman"/>
          <w:sz w:val="24"/>
          <w:szCs w:val="24"/>
          <w:lang w:val="en-GB"/>
        </w:rPr>
      </w:pPr>
      <w:r w:rsidRPr="00A07BC5">
        <w:rPr>
          <w:rFonts w:ascii="Times New Roman" w:eastAsia="Times New Roman" w:hAnsi="Times New Roman" w:cs="Times New Roman"/>
          <w:sz w:val="24"/>
          <w:szCs w:val="24"/>
          <w:lang w:val="en-GB"/>
        </w:rPr>
        <w:t xml:space="preserve">According to </w:t>
      </w:r>
      <w:proofErr w:type="spellStart"/>
      <w:r w:rsidRPr="00A07BC5">
        <w:rPr>
          <w:rFonts w:ascii="Times New Roman" w:eastAsia="Times New Roman" w:hAnsi="Times New Roman" w:cs="Times New Roman"/>
          <w:sz w:val="24"/>
          <w:szCs w:val="24"/>
          <w:lang w:val="en-GB"/>
        </w:rPr>
        <w:t>Nwaokafor</w:t>
      </w:r>
      <w:proofErr w:type="spellEnd"/>
      <w:r w:rsidRPr="00A07BC5">
        <w:rPr>
          <w:rFonts w:ascii="Times New Roman" w:eastAsia="Times New Roman" w:hAnsi="Times New Roman" w:cs="Times New Roman"/>
          <w:sz w:val="24"/>
          <w:szCs w:val="24"/>
          <w:lang w:val="en-GB"/>
        </w:rPr>
        <w:t xml:space="preserve"> and </w:t>
      </w:r>
      <w:proofErr w:type="spellStart"/>
      <w:r w:rsidRPr="00A07BC5">
        <w:rPr>
          <w:rFonts w:ascii="Times New Roman" w:eastAsia="Times New Roman" w:hAnsi="Times New Roman" w:cs="Times New Roman"/>
          <w:sz w:val="24"/>
          <w:szCs w:val="24"/>
          <w:lang w:val="en-GB"/>
        </w:rPr>
        <w:t>Okunoye</w:t>
      </w:r>
      <w:proofErr w:type="spellEnd"/>
      <w:r w:rsidRPr="00A07BC5">
        <w:rPr>
          <w:rFonts w:ascii="Times New Roman" w:eastAsia="Times New Roman" w:hAnsi="Times New Roman" w:cs="Times New Roman"/>
          <w:sz w:val="24"/>
          <w:szCs w:val="24"/>
          <w:lang w:val="en-GB"/>
        </w:rPr>
        <w:t xml:space="preserve"> (2014)</w:t>
      </w:r>
      <w:r w:rsidR="007065E5">
        <w:rPr>
          <w:rFonts w:ascii="Times New Roman" w:eastAsia="Times New Roman" w:hAnsi="Times New Roman" w:cs="Times New Roman"/>
          <w:sz w:val="24"/>
          <w:szCs w:val="24"/>
          <w:lang w:val="en-GB"/>
        </w:rPr>
        <w:t xml:space="preserve"> in their work on m</w:t>
      </w:r>
      <w:r w:rsidRPr="00A07BC5">
        <w:rPr>
          <w:rFonts w:ascii="Times New Roman" w:eastAsia="Times New Roman" w:hAnsi="Times New Roman" w:cs="Times New Roman"/>
          <w:sz w:val="24"/>
          <w:szCs w:val="24"/>
          <w:lang w:val="en-GB"/>
        </w:rPr>
        <w:t>edia power in elec</w:t>
      </w:r>
      <w:r w:rsidR="007065E5">
        <w:rPr>
          <w:rFonts w:ascii="Times New Roman" w:eastAsia="Times New Roman" w:hAnsi="Times New Roman" w:cs="Times New Roman"/>
          <w:sz w:val="24"/>
          <w:szCs w:val="24"/>
          <w:lang w:val="en-GB"/>
        </w:rPr>
        <w:t>tion: evidence of the role of agenda setting theory in p</w:t>
      </w:r>
      <w:r w:rsidRPr="00A07BC5">
        <w:rPr>
          <w:rFonts w:ascii="Times New Roman" w:eastAsia="Times New Roman" w:hAnsi="Times New Roman" w:cs="Times New Roman"/>
          <w:sz w:val="24"/>
          <w:szCs w:val="24"/>
          <w:lang w:val="en-GB"/>
        </w:rPr>
        <w:t>olitical communication in Nigeria evolution</w:t>
      </w:r>
      <w:r w:rsidR="007065E5">
        <w:rPr>
          <w:rFonts w:ascii="Times New Roman" w:eastAsia="Times New Roman" w:hAnsi="Times New Roman" w:cs="Times New Roman"/>
          <w:sz w:val="24"/>
          <w:szCs w:val="24"/>
          <w:lang w:val="en-GB"/>
        </w:rPr>
        <w:t xml:space="preserve"> says that the definition of </w:t>
      </w:r>
      <w:proofErr w:type="spellStart"/>
      <w:r w:rsidR="007065E5">
        <w:rPr>
          <w:rFonts w:ascii="Times New Roman" w:eastAsia="Times New Roman" w:hAnsi="Times New Roman" w:cs="Times New Roman"/>
          <w:sz w:val="24"/>
          <w:szCs w:val="24"/>
          <w:lang w:val="en-GB"/>
        </w:rPr>
        <w:t>Mc</w:t>
      </w:r>
      <w:r w:rsidRPr="00A07BC5">
        <w:rPr>
          <w:rFonts w:ascii="Times New Roman" w:eastAsia="Times New Roman" w:hAnsi="Times New Roman" w:cs="Times New Roman"/>
          <w:sz w:val="24"/>
          <w:szCs w:val="24"/>
          <w:lang w:val="en-GB"/>
        </w:rPr>
        <w:t>combs</w:t>
      </w:r>
      <w:proofErr w:type="spellEnd"/>
      <w:r w:rsidRPr="00A07BC5">
        <w:rPr>
          <w:rFonts w:ascii="Times New Roman" w:eastAsia="Times New Roman" w:hAnsi="Times New Roman" w:cs="Times New Roman"/>
          <w:sz w:val="24"/>
          <w:szCs w:val="24"/>
          <w:lang w:val="en-GB"/>
        </w:rPr>
        <w:t xml:space="preserve"> and Shaw has led the format of other definitions by various communication and media scholars; Walter Lippmann (1922), Theodore White (1972) </w:t>
      </w:r>
      <w:proofErr w:type="spellStart"/>
      <w:r w:rsidRPr="00A07BC5">
        <w:rPr>
          <w:rFonts w:ascii="Times New Roman" w:eastAsia="Times New Roman" w:hAnsi="Times New Roman" w:cs="Times New Roman"/>
          <w:sz w:val="24"/>
          <w:szCs w:val="24"/>
          <w:lang w:val="en-GB"/>
        </w:rPr>
        <w:t>Perloff</w:t>
      </w:r>
      <w:proofErr w:type="spellEnd"/>
      <w:r w:rsidRPr="00A07BC5">
        <w:rPr>
          <w:rFonts w:ascii="Times New Roman" w:eastAsia="Times New Roman" w:hAnsi="Times New Roman" w:cs="Times New Roman"/>
          <w:sz w:val="24"/>
          <w:szCs w:val="24"/>
          <w:lang w:val="en-GB"/>
        </w:rPr>
        <w:t xml:space="preserve"> (1998) whose views about agenda-setting likened it to power of the media to set the agenda of public discussion which determines what people will talk and think about.</w:t>
      </w:r>
    </w:p>
    <w:p w:rsidR="00571346" w:rsidRPr="00A07BC5" w:rsidRDefault="00571346" w:rsidP="00571346">
      <w:pPr>
        <w:shd w:val="clear" w:color="auto" w:fill="FFFFFF"/>
        <w:spacing w:after="390" w:line="480" w:lineRule="auto"/>
        <w:jc w:val="both"/>
        <w:rPr>
          <w:rFonts w:ascii="Times New Roman" w:eastAsia="Times New Roman" w:hAnsi="Times New Roman" w:cs="Times New Roman"/>
          <w:sz w:val="24"/>
          <w:szCs w:val="24"/>
          <w:lang w:val="en-GB"/>
        </w:rPr>
      </w:pPr>
      <w:r w:rsidRPr="00A07BC5">
        <w:rPr>
          <w:rFonts w:ascii="Times New Roman" w:eastAsia="Times New Roman" w:hAnsi="Times New Roman" w:cs="Times New Roman"/>
          <w:sz w:val="24"/>
          <w:szCs w:val="24"/>
          <w:lang w:val="en-GB"/>
        </w:rPr>
        <w:t>Narrating or relating this theory to the study</w:t>
      </w:r>
      <w:r>
        <w:rPr>
          <w:rFonts w:ascii="Times New Roman" w:eastAsia="Times New Roman" w:hAnsi="Times New Roman" w:cs="Times New Roman"/>
          <w:sz w:val="24"/>
          <w:szCs w:val="24"/>
          <w:lang w:val="en-GB"/>
        </w:rPr>
        <w:t xml:space="preserve">, one can argue </w:t>
      </w:r>
      <w:r w:rsidRPr="00A07BC5">
        <w:rPr>
          <w:rFonts w:ascii="Times New Roman" w:eastAsia="Times New Roman" w:hAnsi="Times New Roman" w:cs="Times New Roman"/>
          <w:sz w:val="24"/>
          <w:szCs w:val="24"/>
          <w:lang w:val="en-GB"/>
        </w:rPr>
        <w:t>that if the media determine how much importance people attach to issue, then their coverage of noise pollution can go a long way in increasing the awareness of this issue which have overtime been left undiscussed. The theory also, is relevant to the topic because this research work tends to analyse the content to know the frequency of noise pollution contents in the newspapers under study having in mind that the frequency of the noise pollution content deter</w:t>
      </w:r>
      <w:r>
        <w:rPr>
          <w:rFonts w:ascii="Times New Roman" w:eastAsia="Times New Roman" w:hAnsi="Times New Roman" w:cs="Times New Roman"/>
          <w:sz w:val="24"/>
          <w:szCs w:val="24"/>
          <w:lang w:val="en-GB"/>
        </w:rPr>
        <w:t>mines the extent to which the audience</w:t>
      </w:r>
      <w:r w:rsidRPr="00A07BC5">
        <w:rPr>
          <w:rFonts w:ascii="Times New Roman" w:eastAsia="Times New Roman" w:hAnsi="Times New Roman" w:cs="Times New Roman"/>
          <w:sz w:val="24"/>
          <w:szCs w:val="24"/>
          <w:lang w:val="en-GB"/>
        </w:rPr>
        <w:t xml:space="preserve"> attach importance to the issue. </w:t>
      </w:r>
    </w:p>
    <w:p w:rsidR="005B21CD" w:rsidRPr="00A07BC5" w:rsidRDefault="00C26CC0" w:rsidP="00F34075">
      <w:pPr>
        <w:shd w:val="clear" w:color="auto" w:fill="FFFFFF"/>
        <w:tabs>
          <w:tab w:val="left" w:pos="3165"/>
        </w:tabs>
        <w:spacing w:after="390" w:line="480" w:lineRule="auto"/>
        <w:jc w:val="both"/>
        <w:rPr>
          <w:rFonts w:ascii="Times New Roman" w:eastAsia="Times New Roman" w:hAnsi="Times New Roman" w:cs="Times New Roman"/>
          <w:b/>
          <w:sz w:val="24"/>
          <w:szCs w:val="24"/>
          <w:lang w:val="en-GB"/>
        </w:rPr>
      </w:pPr>
      <w:r w:rsidRPr="00A07BC5">
        <w:rPr>
          <w:rFonts w:ascii="Times New Roman" w:eastAsia="Times New Roman" w:hAnsi="Times New Roman" w:cs="Times New Roman"/>
          <w:b/>
          <w:sz w:val="24"/>
          <w:szCs w:val="24"/>
          <w:lang w:val="en-GB"/>
        </w:rPr>
        <w:t>2.5 Summary</w:t>
      </w:r>
    </w:p>
    <w:p w:rsidR="006B71B2" w:rsidRPr="00A07BC5" w:rsidRDefault="0012183E" w:rsidP="00F34075">
      <w:pPr>
        <w:shd w:val="clear" w:color="auto" w:fill="FFFFFF"/>
        <w:spacing w:after="390" w:line="48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Based on this chapter, Noise pollution was reviewed as a concept identifying the sources and effects of noise pollution. Reports on noise pollution was also reviewed which was covered in Port Harcourt and in </w:t>
      </w:r>
      <w:r w:rsidR="001B2E0E">
        <w:rPr>
          <w:rFonts w:ascii="Times New Roman" w:eastAsia="Times New Roman" w:hAnsi="Times New Roman" w:cs="Times New Roman"/>
          <w:sz w:val="24"/>
          <w:szCs w:val="24"/>
          <w:lang w:val="en-GB"/>
        </w:rPr>
        <w:t xml:space="preserve">Abuja municipality. Agenda </w:t>
      </w:r>
      <w:r w:rsidR="00825C4A">
        <w:rPr>
          <w:rFonts w:ascii="Times New Roman" w:eastAsia="Times New Roman" w:hAnsi="Times New Roman" w:cs="Times New Roman"/>
          <w:sz w:val="24"/>
          <w:szCs w:val="24"/>
          <w:lang w:val="en-GB"/>
        </w:rPr>
        <w:t>setting theory was the major theory</w:t>
      </w:r>
      <w:r>
        <w:rPr>
          <w:rFonts w:ascii="Times New Roman" w:eastAsia="Times New Roman" w:hAnsi="Times New Roman" w:cs="Times New Roman"/>
          <w:sz w:val="24"/>
          <w:szCs w:val="24"/>
          <w:lang w:val="en-GB"/>
        </w:rPr>
        <w:t xml:space="preserve"> of mass communication reviewed in this chapter having high relevance towards the study.</w:t>
      </w:r>
    </w:p>
    <w:p w:rsidR="00A039A9" w:rsidRPr="00A07BC5" w:rsidRDefault="007C50F4" w:rsidP="00F34075">
      <w:pPr>
        <w:shd w:val="clear" w:color="auto" w:fill="FFFFFF"/>
        <w:tabs>
          <w:tab w:val="left" w:pos="3165"/>
        </w:tabs>
        <w:spacing w:after="390" w:line="480" w:lineRule="auto"/>
        <w:jc w:val="center"/>
        <w:rPr>
          <w:rFonts w:ascii="Times New Roman" w:eastAsia="Times New Roman" w:hAnsi="Times New Roman" w:cs="Times New Roman"/>
          <w:b/>
          <w:sz w:val="24"/>
          <w:szCs w:val="24"/>
          <w:lang w:val="en-GB"/>
        </w:rPr>
      </w:pPr>
      <w:r w:rsidRPr="00A07BC5">
        <w:rPr>
          <w:rFonts w:ascii="Times New Roman" w:eastAsia="Times New Roman" w:hAnsi="Times New Roman" w:cs="Times New Roman"/>
          <w:b/>
          <w:sz w:val="24"/>
          <w:szCs w:val="24"/>
          <w:lang w:val="en-GB"/>
        </w:rPr>
        <w:lastRenderedPageBreak/>
        <w:t>CHAPTER THREE</w:t>
      </w:r>
    </w:p>
    <w:p w:rsidR="00E300F7" w:rsidRPr="00A07BC5" w:rsidRDefault="007C50F4" w:rsidP="00F34075">
      <w:pPr>
        <w:shd w:val="clear" w:color="auto" w:fill="FFFFFF"/>
        <w:tabs>
          <w:tab w:val="left" w:pos="3165"/>
        </w:tabs>
        <w:spacing w:after="390" w:line="480" w:lineRule="auto"/>
        <w:jc w:val="center"/>
        <w:rPr>
          <w:rFonts w:ascii="Times New Roman" w:eastAsia="Times New Roman" w:hAnsi="Times New Roman" w:cs="Times New Roman"/>
          <w:b/>
          <w:sz w:val="24"/>
          <w:szCs w:val="24"/>
          <w:lang w:val="en-GB"/>
        </w:rPr>
      </w:pPr>
      <w:r w:rsidRPr="00A07BC5">
        <w:rPr>
          <w:rFonts w:ascii="Times New Roman" w:eastAsia="Times New Roman" w:hAnsi="Times New Roman" w:cs="Times New Roman"/>
          <w:b/>
          <w:sz w:val="24"/>
          <w:szCs w:val="24"/>
          <w:lang w:val="en-GB"/>
        </w:rPr>
        <w:t>RESEARCH METHOD</w:t>
      </w:r>
    </w:p>
    <w:p w:rsidR="007C50F4" w:rsidRPr="00A07BC5" w:rsidRDefault="007C50F4" w:rsidP="00F34075">
      <w:pPr>
        <w:shd w:val="clear" w:color="auto" w:fill="FFFFFF"/>
        <w:tabs>
          <w:tab w:val="left" w:pos="3165"/>
        </w:tabs>
        <w:spacing w:after="390" w:line="480" w:lineRule="auto"/>
        <w:jc w:val="both"/>
        <w:rPr>
          <w:rFonts w:ascii="Times New Roman" w:eastAsia="Times New Roman" w:hAnsi="Times New Roman" w:cs="Times New Roman"/>
          <w:b/>
          <w:sz w:val="24"/>
          <w:szCs w:val="24"/>
          <w:lang w:val="en-GB"/>
        </w:rPr>
      </w:pPr>
      <w:r w:rsidRPr="00A07BC5">
        <w:rPr>
          <w:rFonts w:ascii="Times New Roman" w:eastAsia="Times New Roman" w:hAnsi="Times New Roman" w:cs="Times New Roman"/>
          <w:b/>
          <w:sz w:val="24"/>
          <w:szCs w:val="24"/>
          <w:lang w:val="en-GB"/>
        </w:rPr>
        <w:t>3.1 Introduction</w:t>
      </w:r>
    </w:p>
    <w:p w:rsidR="002E6691" w:rsidRPr="00A07BC5" w:rsidRDefault="007C50F4" w:rsidP="00F41158">
      <w:pPr>
        <w:autoSpaceDE w:val="0"/>
        <w:autoSpaceDN w:val="0"/>
        <w:adjustRightInd w:val="0"/>
        <w:spacing w:after="0" w:line="480" w:lineRule="auto"/>
        <w:jc w:val="both"/>
        <w:rPr>
          <w:rFonts w:ascii="Times New Roman" w:hAnsi="Times New Roman" w:cs="Times New Roman"/>
          <w:sz w:val="24"/>
          <w:szCs w:val="24"/>
        </w:rPr>
      </w:pPr>
      <w:r w:rsidRPr="00A07BC5">
        <w:rPr>
          <w:rFonts w:ascii="Times New Roman" w:eastAsia="Times New Roman" w:hAnsi="Times New Roman" w:cs="Times New Roman"/>
          <w:sz w:val="24"/>
          <w:szCs w:val="24"/>
          <w:lang w:val="en-GB"/>
        </w:rPr>
        <w:t>This chapter deals with the methodology adopted for the study. The following are presented in this chapter: research design, population of the study, sampling technique/sample size, unit of analysis, content categories, coding, inter-coder reliability and method of data analysis.</w:t>
      </w:r>
    </w:p>
    <w:p w:rsidR="002E6691" w:rsidRPr="00A07BC5" w:rsidRDefault="002E6691" w:rsidP="00F34075">
      <w:pPr>
        <w:autoSpaceDE w:val="0"/>
        <w:autoSpaceDN w:val="0"/>
        <w:adjustRightInd w:val="0"/>
        <w:spacing w:after="0" w:line="480" w:lineRule="auto"/>
        <w:jc w:val="both"/>
        <w:rPr>
          <w:rFonts w:ascii="Times New Roman" w:hAnsi="Times New Roman" w:cs="Times New Roman"/>
          <w:sz w:val="24"/>
          <w:szCs w:val="24"/>
        </w:rPr>
      </w:pPr>
    </w:p>
    <w:p w:rsidR="007C50F4" w:rsidRPr="00A07BC5" w:rsidRDefault="007C50F4" w:rsidP="00F34075">
      <w:pPr>
        <w:autoSpaceDE w:val="0"/>
        <w:autoSpaceDN w:val="0"/>
        <w:adjustRightInd w:val="0"/>
        <w:spacing w:after="0" w:line="480" w:lineRule="auto"/>
        <w:jc w:val="both"/>
        <w:rPr>
          <w:rFonts w:ascii="Times New Roman" w:hAnsi="Times New Roman" w:cs="Times New Roman"/>
          <w:sz w:val="24"/>
          <w:szCs w:val="24"/>
        </w:rPr>
      </w:pPr>
      <w:r w:rsidRPr="00A07BC5">
        <w:rPr>
          <w:rFonts w:ascii="Times New Roman" w:eastAsia="Times New Roman" w:hAnsi="Times New Roman" w:cs="Times New Roman"/>
          <w:b/>
          <w:sz w:val="24"/>
          <w:szCs w:val="24"/>
          <w:lang w:val="en-GB"/>
        </w:rPr>
        <w:t>3.2 Research Design</w:t>
      </w:r>
    </w:p>
    <w:p w:rsidR="00F611BB" w:rsidRPr="00A07BC5" w:rsidRDefault="00F41158" w:rsidP="00F34075">
      <w:pPr>
        <w:shd w:val="clear" w:color="auto" w:fill="FFFFFF"/>
        <w:spacing w:after="390" w:line="480" w:lineRule="auto"/>
        <w:jc w:val="both"/>
        <w:rPr>
          <w:rFonts w:ascii="Times New Roman" w:eastAsia="Times New Roman" w:hAnsi="Times New Roman" w:cs="Times New Roman"/>
          <w:sz w:val="24"/>
          <w:szCs w:val="24"/>
          <w:lang w:val="en-GB"/>
        </w:rPr>
      </w:pPr>
      <w:r w:rsidRPr="00A07BC5">
        <w:rPr>
          <w:rFonts w:ascii="Times New Roman" w:hAnsi="Times New Roman" w:cs="Times New Roman"/>
          <w:sz w:val="24"/>
          <w:szCs w:val="24"/>
        </w:rPr>
        <w:t xml:space="preserve">Given the nature of this study, the method used is content analysis. The rationale for this approach is that the </w:t>
      </w:r>
      <w:r>
        <w:rPr>
          <w:rFonts w:ascii="Times New Roman" w:hAnsi="Times New Roman" w:cs="Times New Roman"/>
          <w:sz w:val="24"/>
          <w:szCs w:val="24"/>
        </w:rPr>
        <w:t xml:space="preserve">study was designed to examine the contents of newspapers within the specified period covered by this research work. </w:t>
      </w:r>
    </w:p>
    <w:p w:rsidR="00F611BB" w:rsidRPr="00A07BC5" w:rsidRDefault="00F611BB" w:rsidP="00F34075">
      <w:pPr>
        <w:shd w:val="clear" w:color="auto" w:fill="FFFFFF"/>
        <w:tabs>
          <w:tab w:val="left" w:pos="3165"/>
        </w:tabs>
        <w:spacing w:after="390" w:line="480" w:lineRule="auto"/>
        <w:jc w:val="both"/>
        <w:rPr>
          <w:rFonts w:ascii="Times New Roman" w:eastAsia="Times New Roman" w:hAnsi="Times New Roman" w:cs="Times New Roman"/>
          <w:b/>
          <w:sz w:val="24"/>
          <w:szCs w:val="24"/>
          <w:lang w:val="en-GB"/>
        </w:rPr>
      </w:pPr>
      <w:r w:rsidRPr="00A07BC5">
        <w:rPr>
          <w:rFonts w:ascii="Times New Roman" w:eastAsia="Times New Roman" w:hAnsi="Times New Roman" w:cs="Times New Roman"/>
          <w:b/>
          <w:sz w:val="24"/>
          <w:szCs w:val="24"/>
          <w:lang w:val="en-GB"/>
        </w:rPr>
        <w:t>3.3 Population of the Study</w:t>
      </w:r>
    </w:p>
    <w:p w:rsidR="00F611BB" w:rsidRPr="00A07BC5" w:rsidRDefault="00930BDF" w:rsidP="00F34075">
      <w:pPr>
        <w:shd w:val="clear" w:color="auto" w:fill="FFFFFF"/>
        <w:spacing w:after="390" w:line="480" w:lineRule="auto"/>
        <w:jc w:val="both"/>
        <w:rPr>
          <w:rFonts w:ascii="Times New Roman" w:eastAsia="Times New Roman" w:hAnsi="Times New Roman" w:cs="Times New Roman"/>
          <w:sz w:val="24"/>
          <w:szCs w:val="24"/>
          <w:lang w:val="en-GB"/>
        </w:rPr>
      </w:pPr>
      <w:r w:rsidRPr="00A07BC5">
        <w:rPr>
          <w:rFonts w:ascii="Times New Roman" w:eastAsia="Times New Roman" w:hAnsi="Times New Roman" w:cs="Times New Roman"/>
          <w:sz w:val="24"/>
          <w:szCs w:val="24"/>
          <w:lang w:val="en-GB"/>
        </w:rPr>
        <w:t xml:space="preserve">This research work concerns itself with newspaper coverage on noise pollution in Nigeria. </w:t>
      </w:r>
      <w:r w:rsidR="006329E3">
        <w:rPr>
          <w:rFonts w:ascii="Times New Roman" w:eastAsia="Times New Roman" w:hAnsi="Times New Roman" w:cs="Times New Roman"/>
          <w:sz w:val="24"/>
          <w:szCs w:val="24"/>
          <w:lang w:val="en-GB"/>
        </w:rPr>
        <w:t>However,</w:t>
      </w:r>
      <w:r w:rsidRPr="00A07BC5">
        <w:rPr>
          <w:rFonts w:ascii="Times New Roman" w:eastAsia="Times New Roman" w:hAnsi="Times New Roman" w:cs="Times New Roman"/>
          <w:sz w:val="24"/>
          <w:szCs w:val="24"/>
          <w:lang w:val="en-GB"/>
        </w:rPr>
        <w:t xml:space="preserve"> the population is</w:t>
      </w:r>
      <w:r w:rsidR="006329E3">
        <w:rPr>
          <w:rFonts w:ascii="Times New Roman" w:eastAsia="Times New Roman" w:hAnsi="Times New Roman" w:cs="Times New Roman"/>
          <w:sz w:val="24"/>
          <w:szCs w:val="24"/>
          <w:lang w:val="en-GB"/>
        </w:rPr>
        <w:t xml:space="preserve"> made up of publications</w:t>
      </w:r>
      <w:r w:rsidRPr="00A07BC5">
        <w:rPr>
          <w:rFonts w:ascii="Times New Roman" w:eastAsia="Times New Roman" w:hAnsi="Times New Roman" w:cs="Times New Roman"/>
          <w:sz w:val="24"/>
          <w:szCs w:val="24"/>
          <w:lang w:val="en-GB"/>
        </w:rPr>
        <w:t xml:space="preserve"> on four major national </w:t>
      </w:r>
      <w:r w:rsidR="00595D02" w:rsidRPr="00A07BC5">
        <w:rPr>
          <w:rFonts w:ascii="Times New Roman" w:eastAsia="Times New Roman" w:hAnsi="Times New Roman" w:cs="Times New Roman"/>
          <w:sz w:val="24"/>
          <w:szCs w:val="24"/>
          <w:lang w:val="en-GB"/>
        </w:rPr>
        <w:t>newspapers</w:t>
      </w:r>
      <w:r w:rsidRPr="00A07BC5">
        <w:rPr>
          <w:rFonts w:ascii="Times New Roman" w:eastAsia="Times New Roman" w:hAnsi="Times New Roman" w:cs="Times New Roman"/>
          <w:sz w:val="24"/>
          <w:szCs w:val="24"/>
          <w:lang w:val="en-GB"/>
        </w:rPr>
        <w:t xml:space="preserve"> in Niger</w:t>
      </w:r>
      <w:r w:rsidR="00264D27" w:rsidRPr="00A07BC5">
        <w:rPr>
          <w:rFonts w:ascii="Times New Roman" w:eastAsia="Times New Roman" w:hAnsi="Times New Roman" w:cs="Times New Roman"/>
          <w:sz w:val="24"/>
          <w:szCs w:val="24"/>
          <w:lang w:val="en-GB"/>
        </w:rPr>
        <w:t>ia, namely:</w:t>
      </w:r>
      <w:r w:rsidR="00264D27" w:rsidRPr="00A07BC5">
        <w:rPr>
          <w:rFonts w:ascii="Times New Roman" w:hAnsi="Times New Roman" w:cs="Times New Roman"/>
          <w:i/>
          <w:sz w:val="24"/>
          <w:szCs w:val="24"/>
        </w:rPr>
        <w:t xml:space="preserve"> The Vanguard, </w:t>
      </w:r>
      <w:r w:rsidR="00595D02" w:rsidRPr="00A07BC5">
        <w:rPr>
          <w:rFonts w:ascii="Times New Roman" w:hAnsi="Times New Roman" w:cs="Times New Roman"/>
          <w:i/>
          <w:sz w:val="24"/>
          <w:szCs w:val="24"/>
        </w:rPr>
        <w:t>the</w:t>
      </w:r>
      <w:r w:rsidR="00264D27" w:rsidRPr="00A07BC5">
        <w:rPr>
          <w:rFonts w:ascii="Times New Roman" w:hAnsi="Times New Roman" w:cs="Times New Roman"/>
          <w:i/>
          <w:sz w:val="24"/>
          <w:szCs w:val="24"/>
        </w:rPr>
        <w:t xml:space="preserve"> </w:t>
      </w:r>
      <w:r w:rsidR="006329E3">
        <w:rPr>
          <w:rFonts w:ascii="Times New Roman" w:hAnsi="Times New Roman" w:cs="Times New Roman"/>
          <w:i/>
          <w:sz w:val="24"/>
          <w:szCs w:val="24"/>
        </w:rPr>
        <w:t xml:space="preserve">Nation, Guardian and Daily Sun </w:t>
      </w:r>
      <w:r w:rsidR="006329E3">
        <w:rPr>
          <w:rFonts w:ascii="Times New Roman" w:hAnsi="Times New Roman" w:cs="Times New Roman"/>
          <w:sz w:val="24"/>
          <w:szCs w:val="24"/>
        </w:rPr>
        <w:t xml:space="preserve">from January to June 2017. </w:t>
      </w:r>
    </w:p>
    <w:p w:rsidR="00A039A9" w:rsidRPr="00A07BC5" w:rsidRDefault="008D3682" w:rsidP="006329E3">
      <w:pPr>
        <w:shd w:val="clear" w:color="auto" w:fill="FFFFFF"/>
        <w:spacing w:after="390" w:line="480" w:lineRule="auto"/>
        <w:jc w:val="both"/>
        <w:rPr>
          <w:rFonts w:ascii="Times New Roman" w:eastAsia="Times New Roman" w:hAnsi="Times New Roman" w:cs="Times New Roman"/>
          <w:sz w:val="24"/>
          <w:szCs w:val="24"/>
          <w:lang w:val="en-GB"/>
        </w:rPr>
      </w:pPr>
      <w:r w:rsidRPr="00A07BC5">
        <w:rPr>
          <w:rFonts w:ascii="Times New Roman" w:eastAsia="Times New Roman" w:hAnsi="Times New Roman" w:cs="Times New Roman"/>
          <w:sz w:val="24"/>
          <w:szCs w:val="24"/>
          <w:lang w:val="en-GB"/>
        </w:rPr>
        <w:t>This means that the total number of newspapers studied in 6</w:t>
      </w:r>
      <w:r w:rsidR="006329E3">
        <w:rPr>
          <w:rFonts w:ascii="Times New Roman" w:eastAsia="Times New Roman" w:hAnsi="Times New Roman" w:cs="Times New Roman"/>
          <w:sz w:val="24"/>
          <w:szCs w:val="24"/>
          <w:lang w:val="en-GB"/>
        </w:rPr>
        <w:t>months was 181</w:t>
      </w:r>
      <w:r w:rsidRPr="00A07BC5">
        <w:rPr>
          <w:rFonts w:ascii="Times New Roman" w:eastAsia="Times New Roman" w:hAnsi="Times New Roman" w:cs="Times New Roman"/>
          <w:sz w:val="24"/>
          <w:szCs w:val="24"/>
          <w:lang w:val="en-GB"/>
        </w:rPr>
        <w:t xml:space="preserve"> days multiplied by four (4) </w:t>
      </w:r>
      <w:r w:rsidR="00080CA7">
        <w:rPr>
          <w:rFonts w:ascii="Times New Roman" w:eastAsia="Times New Roman" w:hAnsi="Times New Roman" w:cs="Times New Roman"/>
          <w:sz w:val="24"/>
          <w:szCs w:val="24"/>
          <w:lang w:val="en-GB"/>
        </w:rPr>
        <w:t>newspapers which amounted to 724</w:t>
      </w:r>
      <w:r w:rsidRPr="00A07BC5">
        <w:rPr>
          <w:rFonts w:ascii="Times New Roman" w:eastAsia="Times New Roman" w:hAnsi="Times New Roman" w:cs="Times New Roman"/>
          <w:sz w:val="24"/>
          <w:szCs w:val="24"/>
          <w:lang w:val="en-GB"/>
        </w:rPr>
        <w:t xml:space="preserve"> newspapers. This means that t</w:t>
      </w:r>
      <w:r w:rsidR="006C3643" w:rsidRPr="00A07BC5">
        <w:rPr>
          <w:rFonts w:ascii="Times New Roman" w:eastAsia="Times New Roman" w:hAnsi="Times New Roman" w:cs="Times New Roman"/>
          <w:sz w:val="24"/>
          <w:szCs w:val="24"/>
          <w:lang w:val="en-GB"/>
        </w:rPr>
        <w:t>h</w:t>
      </w:r>
      <w:r w:rsidR="006329E3">
        <w:rPr>
          <w:rFonts w:ascii="Times New Roman" w:eastAsia="Times New Roman" w:hAnsi="Times New Roman" w:cs="Times New Roman"/>
          <w:sz w:val="24"/>
          <w:szCs w:val="24"/>
          <w:lang w:val="en-GB"/>
        </w:rPr>
        <w:t>e population of the study is 724.</w:t>
      </w:r>
    </w:p>
    <w:p w:rsidR="00FE77B7" w:rsidRDefault="00FE77B7" w:rsidP="00F34075">
      <w:pPr>
        <w:shd w:val="clear" w:color="auto" w:fill="FFFFFF"/>
        <w:tabs>
          <w:tab w:val="left" w:pos="3165"/>
        </w:tabs>
        <w:spacing w:after="390" w:line="480" w:lineRule="auto"/>
        <w:jc w:val="both"/>
        <w:rPr>
          <w:rFonts w:ascii="Times New Roman" w:eastAsia="Times New Roman" w:hAnsi="Times New Roman" w:cs="Times New Roman"/>
          <w:b/>
          <w:sz w:val="24"/>
          <w:szCs w:val="24"/>
          <w:lang w:val="en-GB"/>
        </w:rPr>
      </w:pPr>
    </w:p>
    <w:p w:rsidR="0092391C" w:rsidRPr="00A07BC5" w:rsidRDefault="0092391C" w:rsidP="00F34075">
      <w:pPr>
        <w:shd w:val="clear" w:color="auto" w:fill="FFFFFF"/>
        <w:tabs>
          <w:tab w:val="left" w:pos="3165"/>
        </w:tabs>
        <w:spacing w:after="390" w:line="480" w:lineRule="auto"/>
        <w:jc w:val="both"/>
        <w:rPr>
          <w:rFonts w:ascii="Times New Roman" w:eastAsia="Times New Roman" w:hAnsi="Times New Roman" w:cs="Times New Roman"/>
          <w:b/>
          <w:sz w:val="24"/>
          <w:szCs w:val="24"/>
          <w:lang w:val="en-GB"/>
        </w:rPr>
      </w:pPr>
      <w:r w:rsidRPr="00A07BC5">
        <w:rPr>
          <w:rFonts w:ascii="Times New Roman" w:eastAsia="Times New Roman" w:hAnsi="Times New Roman" w:cs="Times New Roman"/>
          <w:b/>
          <w:sz w:val="24"/>
          <w:szCs w:val="24"/>
          <w:lang w:val="en-GB"/>
        </w:rPr>
        <w:lastRenderedPageBreak/>
        <w:t>3.4 Sampling technique/Sample</w:t>
      </w:r>
    </w:p>
    <w:p w:rsidR="00EB50F5" w:rsidRPr="00A07BC5" w:rsidRDefault="00347EEF" w:rsidP="006329E3">
      <w:pPr>
        <w:spacing w:line="480" w:lineRule="auto"/>
        <w:jc w:val="both"/>
        <w:rPr>
          <w:rFonts w:ascii="Times New Roman" w:hAnsi="Times New Roman" w:cs="Times New Roman"/>
          <w:sz w:val="24"/>
          <w:szCs w:val="24"/>
        </w:rPr>
      </w:pPr>
      <w:r w:rsidRPr="00A07BC5">
        <w:rPr>
          <w:rFonts w:ascii="Times New Roman" w:hAnsi="Times New Roman" w:cs="Times New Roman"/>
          <w:sz w:val="24"/>
          <w:szCs w:val="24"/>
        </w:rPr>
        <w:t xml:space="preserve">In determining the sampling frame, therefore, the composite week procedure was adopted. </w:t>
      </w:r>
      <w:proofErr w:type="spellStart"/>
      <w:r w:rsidRPr="00A07BC5">
        <w:rPr>
          <w:rFonts w:ascii="Times New Roman" w:hAnsi="Times New Roman" w:cs="Times New Roman"/>
          <w:sz w:val="24"/>
          <w:szCs w:val="24"/>
        </w:rPr>
        <w:t>Riffe</w:t>
      </w:r>
      <w:proofErr w:type="spellEnd"/>
      <w:r w:rsidRPr="00A07BC5">
        <w:rPr>
          <w:rFonts w:ascii="Times New Roman" w:hAnsi="Times New Roman" w:cs="Times New Roman"/>
          <w:sz w:val="24"/>
          <w:szCs w:val="24"/>
        </w:rPr>
        <w:t xml:space="preserve">, </w:t>
      </w:r>
      <w:proofErr w:type="spellStart"/>
      <w:r w:rsidRPr="00A07BC5">
        <w:rPr>
          <w:rFonts w:ascii="Times New Roman" w:hAnsi="Times New Roman" w:cs="Times New Roman"/>
          <w:sz w:val="24"/>
          <w:szCs w:val="24"/>
        </w:rPr>
        <w:t>Aust</w:t>
      </w:r>
      <w:proofErr w:type="spellEnd"/>
      <w:r w:rsidRPr="00A07BC5">
        <w:rPr>
          <w:rFonts w:ascii="Times New Roman" w:hAnsi="Times New Roman" w:cs="Times New Roman"/>
          <w:sz w:val="24"/>
          <w:szCs w:val="24"/>
        </w:rPr>
        <w:t xml:space="preserve"> and Lacy (1993) as cited in </w:t>
      </w:r>
      <w:proofErr w:type="spellStart"/>
      <w:r w:rsidRPr="00A07BC5">
        <w:rPr>
          <w:rFonts w:ascii="Times New Roman" w:hAnsi="Times New Roman" w:cs="Times New Roman"/>
          <w:sz w:val="24"/>
          <w:szCs w:val="24"/>
        </w:rPr>
        <w:t>Wimmer</w:t>
      </w:r>
      <w:proofErr w:type="spellEnd"/>
      <w:r w:rsidRPr="00A07BC5">
        <w:rPr>
          <w:rFonts w:ascii="Times New Roman" w:hAnsi="Times New Roman" w:cs="Times New Roman"/>
          <w:sz w:val="24"/>
          <w:szCs w:val="24"/>
        </w:rPr>
        <w:t xml:space="preserve"> and Dominick (2011, p.163) demo</w:t>
      </w:r>
      <w:r w:rsidR="00B76A22" w:rsidRPr="00A07BC5">
        <w:rPr>
          <w:rFonts w:ascii="Times New Roman" w:hAnsi="Times New Roman" w:cs="Times New Roman"/>
          <w:sz w:val="24"/>
          <w:szCs w:val="24"/>
        </w:rPr>
        <w:t xml:space="preserve">nstrated that “a composite week </w:t>
      </w:r>
      <w:r w:rsidRPr="00A07BC5">
        <w:rPr>
          <w:rFonts w:ascii="Times New Roman" w:hAnsi="Times New Roman" w:cs="Times New Roman"/>
          <w:sz w:val="24"/>
          <w:szCs w:val="24"/>
        </w:rPr>
        <w:t xml:space="preserve">(month) sampling technique was superior to both a random sample and a consecutive day sample when dealing with newspaper contents”. Therefore, </w:t>
      </w:r>
      <w:r w:rsidR="00EB50F5" w:rsidRPr="00A07BC5">
        <w:rPr>
          <w:rFonts w:ascii="Times New Roman" w:hAnsi="Times New Roman" w:cs="Times New Roman"/>
          <w:sz w:val="24"/>
          <w:szCs w:val="24"/>
        </w:rPr>
        <w:t>the composite week sampling technique was used.</w:t>
      </w:r>
    </w:p>
    <w:p w:rsidR="00347EEF" w:rsidRPr="00A07BC5" w:rsidRDefault="00EB50F5" w:rsidP="006329E3">
      <w:pPr>
        <w:spacing w:line="480" w:lineRule="auto"/>
        <w:jc w:val="both"/>
        <w:rPr>
          <w:rFonts w:ascii="Times New Roman" w:hAnsi="Times New Roman" w:cs="Times New Roman"/>
          <w:sz w:val="24"/>
          <w:szCs w:val="24"/>
        </w:rPr>
      </w:pPr>
      <w:r w:rsidRPr="00A07BC5">
        <w:rPr>
          <w:rFonts w:ascii="Times New Roman" w:hAnsi="Times New Roman" w:cs="Times New Roman"/>
          <w:sz w:val="24"/>
          <w:szCs w:val="24"/>
        </w:rPr>
        <w:t xml:space="preserve">The </w:t>
      </w:r>
      <w:r w:rsidR="00347EEF" w:rsidRPr="00A07BC5">
        <w:rPr>
          <w:rFonts w:ascii="Times New Roman" w:hAnsi="Times New Roman" w:cs="Times New Roman"/>
          <w:sz w:val="24"/>
          <w:szCs w:val="24"/>
        </w:rPr>
        <w:t>edit</w:t>
      </w:r>
      <w:r w:rsidR="00595D02" w:rsidRPr="00A07BC5">
        <w:rPr>
          <w:rFonts w:ascii="Times New Roman" w:hAnsi="Times New Roman" w:cs="Times New Roman"/>
          <w:sz w:val="24"/>
          <w:szCs w:val="24"/>
        </w:rPr>
        <w:t xml:space="preserve">ions of newspapers </w:t>
      </w:r>
      <w:r w:rsidR="00347EEF" w:rsidRPr="00A07BC5">
        <w:rPr>
          <w:rFonts w:ascii="Times New Roman" w:hAnsi="Times New Roman" w:cs="Times New Roman"/>
          <w:sz w:val="24"/>
          <w:szCs w:val="24"/>
        </w:rPr>
        <w:t xml:space="preserve">under investigation were grouped according to the </w:t>
      </w:r>
      <w:r w:rsidR="00595D02" w:rsidRPr="00A07BC5">
        <w:rPr>
          <w:rFonts w:ascii="Times New Roman" w:hAnsi="Times New Roman" w:cs="Times New Roman"/>
          <w:sz w:val="24"/>
          <w:szCs w:val="24"/>
        </w:rPr>
        <w:t>first 6 months of the year</w:t>
      </w:r>
      <w:r w:rsidR="008110B0" w:rsidRPr="00A07BC5">
        <w:rPr>
          <w:rFonts w:ascii="Times New Roman" w:hAnsi="Times New Roman" w:cs="Times New Roman"/>
          <w:sz w:val="24"/>
          <w:szCs w:val="24"/>
        </w:rPr>
        <w:t xml:space="preserve"> and four</w:t>
      </w:r>
      <w:r w:rsidR="00C3021F" w:rsidRPr="00A07BC5">
        <w:rPr>
          <w:rFonts w:ascii="Times New Roman" w:hAnsi="Times New Roman" w:cs="Times New Roman"/>
          <w:sz w:val="24"/>
          <w:szCs w:val="24"/>
        </w:rPr>
        <w:t xml:space="preserve"> </w:t>
      </w:r>
      <w:r w:rsidR="006C2CC1" w:rsidRPr="00A07BC5">
        <w:rPr>
          <w:rFonts w:ascii="Times New Roman" w:hAnsi="Times New Roman" w:cs="Times New Roman"/>
          <w:sz w:val="24"/>
          <w:szCs w:val="24"/>
        </w:rPr>
        <w:t>editions within</w:t>
      </w:r>
      <w:r w:rsidR="00595D02" w:rsidRPr="00A07BC5">
        <w:rPr>
          <w:rFonts w:ascii="Times New Roman" w:hAnsi="Times New Roman" w:cs="Times New Roman"/>
          <w:sz w:val="24"/>
          <w:szCs w:val="24"/>
        </w:rPr>
        <w:t xml:space="preserve"> </w:t>
      </w:r>
      <w:r w:rsidR="00C3021F" w:rsidRPr="00A07BC5">
        <w:rPr>
          <w:rFonts w:ascii="Times New Roman" w:hAnsi="Times New Roman" w:cs="Times New Roman"/>
          <w:sz w:val="24"/>
          <w:szCs w:val="24"/>
        </w:rPr>
        <w:t xml:space="preserve">each week of every </w:t>
      </w:r>
      <w:r w:rsidR="00347EEF" w:rsidRPr="00A07BC5">
        <w:rPr>
          <w:rFonts w:ascii="Times New Roman" w:hAnsi="Times New Roman" w:cs="Times New Roman"/>
          <w:sz w:val="24"/>
          <w:szCs w:val="24"/>
        </w:rPr>
        <w:t xml:space="preserve">months of the year </w:t>
      </w:r>
      <w:r w:rsidR="008110B0" w:rsidRPr="00A07BC5">
        <w:rPr>
          <w:rFonts w:ascii="Times New Roman" w:hAnsi="Times New Roman" w:cs="Times New Roman"/>
          <w:sz w:val="24"/>
          <w:szCs w:val="24"/>
        </w:rPr>
        <w:t xml:space="preserve">including weekend editions </w:t>
      </w:r>
      <w:r w:rsidR="00347EEF" w:rsidRPr="00A07BC5">
        <w:rPr>
          <w:rFonts w:ascii="Times New Roman" w:hAnsi="Times New Roman" w:cs="Times New Roman"/>
          <w:sz w:val="24"/>
          <w:szCs w:val="24"/>
        </w:rPr>
        <w:t>were selected at random. The results are presented in the table below:</w:t>
      </w:r>
    </w:p>
    <w:p w:rsidR="00EE3878" w:rsidRPr="00A07BC5" w:rsidRDefault="006329E3" w:rsidP="00F34075">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Table 1</w:t>
      </w:r>
      <w:r w:rsidR="00FE77B7">
        <w:rPr>
          <w:rFonts w:ascii="Times New Roman" w:hAnsi="Times New Roman" w:cs="Times New Roman"/>
          <w:b/>
          <w:sz w:val="24"/>
          <w:szCs w:val="24"/>
        </w:rPr>
        <w:t xml:space="preserve"> Month of January to Studied</w:t>
      </w:r>
    </w:p>
    <w:tbl>
      <w:tblPr>
        <w:tblStyle w:val="TableGrid"/>
        <w:tblW w:w="0" w:type="auto"/>
        <w:tblLook w:val="04A0" w:firstRow="1" w:lastRow="0" w:firstColumn="1" w:lastColumn="0" w:noHBand="0" w:noVBand="1"/>
      </w:tblPr>
      <w:tblGrid>
        <w:gridCol w:w="1431"/>
        <w:gridCol w:w="1131"/>
        <w:gridCol w:w="1061"/>
        <w:gridCol w:w="1336"/>
        <w:gridCol w:w="1236"/>
        <w:gridCol w:w="909"/>
        <w:gridCol w:w="1236"/>
        <w:gridCol w:w="1236"/>
      </w:tblGrid>
      <w:tr w:rsidR="00EE3878" w:rsidRPr="00A07BC5" w:rsidTr="00D148D7">
        <w:tc>
          <w:tcPr>
            <w:tcW w:w="1197" w:type="dxa"/>
          </w:tcPr>
          <w:p w:rsidR="00EE3878" w:rsidRPr="00A07BC5" w:rsidRDefault="00EE3878" w:rsidP="00603691">
            <w:pPr>
              <w:jc w:val="both"/>
              <w:rPr>
                <w:sz w:val="24"/>
                <w:szCs w:val="24"/>
              </w:rPr>
            </w:pPr>
            <w:r w:rsidRPr="00A07BC5">
              <w:rPr>
                <w:sz w:val="24"/>
                <w:szCs w:val="24"/>
              </w:rPr>
              <w:t xml:space="preserve">Month/week </w:t>
            </w:r>
          </w:p>
        </w:tc>
        <w:tc>
          <w:tcPr>
            <w:tcW w:w="8379" w:type="dxa"/>
            <w:gridSpan w:val="7"/>
          </w:tcPr>
          <w:p w:rsidR="00EE3878" w:rsidRPr="00A07BC5" w:rsidRDefault="00EE3878" w:rsidP="00603691">
            <w:pPr>
              <w:jc w:val="both"/>
              <w:rPr>
                <w:sz w:val="24"/>
                <w:szCs w:val="24"/>
              </w:rPr>
            </w:pPr>
            <w:r w:rsidRPr="00A07BC5">
              <w:rPr>
                <w:sz w:val="24"/>
                <w:szCs w:val="24"/>
              </w:rPr>
              <w:t>January 2017/Month 1</w:t>
            </w:r>
          </w:p>
        </w:tc>
      </w:tr>
      <w:tr w:rsidR="00EE3878" w:rsidRPr="00A07BC5" w:rsidTr="00D148D7">
        <w:tc>
          <w:tcPr>
            <w:tcW w:w="1197" w:type="dxa"/>
          </w:tcPr>
          <w:p w:rsidR="00EE3878" w:rsidRPr="00A07BC5" w:rsidRDefault="00EE3878" w:rsidP="00603691">
            <w:pPr>
              <w:jc w:val="both"/>
              <w:rPr>
                <w:sz w:val="24"/>
                <w:szCs w:val="24"/>
              </w:rPr>
            </w:pPr>
            <w:r w:rsidRPr="00A07BC5">
              <w:rPr>
                <w:sz w:val="24"/>
                <w:szCs w:val="24"/>
              </w:rPr>
              <w:t>Days of the week</w:t>
            </w:r>
          </w:p>
        </w:tc>
        <w:tc>
          <w:tcPr>
            <w:tcW w:w="1197" w:type="dxa"/>
          </w:tcPr>
          <w:p w:rsidR="00EE3878" w:rsidRPr="00A07BC5" w:rsidRDefault="00EE3878" w:rsidP="00603691">
            <w:pPr>
              <w:jc w:val="both"/>
              <w:rPr>
                <w:sz w:val="24"/>
                <w:szCs w:val="24"/>
              </w:rPr>
            </w:pPr>
            <w:r w:rsidRPr="00A07BC5">
              <w:rPr>
                <w:sz w:val="24"/>
                <w:szCs w:val="24"/>
              </w:rPr>
              <w:t>Monday</w:t>
            </w:r>
          </w:p>
        </w:tc>
        <w:tc>
          <w:tcPr>
            <w:tcW w:w="1197" w:type="dxa"/>
          </w:tcPr>
          <w:p w:rsidR="00EE3878" w:rsidRPr="00A07BC5" w:rsidRDefault="00EE3878" w:rsidP="00603691">
            <w:pPr>
              <w:jc w:val="both"/>
              <w:rPr>
                <w:sz w:val="24"/>
                <w:szCs w:val="24"/>
              </w:rPr>
            </w:pPr>
            <w:r w:rsidRPr="00A07BC5">
              <w:rPr>
                <w:sz w:val="24"/>
                <w:szCs w:val="24"/>
              </w:rPr>
              <w:t xml:space="preserve">Tuesday </w:t>
            </w:r>
          </w:p>
        </w:tc>
        <w:tc>
          <w:tcPr>
            <w:tcW w:w="1197" w:type="dxa"/>
          </w:tcPr>
          <w:p w:rsidR="00EE3878" w:rsidRPr="00A07BC5" w:rsidRDefault="00EE3878" w:rsidP="00603691">
            <w:pPr>
              <w:jc w:val="both"/>
              <w:rPr>
                <w:sz w:val="24"/>
                <w:szCs w:val="24"/>
              </w:rPr>
            </w:pPr>
            <w:r w:rsidRPr="00A07BC5">
              <w:rPr>
                <w:sz w:val="24"/>
                <w:szCs w:val="24"/>
              </w:rPr>
              <w:t>Wednesday</w:t>
            </w:r>
          </w:p>
        </w:tc>
        <w:tc>
          <w:tcPr>
            <w:tcW w:w="1197" w:type="dxa"/>
          </w:tcPr>
          <w:p w:rsidR="00EE3878" w:rsidRPr="00A07BC5" w:rsidRDefault="00EE3878" w:rsidP="00603691">
            <w:pPr>
              <w:jc w:val="both"/>
              <w:rPr>
                <w:sz w:val="24"/>
                <w:szCs w:val="24"/>
              </w:rPr>
            </w:pPr>
            <w:r w:rsidRPr="00A07BC5">
              <w:rPr>
                <w:sz w:val="24"/>
                <w:szCs w:val="24"/>
              </w:rPr>
              <w:t xml:space="preserve">Thursday </w:t>
            </w:r>
          </w:p>
        </w:tc>
        <w:tc>
          <w:tcPr>
            <w:tcW w:w="1197" w:type="dxa"/>
          </w:tcPr>
          <w:p w:rsidR="00EE3878" w:rsidRPr="00A07BC5" w:rsidRDefault="00EE3878" w:rsidP="00603691">
            <w:pPr>
              <w:jc w:val="both"/>
              <w:rPr>
                <w:sz w:val="24"/>
                <w:szCs w:val="24"/>
              </w:rPr>
            </w:pPr>
            <w:r w:rsidRPr="00A07BC5">
              <w:rPr>
                <w:sz w:val="24"/>
                <w:szCs w:val="24"/>
              </w:rPr>
              <w:t xml:space="preserve">Friday </w:t>
            </w:r>
          </w:p>
        </w:tc>
        <w:tc>
          <w:tcPr>
            <w:tcW w:w="1197" w:type="dxa"/>
          </w:tcPr>
          <w:p w:rsidR="00EE3878" w:rsidRPr="00A07BC5" w:rsidRDefault="00EE3878" w:rsidP="00603691">
            <w:pPr>
              <w:jc w:val="both"/>
              <w:rPr>
                <w:sz w:val="24"/>
                <w:szCs w:val="24"/>
              </w:rPr>
            </w:pPr>
            <w:r w:rsidRPr="00A07BC5">
              <w:rPr>
                <w:sz w:val="24"/>
                <w:szCs w:val="24"/>
              </w:rPr>
              <w:t xml:space="preserve">Saturday </w:t>
            </w:r>
          </w:p>
        </w:tc>
        <w:tc>
          <w:tcPr>
            <w:tcW w:w="1197" w:type="dxa"/>
          </w:tcPr>
          <w:p w:rsidR="00EE3878" w:rsidRPr="00A07BC5" w:rsidRDefault="00EE3878" w:rsidP="00603691">
            <w:pPr>
              <w:jc w:val="both"/>
              <w:rPr>
                <w:sz w:val="24"/>
                <w:szCs w:val="24"/>
              </w:rPr>
            </w:pPr>
            <w:r w:rsidRPr="00A07BC5">
              <w:rPr>
                <w:sz w:val="24"/>
                <w:szCs w:val="24"/>
              </w:rPr>
              <w:t xml:space="preserve">Sunday </w:t>
            </w:r>
          </w:p>
        </w:tc>
      </w:tr>
      <w:tr w:rsidR="00EE3878" w:rsidRPr="00A07BC5" w:rsidTr="00D148D7">
        <w:tc>
          <w:tcPr>
            <w:tcW w:w="1197" w:type="dxa"/>
          </w:tcPr>
          <w:p w:rsidR="00EE3878" w:rsidRPr="00A07BC5" w:rsidRDefault="00EE3878" w:rsidP="00603691">
            <w:pPr>
              <w:jc w:val="both"/>
              <w:rPr>
                <w:i/>
                <w:sz w:val="24"/>
                <w:szCs w:val="24"/>
              </w:rPr>
            </w:pPr>
            <w:r w:rsidRPr="00A07BC5">
              <w:rPr>
                <w:i/>
                <w:sz w:val="24"/>
                <w:szCs w:val="24"/>
              </w:rPr>
              <w:t>The Vanguard</w:t>
            </w:r>
          </w:p>
        </w:tc>
        <w:tc>
          <w:tcPr>
            <w:tcW w:w="1197" w:type="dxa"/>
          </w:tcPr>
          <w:p w:rsidR="00EE3878" w:rsidRPr="00A07BC5" w:rsidRDefault="00C3021F" w:rsidP="00603691">
            <w:pPr>
              <w:jc w:val="both"/>
              <w:rPr>
                <w:sz w:val="24"/>
                <w:szCs w:val="24"/>
              </w:rPr>
            </w:pPr>
            <w:r w:rsidRPr="00A07BC5">
              <w:rPr>
                <w:sz w:val="24"/>
                <w:szCs w:val="24"/>
              </w:rPr>
              <w:t>2,9,16,23</w:t>
            </w:r>
          </w:p>
        </w:tc>
        <w:tc>
          <w:tcPr>
            <w:tcW w:w="1197" w:type="dxa"/>
          </w:tcPr>
          <w:p w:rsidR="00EE3878" w:rsidRPr="00A07BC5" w:rsidRDefault="00EE3878" w:rsidP="00603691">
            <w:pPr>
              <w:jc w:val="both"/>
              <w:rPr>
                <w:sz w:val="24"/>
                <w:szCs w:val="24"/>
              </w:rPr>
            </w:pPr>
          </w:p>
        </w:tc>
        <w:tc>
          <w:tcPr>
            <w:tcW w:w="1197" w:type="dxa"/>
          </w:tcPr>
          <w:p w:rsidR="00EE3878" w:rsidRPr="00A07BC5" w:rsidRDefault="00EE3878" w:rsidP="00603691">
            <w:pPr>
              <w:jc w:val="both"/>
              <w:rPr>
                <w:sz w:val="24"/>
                <w:szCs w:val="24"/>
              </w:rPr>
            </w:pPr>
          </w:p>
        </w:tc>
        <w:tc>
          <w:tcPr>
            <w:tcW w:w="1197" w:type="dxa"/>
          </w:tcPr>
          <w:p w:rsidR="00EE3878" w:rsidRPr="00A07BC5" w:rsidRDefault="00C3021F" w:rsidP="00603691">
            <w:pPr>
              <w:jc w:val="both"/>
              <w:rPr>
                <w:sz w:val="24"/>
                <w:szCs w:val="24"/>
              </w:rPr>
            </w:pPr>
            <w:r w:rsidRPr="00A07BC5">
              <w:rPr>
                <w:sz w:val="24"/>
                <w:szCs w:val="24"/>
              </w:rPr>
              <w:t>5,12,19,26</w:t>
            </w:r>
          </w:p>
        </w:tc>
        <w:tc>
          <w:tcPr>
            <w:tcW w:w="1197" w:type="dxa"/>
          </w:tcPr>
          <w:p w:rsidR="00EE3878" w:rsidRPr="00A07BC5" w:rsidRDefault="00EE3878" w:rsidP="00603691">
            <w:pPr>
              <w:jc w:val="both"/>
              <w:rPr>
                <w:sz w:val="24"/>
                <w:szCs w:val="24"/>
              </w:rPr>
            </w:pPr>
          </w:p>
        </w:tc>
        <w:tc>
          <w:tcPr>
            <w:tcW w:w="1197" w:type="dxa"/>
          </w:tcPr>
          <w:p w:rsidR="00EE3878" w:rsidRPr="00A07BC5" w:rsidRDefault="00C3021F" w:rsidP="00603691">
            <w:pPr>
              <w:jc w:val="both"/>
              <w:rPr>
                <w:sz w:val="24"/>
                <w:szCs w:val="24"/>
              </w:rPr>
            </w:pPr>
            <w:r w:rsidRPr="00A07BC5">
              <w:rPr>
                <w:sz w:val="24"/>
                <w:szCs w:val="24"/>
              </w:rPr>
              <w:t>7,14,21,28</w:t>
            </w:r>
          </w:p>
        </w:tc>
        <w:tc>
          <w:tcPr>
            <w:tcW w:w="1197" w:type="dxa"/>
          </w:tcPr>
          <w:p w:rsidR="00EE3878" w:rsidRPr="00A07BC5" w:rsidRDefault="00C3021F" w:rsidP="00603691">
            <w:pPr>
              <w:jc w:val="both"/>
              <w:rPr>
                <w:sz w:val="24"/>
                <w:szCs w:val="24"/>
              </w:rPr>
            </w:pPr>
            <w:r w:rsidRPr="00A07BC5">
              <w:rPr>
                <w:sz w:val="24"/>
                <w:szCs w:val="24"/>
              </w:rPr>
              <w:t>8,15,22,29</w:t>
            </w:r>
          </w:p>
        </w:tc>
      </w:tr>
      <w:tr w:rsidR="00EE3878" w:rsidRPr="00A07BC5" w:rsidTr="00D148D7">
        <w:tc>
          <w:tcPr>
            <w:tcW w:w="1197" w:type="dxa"/>
          </w:tcPr>
          <w:p w:rsidR="00EE3878" w:rsidRPr="00A07BC5" w:rsidRDefault="00EE3878" w:rsidP="00603691">
            <w:pPr>
              <w:jc w:val="both"/>
              <w:rPr>
                <w:i/>
                <w:sz w:val="24"/>
                <w:szCs w:val="24"/>
              </w:rPr>
            </w:pPr>
            <w:r w:rsidRPr="00A07BC5">
              <w:rPr>
                <w:i/>
                <w:sz w:val="24"/>
                <w:szCs w:val="24"/>
              </w:rPr>
              <w:t>The Daily Sun’</w:t>
            </w:r>
          </w:p>
        </w:tc>
        <w:tc>
          <w:tcPr>
            <w:tcW w:w="1197" w:type="dxa"/>
          </w:tcPr>
          <w:p w:rsidR="009F6233" w:rsidRPr="00A07BC5" w:rsidRDefault="00C3021F" w:rsidP="00603691">
            <w:pPr>
              <w:jc w:val="both"/>
              <w:rPr>
                <w:sz w:val="24"/>
                <w:szCs w:val="24"/>
              </w:rPr>
            </w:pPr>
            <w:r w:rsidRPr="00A07BC5">
              <w:rPr>
                <w:sz w:val="24"/>
                <w:szCs w:val="24"/>
              </w:rPr>
              <w:t>2,9,16,23</w:t>
            </w:r>
          </w:p>
        </w:tc>
        <w:tc>
          <w:tcPr>
            <w:tcW w:w="1197" w:type="dxa"/>
          </w:tcPr>
          <w:p w:rsidR="00EE3878" w:rsidRPr="00A07BC5" w:rsidRDefault="00EE3878" w:rsidP="00603691">
            <w:pPr>
              <w:jc w:val="both"/>
              <w:rPr>
                <w:sz w:val="24"/>
                <w:szCs w:val="24"/>
              </w:rPr>
            </w:pPr>
          </w:p>
        </w:tc>
        <w:tc>
          <w:tcPr>
            <w:tcW w:w="1197" w:type="dxa"/>
          </w:tcPr>
          <w:p w:rsidR="00EE3878" w:rsidRPr="00A07BC5" w:rsidRDefault="00EE3878" w:rsidP="00603691">
            <w:pPr>
              <w:jc w:val="both"/>
              <w:rPr>
                <w:sz w:val="24"/>
                <w:szCs w:val="24"/>
              </w:rPr>
            </w:pPr>
          </w:p>
        </w:tc>
        <w:tc>
          <w:tcPr>
            <w:tcW w:w="1197" w:type="dxa"/>
          </w:tcPr>
          <w:p w:rsidR="00EE3878" w:rsidRPr="00A07BC5" w:rsidRDefault="00C3021F" w:rsidP="00603691">
            <w:pPr>
              <w:jc w:val="both"/>
              <w:rPr>
                <w:sz w:val="24"/>
                <w:szCs w:val="24"/>
              </w:rPr>
            </w:pPr>
            <w:r w:rsidRPr="00A07BC5">
              <w:rPr>
                <w:sz w:val="24"/>
                <w:szCs w:val="24"/>
              </w:rPr>
              <w:t>5,12,19,26</w:t>
            </w:r>
          </w:p>
        </w:tc>
        <w:tc>
          <w:tcPr>
            <w:tcW w:w="1197" w:type="dxa"/>
          </w:tcPr>
          <w:p w:rsidR="00EE3878" w:rsidRPr="00A07BC5" w:rsidRDefault="00EE3878" w:rsidP="00603691">
            <w:pPr>
              <w:jc w:val="both"/>
              <w:rPr>
                <w:sz w:val="24"/>
                <w:szCs w:val="24"/>
              </w:rPr>
            </w:pPr>
          </w:p>
        </w:tc>
        <w:tc>
          <w:tcPr>
            <w:tcW w:w="1197" w:type="dxa"/>
          </w:tcPr>
          <w:p w:rsidR="00EE3878" w:rsidRPr="00A07BC5" w:rsidRDefault="00C3021F" w:rsidP="00603691">
            <w:pPr>
              <w:jc w:val="both"/>
              <w:rPr>
                <w:sz w:val="24"/>
                <w:szCs w:val="24"/>
              </w:rPr>
            </w:pPr>
            <w:r w:rsidRPr="00A07BC5">
              <w:rPr>
                <w:sz w:val="24"/>
                <w:szCs w:val="24"/>
              </w:rPr>
              <w:t>7,14,21,28</w:t>
            </w:r>
          </w:p>
        </w:tc>
        <w:tc>
          <w:tcPr>
            <w:tcW w:w="1197" w:type="dxa"/>
          </w:tcPr>
          <w:p w:rsidR="00EE3878" w:rsidRPr="00A07BC5" w:rsidRDefault="00C3021F" w:rsidP="00603691">
            <w:pPr>
              <w:jc w:val="both"/>
              <w:rPr>
                <w:sz w:val="24"/>
                <w:szCs w:val="24"/>
              </w:rPr>
            </w:pPr>
            <w:r w:rsidRPr="00A07BC5">
              <w:rPr>
                <w:sz w:val="24"/>
                <w:szCs w:val="24"/>
              </w:rPr>
              <w:t>8,15,22,29</w:t>
            </w:r>
          </w:p>
        </w:tc>
      </w:tr>
      <w:tr w:rsidR="00EE3878" w:rsidRPr="00A07BC5" w:rsidTr="00D148D7">
        <w:tc>
          <w:tcPr>
            <w:tcW w:w="1197" w:type="dxa"/>
          </w:tcPr>
          <w:p w:rsidR="00EE3878" w:rsidRPr="00A07BC5" w:rsidRDefault="00EE3878" w:rsidP="00603691">
            <w:pPr>
              <w:jc w:val="both"/>
              <w:rPr>
                <w:i/>
                <w:sz w:val="24"/>
                <w:szCs w:val="24"/>
              </w:rPr>
            </w:pPr>
            <w:r w:rsidRPr="00A07BC5">
              <w:rPr>
                <w:i/>
                <w:sz w:val="24"/>
                <w:szCs w:val="24"/>
              </w:rPr>
              <w:t>Punch</w:t>
            </w:r>
          </w:p>
        </w:tc>
        <w:tc>
          <w:tcPr>
            <w:tcW w:w="1197" w:type="dxa"/>
          </w:tcPr>
          <w:p w:rsidR="00EE3878" w:rsidRPr="00A07BC5" w:rsidRDefault="00C3021F" w:rsidP="00603691">
            <w:pPr>
              <w:jc w:val="both"/>
              <w:rPr>
                <w:sz w:val="24"/>
                <w:szCs w:val="24"/>
              </w:rPr>
            </w:pPr>
            <w:r w:rsidRPr="00A07BC5">
              <w:rPr>
                <w:sz w:val="24"/>
                <w:szCs w:val="24"/>
              </w:rPr>
              <w:t>2</w:t>
            </w:r>
            <w:r w:rsidR="00DF37CD" w:rsidRPr="00A07BC5">
              <w:rPr>
                <w:sz w:val="24"/>
                <w:szCs w:val="24"/>
              </w:rPr>
              <w:t>,9,16,23</w:t>
            </w:r>
          </w:p>
        </w:tc>
        <w:tc>
          <w:tcPr>
            <w:tcW w:w="1197" w:type="dxa"/>
          </w:tcPr>
          <w:p w:rsidR="00EE3878" w:rsidRPr="00A07BC5" w:rsidRDefault="00EE3878" w:rsidP="00603691">
            <w:pPr>
              <w:jc w:val="both"/>
              <w:rPr>
                <w:sz w:val="24"/>
                <w:szCs w:val="24"/>
              </w:rPr>
            </w:pPr>
          </w:p>
        </w:tc>
        <w:tc>
          <w:tcPr>
            <w:tcW w:w="1197" w:type="dxa"/>
          </w:tcPr>
          <w:p w:rsidR="00EE3878" w:rsidRPr="00A07BC5" w:rsidRDefault="00EE3878" w:rsidP="00603691">
            <w:pPr>
              <w:jc w:val="both"/>
              <w:rPr>
                <w:sz w:val="24"/>
                <w:szCs w:val="24"/>
              </w:rPr>
            </w:pPr>
          </w:p>
        </w:tc>
        <w:tc>
          <w:tcPr>
            <w:tcW w:w="1197" w:type="dxa"/>
          </w:tcPr>
          <w:p w:rsidR="00EE3878" w:rsidRPr="00A07BC5" w:rsidRDefault="00DF37CD" w:rsidP="00603691">
            <w:pPr>
              <w:jc w:val="both"/>
              <w:rPr>
                <w:sz w:val="24"/>
                <w:szCs w:val="24"/>
              </w:rPr>
            </w:pPr>
            <w:r w:rsidRPr="00A07BC5">
              <w:rPr>
                <w:sz w:val="24"/>
                <w:szCs w:val="24"/>
              </w:rPr>
              <w:t>5,</w:t>
            </w:r>
            <w:r w:rsidR="00802E65" w:rsidRPr="00A07BC5">
              <w:rPr>
                <w:sz w:val="24"/>
                <w:szCs w:val="24"/>
              </w:rPr>
              <w:t>12</w:t>
            </w:r>
            <w:r w:rsidRPr="00A07BC5">
              <w:rPr>
                <w:sz w:val="24"/>
                <w:szCs w:val="24"/>
              </w:rPr>
              <w:t>,19,26</w:t>
            </w:r>
          </w:p>
        </w:tc>
        <w:tc>
          <w:tcPr>
            <w:tcW w:w="1197" w:type="dxa"/>
          </w:tcPr>
          <w:p w:rsidR="00EE3878" w:rsidRPr="00A07BC5" w:rsidRDefault="00EE3878" w:rsidP="00603691">
            <w:pPr>
              <w:jc w:val="both"/>
              <w:rPr>
                <w:sz w:val="24"/>
                <w:szCs w:val="24"/>
              </w:rPr>
            </w:pPr>
          </w:p>
        </w:tc>
        <w:tc>
          <w:tcPr>
            <w:tcW w:w="1197" w:type="dxa"/>
          </w:tcPr>
          <w:p w:rsidR="00EE3878" w:rsidRPr="00A07BC5" w:rsidRDefault="00DF37CD" w:rsidP="00603691">
            <w:pPr>
              <w:jc w:val="both"/>
              <w:rPr>
                <w:sz w:val="24"/>
                <w:szCs w:val="24"/>
              </w:rPr>
            </w:pPr>
            <w:r w:rsidRPr="00A07BC5">
              <w:rPr>
                <w:sz w:val="24"/>
                <w:szCs w:val="24"/>
              </w:rPr>
              <w:t>7,14,</w:t>
            </w:r>
            <w:r w:rsidR="008110B0" w:rsidRPr="00A07BC5">
              <w:rPr>
                <w:sz w:val="24"/>
                <w:szCs w:val="24"/>
              </w:rPr>
              <w:t>21</w:t>
            </w:r>
            <w:r w:rsidRPr="00A07BC5">
              <w:rPr>
                <w:sz w:val="24"/>
                <w:szCs w:val="24"/>
              </w:rPr>
              <w:t>,28</w:t>
            </w:r>
          </w:p>
        </w:tc>
        <w:tc>
          <w:tcPr>
            <w:tcW w:w="1197" w:type="dxa"/>
          </w:tcPr>
          <w:p w:rsidR="00EE3878" w:rsidRPr="00A07BC5" w:rsidRDefault="00DF37CD" w:rsidP="00603691">
            <w:pPr>
              <w:jc w:val="both"/>
              <w:rPr>
                <w:sz w:val="24"/>
                <w:szCs w:val="24"/>
              </w:rPr>
            </w:pPr>
            <w:r w:rsidRPr="00A07BC5">
              <w:rPr>
                <w:sz w:val="24"/>
                <w:szCs w:val="24"/>
              </w:rPr>
              <w:t>8,</w:t>
            </w:r>
            <w:r w:rsidR="00E00B12" w:rsidRPr="00A07BC5">
              <w:rPr>
                <w:sz w:val="24"/>
                <w:szCs w:val="24"/>
              </w:rPr>
              <w:t>15</w:t>
            </w:r>
            <w:r w:rsidRPr="00A07BC5">
              <w:rPr>
                <w:sz w:val="24"/>
                <w:szCs w:val="24"/>
              </w:rPr>
              <w:t>,22,29</w:t>
            </w:r>
          </w:p>
          <w:p w:rsidR="00EE3878" w:rsidRPr="00A07BC5" w:rsidRDefault="00EE3878" w:rsidP="00603691">
            <w:pPr>
              <w:jc w:val="both"/>
              <w:rPr>
                <w:sz w:val="24"/>
                <w:szCs w:val="24"/>
              </w:rPr>
            </w:pPr>
          </w:p>
        </w:tc>
      </w:tr>
      <w:tr w:rsidR="00EE3878" w:rsidRPr="00A07BC5" w:rsidTr="00D148D7">
        <w:tc>
          <w:tcPr>
            <w:tcW w:w="1197" w:type="dxa"/>
          </w:tcPr>
          <w:p w:rsidR="00EE3878" w:rsidRPr="00A07BC5" w:rsidRDefault="00EE3878" w:rsidP="00603691">
            <w:pPr>
              <w:jc w:val="both"/>
              <w:rPr>
                <w:i/>
                <w:sz w:val="24"/>
                <w:szCs w:val="24"/>
              </w:rPr>
            </w:pPr>
            <w:r w:rsidRPr="00A07BC5">
              <w:rPr>
                <w:i/>
                <w:sz w:val="24"/>
                <w:szCs w:val="24"/>
              </w:rPr>
              <w:t>Guardian</w:t>
            </w:r>
          </w:p>
          <w:p w:rsidR="00EE3878" w:rsidRPr="00A07BC5" w:rsidRDefault="00EE3878" w:rsidP="00603691">
            <w:pPr>
              <w:jc w:val="both"/>
              <w:rPr>
                <w:i/>
                <w:sz w:val="24"/>
                <w:szCs w:val="24"/>
              </w:rPr>
            </w:pPr>
          </w:p>
        </w:tc>
        <w:tc>
          <w:tcPr>
            <w:tcW w:w="1197" w:type="dxa"/>
          </w:tcPr>
          <w:p w:rsidR="00EE3878" w:rsidRPr="00A07BC5" w:rsidRDefault="00DF37CD" w:rsidP="00603691">
            <w:pPr>
              <w:jc w:val="both"/>
              <w:rPr>
                <w:sz w:val="24"/>
                <w:szCs w:val="24"/>
              </w:rPr>
            </w:pPr>
            <w:r w:rsidRPr="00A07BC5">
              <w:rPr>
                <w:sz w:val="24"/>
                <w:szCs w:val="24"/>
              </w:rPr>
              <w:t>2,9,16,23</w:t>
            </w:r>
          </w:p>
        </w:tc>
        <w:tc>
          <w:tcPr>
            <w:tcW w:w="1197" w:type="dxa"/>
          </w:tcPr>
          <w:p w:rsidR="00EE3878" w:rsidRPr="00A07BC5" w:rsidRDefault="00EE3878" w:rsidP="00603691">
            <w:pPr>
              <w:jc w:val="both"/>
              <w:rPr>
                <w:sz w:val="24"/>
                <w:szCs w:val="24"/>
              </w:rPr>
            </w:pPr>
          </w:p>
        </w:tc>
        <w:tc>
          <w:tcPr>
            <w:tcW w:w="1197" w:type="dxa"/>
          </w:tcPr>
          <w:p w:rsidR="00EE3878" w:rsidRPr="00A07BC5" w:rsidRDefault="00EE3878" w:rsidP="00603691">
            <w:pPr>
              <w:jc w:val="both"/>
              <w:rPr>
                <w:sz w:val="24"/>
                <w:szCs w:val="24"/>
              </w:rPr>
            </w:pPr>
          </w:p>
        </w:tc>
        <w:tc>
          <w:tcPr>
            <w:tcW w:w="1197" w:type="dxa"/>
          </w:tcPr>
          <w:p w:rsidR="00EE3878" w:rsidRPr="00A07BC5" w:rsidRDefault="00DF37CD" w:rsidP="00603691">
            <w:pPr>
              <w:jc w:val="both"/>
              <w:rPr>
                <w:sz w:val="24"/>
                <w:szCs w:val="24"/>
              </w:rPr>
            </w:pPr>
            <w:r w:rsidRPr="00A07BC5">
              <w:rPr>
                <w:sz w:val="24"/>
                <w:szCs w:val="24"/>
              </w:rPr>
              <w:t>5,</w:t>
            </w:r>
            <w:r w:rsidR="00802E65" w:rsidRPr="00A07BC5">
              <w:rPr>
                <w:sz w:val="24"/>
                <w:szCs w:val="24"/>
              </w:rPr>
              <w:t>12</w:t>
            </w:r>
            <w:r w:rsidRPr="00A07BC5">
              <w:rPr>
                <w:sz w:val="24"/>
                <w:szCs w:val="24"/>
              </w:rPr>
              <w:t>,19,26</w:t>
            </w:r>
          </w:p>
        </w:tc>
        <w:tc>
          <w:tcPr>
            <w:tcW w:w="1197" w:type="dxa"/>
          </w:tcPr>
          <w:p w:rsidR="00EE3878" w:rsidRPr="00A07BC5" w:rsidRDefault="00EE3878" w:rsidP="00603691">
            <w:pPr>
              <w:jc w:val="both"/>
              <w:rPr>
                <w:sz w:val="24"/>
                <w:szCs w:val="24"/>
              </w:rPr>
            </w:pPr>
          </w:p>
        </w:tc>
        <w:tc>
          <w:tcPr>
            <w:tcW w:w="1197" w:type="dxa"/>
          </w:tcPr>
          <w:p w:rsidR="00EE3878" w:rsidRPr="00A07BC5" w:rsidRDefault="00DF37CD" w:rsidP="00603691">
            <w:pPr>
              <w:jc w:val="both"/>
              <w:rPr>
                <w:sz w:val="24"/>
                <w:szCs w:val="24"/>
              </w:rPr>
            </w:pPr>
            <w:r w:rsidRPr="00A07BC5">
              <w:rPr>
                <w:sz w:val="24"/>
                <w:szCs w:val="24"/>
              </w:rPr>
              <w:t>7,14,</w:t>
            </w:r>
            <w:r w:rsidR="008110B0" w:rsidRPr="00A07BC5">
              <w:rPr>
                <w:sz w:val="24"/>
                <w:szCs w:val="24"/>
              </w:rPr>
              <w:t>21</w:t>
            </w:r>
            <w:r w:rsidRPr="00A07BC5">
              <w:rPr>
                <w:sz w:val="24"/>
                <w:szCs w:val="24"/>
              </w:rPr>
              <w:t>,28</w:t>
            </w:r>
          </w:p>
        </w:tc>
        <w:tc>
          <w:tcPr>
            <w:tcW w:w="1197" w:type="dxa"/>
          </w:tcPr>
          <w:p w:rsidR="00EE3878" w:rsidRPr="00A07BC5" w:rsidRDefault="00DF37CD" w:rsidP="00603691">
            <w:pPr>
              <w:jc w:val="both"/>
              <w:rPr>
                <w:sz w:val="24"/>
                <w:szCs w:val="24"/>
              </w:rPr>
            </w:pPr>
            <w:r w:rsidRPr="00A07BC5">
              <w:rPr>
                <w:sz w:val="24"/>
                <w:szCs w:val="24"/>
              </w:rPr>
              <w:t>8,</w:t>
            </w:r>
            <w:r w:rsidR="00E00B12" w:rsidRPr="00A07BC5">
              <w:rPr>
                <w:sz w:val="24"/>
                <w:szCs w:val="24"/>
              </w:rPr>
              <w:t>15</w:t>
            </w:r>
            <w:r w:rsidRPr="00A07BC5">
              <w:rPr>
                <w:sz w:val="24"/>
                <w:szCs w:val="24"/>
              </w:rPr>
              <w:t>,22,29</w:t>
            </w:r>
          </w:p>
        </w:tc>
      </w:tr>
    </w:tbl>
    <w:p w:rsidR="00EE3878" w:rsidRPr="00A07BC5" w:rsidRDefault="006329E3" w:rsidP="00603691">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Table 2</w:t>
      </w:r>
      <w:r w:rsidR="00FE77B7">
        <w:rPr>
          <w:rFonts w:ascii="Times New Roman" w:hAnsi="Times New Roman" w:cs="Times New Roman"/>
          <w:b/>
          <w:sz w:val="24"/>
          <w:szCs w:val="24"/>
        </w:rPr>
        <w:t xml:space="preserve"> Month of February to be studied</w:t>
      </w:r>
    </w:p>
    <w:tbl>
      <w:tblPr>
        <w:tblStyle w:val="TableGrid"/>
        <w:tblW w:w="9742" w:type="dxa"/>
        <w:tblLook w:val="04A0" w:firstRow="1" w:lastRow="0" w:firstColumn="1" w:lastColumn="0" w:noHBand="0" w:noVBand="1"/>
      </w:tblPr>
      <w:tblGrid>
        <w:gridCol w:w="1445"/>
        <w:gridCol w:w="1026"/>
        <w:gridCol w:w="1040"/>
        <w:gridCol w:w="1350"/>
        <w:gridCol w:w="1134"/>
        <w:gridCol w:w="1248"/>
        <w:gridCol w:w="1248"/>
        <w:gridCol w:w="1251"/>
      </w:tblGrid>
      <w:tr w:rsidR="00EE3878" w:rsidRPr="00A07BC5" w:rsidTr="00694540">
        <w:trPr>
          <w:trHeight w:val="520"/>
        </w:trPr>
        <w:tc>
          <w:tcPr>
            <w:tcW w:w="1445" w:type="dxa"/>
          </w:tcPr>
          <w:p w:rsidR="00EE3878" w:rsidRPr="00A07BC5" w:rsidRDefault="00EE3878" w:rsidP="00603691">
            <w:pPr>
              <w:jc w:val="both"/>
              <w:rPr>
                <w:sz w:val="24"/>
                <w:szCs w:val="24"/>
              </w:rPr>
            </w:pPr>
            <w:r w:rsidRPr="00A07BC5">
              <w:rPr>
                <w:sz w:val="24"/>
                <w:szCs w:val="24"/>
              </w:rPr>
              <w:t xml:space="preserve">Month/week </w:t>
            </w:r>
          </w:p>
        </w:tc>
        <w:tc>
          <w:tcPr>
            <w:tcW w:w="8297" w:type="dxa"/>
            <w:gridSpan w:val="7"/>
          </w:tcPr>
          <w:p w:rsidR="00EE3878" w:rsidRPr="00A07BC5" w:rsidRDefault="00EE3878" w:rsidP="00603691">
            <w:pPr>
              <w:jc w:val="both"/>
              <w:rPr>
                <w:sz w:val="24"/>
                <w:szCs w:val="24"/>
              </w:rPr>
            </w:pPr>
            <w:r w:rsidRPr="00A07BC5">
              <w:rPr>
                <w:sz w:val="24"/>
                <w:szCs w:val="24"/>
              </w:rPr>
              <w:t>February 2017/Month 2</w:t>
            </w:r>
          </w:p>
        </w:tc>
      </w:tr>
      <w:tr w:rsidR="00335BDE" w:rsidRPr="00A07BC5" w:rsidTr="00694540">
        <w:trPr>
          <w:trHeight w:val="536"/>
        </w:trPr>
        <w:tc>
          <w:tcPr>
            <w:tcW w:w="1445" w:type="dxa"/>
          </w:tcPr>
          <w:p w:rsidR="00EE3878" w:rsidRPr="00A07BC5" w:rsidRDefault="00EE3878" w:rsidP="00603691">
            <w:pPr>
              <w:jc w:val="both"/>
              <w:rPr>
                <w:sz w:val="24"/>
                <w:szCs w:val="24"/>
              </w:rPr>
            </w:pPr>
            <w:r w:rsidRPr="00A07BC5">
              <w:rPr>
                <w:sz w:val="24"/>
                <w:szCs w:val="24"/>
              </w:rPr>
              <w:t>Days of the week</w:t>
            </w:r>
          </w:p>
        </w:tc>
        <w:tc>
          <w:tcPr>
            <w:tcW w:w="1026" w:type="dxa"/>
          </w:tcPr>
          <w:p w:rsidR="00EE3878" w:rsidRPr="00A07BC5" w:rsidRDefault="00EE3878" w:rsidP="00603691">
            <w:pPr>
              <w:jc w:val="both"/>
              <w:rPr>
                <w:sz w:val="24"/>
                <w:szCs w:val="24"/>
              </w:rPr>
            </w:pPr>
            <w:r w:rsidRPr="00A07BC5">
              <w:rPr>
                <w:sz w:val="24"/>
                <w:szCs w:val="24"/>
              </w:rPr>
              <w:t>Monday</w:t>
            </w:r>
          </w:p>
        </w:tc>
        <w:tc>
          <w:tcPr>
            <w:tcW w:w="1040" w:type="dxa"/>
          </w:tcPr>
          <w:p w:rsidR="00EE3878" w:rsidRPr="00A07BC5" w:rsidRDefault="00EE3878" w:rsidP="00603691">
            <w:pPr>
              <w:jc w:val="both"/>
              <w:rPr>
                <w:sz w:val="24"/>
                <w:szCs w:val="24"/>
              </w:rPr>
            </w:pPr>
            <w:r w:rsidRPr="00A07BC5">
              <w:rPr>
                <w:sz w:val="24"/>
                <w:szCs w:val="24"/>
              </w:rPr>
              <w:t xml:space="preserve">Tuesday </w:t>
            </w:r>
          </w:p>
        </w:tc>
        <w:tc>
          <w:tcPr>
            <w:tcW w:w="1350" w:type="dxa"/>
          </w:tcPr>
          <w:p w:rsidR="00EE3878" w:rsidRPr="00A07BC5" w:rsidRDefault="00EE3878" w:rsidP="00603691">
            <w:pPr>
              <w:jc w:val="both"/>
              <w:rPr>
                <w:sz w:val="24"/>
                <w:szCs w:val="24"/>
              </w:rPr>
            </w:pPr>
            <w:r w:rsidRPr="00A07BC5">
              <w:rPr>
                <w:sz w:val="24"/>
                <w:szCs w:val="24"/>
              </w:rPr>
              <w:t>Wednesday</w:t>
            </w:r>
          </w:p>
        </w:tc>
        <w:tc>
          <w:tcPr>
            <w:tcW w:w="1134" w:type="dxa"/>
          </w:tcPr>
          <w:p w:rsidR="00EE3878" w:rsidRPr="00A07BC5" w:rsidRDefault="00EE3878" w:rsidP="00603691">
            <w:pPr>
              <w:jc w:val="both"/>
              <w:rPr>
                <w:sz w:val="24"/>
                <w:szCs w:val="24"/>
              </w:rPr>
            </w:pPr>
            <w:r w:rsidRPr="00A07BC5">
              <w:rPr>
                <w:sz w:val="24"/>
                <w:szCs w:val="24"/>
              </w:rPr>
              <w:t xml:space="preserve">Thursday </w:t>
            </w:r>
          </w:p>
        </w:tc>
        <w:tc>
          <w:tcPr>
            <w:tcW w:w="1248" w:type="dxa"/>
          </w:tcPr>
          <w:p w:rsidR="00EE3878" w:rsidRPr="00A07BC5" w:rsidRDefault="00EE3878" w:rsidP="00603691">
            <w:pPr>
              <w:jc w:val="both"/>
              <w:rPr>
                <w:sz w:val="24"/>
                <w:szCs w:val="24"/>
              </w:rPr>
            </w:pPr>
            <w:r w:rsidRPr="00A07BC5">
              <w:rPr>
                <w:sz w:val="24"/>
                <w:szCs w:val="24"/>
              </w:rPr>
              <w:t xml:space="preserve">Friday </w:t>
            </w:r>
          </w:p>
        </w:tc>
        <w:tc>
          <w:tcPr>
            <w:tcW w:w="1248" w:type="dxa"/>
          </w:tcPr>
          <w:p w:rsidR="00EE3878" w:rsidRPr="00A07BC5" w:rsidRDefault="00EE3878" w:rsidP="00603691">
            <w:pPr>
              <w:jc w:val="both"/>
              <w:rPr>
                <w:sz w:val="24"/>
                <w:szCs w:val="24"/>
              </w:rPr>
            </w:pPr>
            <w:r w:rsidRPr="00A07BC5">
              <w:rPr>
                <w:sz w:val="24"/>
                <w:szCs w:val="24"/>
              </w:rPr>
              <w:t xml:space="preserve">Saturday </w:t>
            </w:r>
          </w:p>
        </w:tc>
        <w:tc>
          <w:tcPr>
            <w:tcW w:w="1248" w:type="dxa"/>
          </w:tcPr>
          <w:p w:rsidR="00EE3878" w:rsidRPr="00A07BC5" w:rsidRDefault="00EE3878" w:rsidP="00603691">
            <w:pPr>
              <w:jc w:val="both"/>
              <w:rPr>
                <w:sz w:val="24"/>
                <w:szCs w:val="24"/>
              </w:rPr>
            </w:pPr>
            <w:r w:rsidRPr="00A07BC5">
              <w:rPr>
                <w:sz w:val="24"/>
                <w:szCs w:val="24"/>
              </w:rPr>
              <w:t xml:space="preserve">Sunday </w:t>
            </w:r>
          </w:p>
        </w:tc>
      </w:tr>
      <w:tr w:rsidR="00335BDE" w:rsidRPr="00A07BC5" w:rsidTr="00694540">
        <w:trPr>
          <w:trHeight w:val="520"/>
        </w:trPr>
        <w:tc>
          <w:tcPr>
            <w:tcW w:w="1445" w:type="dxa"/>
          </w:tcPr>
          <w:p w:rsidR="00EE3878" w:rsidRPr="00A07BC5" w:rsidRDefault="00EE3878" w:rsidP="00603691">
            <w:pPr>
              <w:jc w:val="both"/>
              <w:rPr>
                <w:i/>
                <w:sz w:val="24"/>
                <w:szCs w:val="24"/>
              </w:rPr>
            </w:pPr>
            <w:r w:rsidRPr="00A07BC5">
              <w:rPr>
                <w:i/>
                <w:sz w:val="24"/>
                <w:szCs w:val="24"/>
              </w:rPr>
              <w:t>The Vanguard</w:t>
            </w:r>
          </w:p>
        </w:tc>
        <w:tc>
          <w:tcPr>
            <w:tcW w:w="1026" w:type="dxa"/>
          </w:tcPr>
          <w:p w:rsidR="00EE3878" w:rsidRPr="00A07BC5" w:rsidRDefault="00EE3878" w:rsidP="00603691">
            <w:pPr>
              <w:jc w:val="both"/>
              <w:rPr>
                <w:sz w:val="24"/>
                <w:szCs w:val="24"/>
              </w:rPr>
            </w:pPr>
          </w:p>
        </w:tc>
        <w:tc>
          <w:tcPr>
            <w:tcW w:w="1040" w:type="dxa"/>
          </w:tcPr>
          <w:p w:rsidR="00EE3878" w:rsidRPr="00A07BC5" w:rsidRDefault="00EE3878" w:rsidP="00603691">
            <w:pPr>
              <w:jc w:val="both"/>
              <w:rPr>
                <w:sz w:val="24"/>
                <w:szCs w:val="24"/>
              </w:rPr>
            </w:pPr>
          </w:p>
        </w:tc>
        <w:tc>
          <w:tcPr>
            <w:tcW w:w="1350" w:type="dxa"/>
          </w:tcPr>
          <w:p w:rsidR="00EE3878" w:rsidRPr="00A07BC5" w:rsidRDefault="00694540" w:rsidP="00603691">
            <w:pPr>
              <w:jc w:val="both"/>
              <w:rPr>
                <w:sz w:val="24"/>
                <w:szCs w:val="24"/>
              </w:rPr>
            </w:pPr>
            <w:r w:rsidRPr="00A07BC5">
              <w:rPr>
                <w:sz w:val="24"/>
                <w:szCs w:val="24"/>
              </w:rPr>
              <w:t>1,8,</w:t>
            </w:r>
            <w:r w:rsidR="00EE3878" w:rsidRPr="00A07BC5">
              <w:rPr>
                <w:sz w:val="24"/>
                <w:szCs w:val="24"/>
              </w:rPr>
              <w:t>1</w:t>
            </w:r>
            <w:r w:rsidR="008110B0" w:rsidRPr="00A07BC5">
              <w:rPr>
                <w:sz w:val="24"/>
                <w:szCs w:val="24"/>
              </w:rPr>
              <w:t>5</w:t>
            </w:r>
            <w:r w:rsidRPr="00A07BC5">
              <w:rPr>
                <w:sz w:val="24"/>
                <w:szCs w:val="24"/>
              </w:rPr>
              <w:t>,22</w:t>
            </w:r>
          </w:p>
        </w:tc>
        <w:tc>
          <w:tcPr>
            <w:tcW w:w="1134" w:type="dxa"/>
          </w:tcPr>
          <w:p w:rsidR="00EE3878" w:rsidRPr="00A07BC5" w:rsidRDefault="00EE3878" w:rsidP="00603691">
            <w:pPr>
              <w:jc w:val="both"/>
              <w:rPr>
                <w:sz w:val="24"/>
                <w:szCs w:val="24"/>
              </w:rPr>
            </w:pPr>
          </w:p>
        </w:tc>
        <w:tc>
          <w:tcPr>
            <w:tcW w:w="1248" w:type="dxa"/>
          </w:tcPr>
          <w:p w:rsidR="00EE3878" w:rsidRPr="00A07BC5" w:rsidRDefault="00694540" w:rsidP="00603691">
            <w:pPr>
              <w:jc w:val="both"/>
              <w:rPr>
                <w:sz w:val="24"/>
                <w:szCs w:val="24"/>
              </w:rPr>
            </w:pPr>
            <w:r w:rsidRPr="00A07BC5">
              <w:rPr>
                <w:sz w:val="24"/>
                <w:szCs w:val="24"/>
              </w:rPr>
              <w:t>3,10,</w:t>
            </w:r>
            <w:r w:rsidR="00EE3878" w:rsidRPr="00A07BC5">
              <w:rPr>
                <w:sz w:val="24"/>
                <w:szCs w:val="24"/>
              </w:rPr>
              <w:t>1</w:t>
            </w:r>
            <w:r w:rsidR="008110B0" w:rsidRPr="00A07BC5">
              <w:rPr>
                <w:sz w:val="24"/>
                <w:szCs w:val="24"/>
              </w:rPr>
              <w:t>7</w:t>
            </w:r>
            <w:r w:rsidRPr="00A07BC5">
              <w:rPr>
                <w:sz w:val="24"/>
                <w:szCs w:val="24"/>
              </w:rPr>
              <w:t>,24</w:t>
            </w:r>
          </w:p>
        </w:tc>
        <w:tc>
          <w:tcPr>
            <w:tcW w:w="1248" w:type="dxa"/>
          </w:tcPr>
          <w:p w:rsidR="00EE3878" w:rsidRPr="00A07BC5" w:rsidRDefault="00694540" w:rsidP="00603691">
            <w:pPr>
              <w:jc w:val="both"/>
              <w:rPr>
                <w:sz w:val="24"/>
                <w:szCs w:val="24"/>
              </w:rPr>
            </w:pPr>
            <w:r w:rsidRPr="00A07BC5">
              <w:rPr>
                <w:sz w:val="24"/>
                <w:szCs w:val="24"/>
              </w:rPr>
              <w:t>4,</w:t>
            </w:r>
            <w:r w:rsidR="008110B0" w:rsidRPr="00A07BC5">
              <w:rPr>
                <w:sz w:val="24"/>
                <w:szCs w:val="24"/>
              </w:rPr>
              <w:t>11</w:t>
            </w:r>
            <w:r w:rsidRPr="00A07BC5">
              <w:rPr>
                <w:sz w:val="24"/>
                <w:szCs w:val="24"/>
              </w:rPr>
              <w:t>,18,25</w:t>
            </w:r>
          </w:p>
        </w:tc>
        <w:tc>
          <w:tcPr>
            <w:tcW w:w="1248" w:type="dxa"/>
          </w:tcPr>
          <w:p w:rsidR="00EE3878" w:rsidRPr="00A07BC5" w:rsidRDefault="00694540" w:rsidP="00603691">
            <w:pPr>
              <w:jc w:val="both"/>
              <w:rPr>
                <w:sz w:val="24"/>
                <w:szCs w:val="24"/>
              </w:rPr>
            </w:pPr>
            <w:r w:rsidRPr="00A07BC5">
              <w:rPr>
                <w:sz w:val="24"/>
                <w:szCs w:val="24"/>
              </w:rPr>
              <w:t>5,</w:t>
            </w:r>
            <w:r w:rsidR="008110B0" w:rsidRPr="00A07BC5">
              <w:rPr>
                <w:sz w:val="24"/>
                <w:szCs w:val="24"/>
              </w:rPr>
              <w:t>12</w:t>
            </w:r>
            <w:r w:rsidRPr="00A07BC5">
              <w:rPr>
                <w:sz w:val="24"/>
                <w:szCs w:val="24"/>
              </w:rPr>
              <w:t>,19.26</w:t>
            </w:r>
          </w:p>
        </w:tc>
      </w:tr>
      <w:tr w:rsidR="00335BDE" w:rsidRPr="00A07BC5" w:rsidTr="00694540">
        <w:trPr>
          <w:trHeight w:val="536"/>
        </w:trPr>
        <w:tc>
          <w:tcPr>
            <w:tcW w:w="1445" w:type="dxa"/>
          </w:tcPr>
          <w:p w:rsidR="00EE3878" w:rsidRPr="00A07BC5" w:rsidRDefault="00EE3878" w:rsidP="00603691">
            <w:pPr>
              <w:jc w:val="both"/>
              <w:rPr>
                <w:i/>
                <w:sz w:val="24"/>
                <w:szCs w:val="24"/>
              </w:rPr>
            </w:pPr>
            <w:r w:rsidRPr="00A07BC5">
              <w:rPr>
                <w:i/>
                <w:sz w:val="24"/>
                <w:szCs w:val="24"/>
              </w:rPr>
              <w:t>The Daily Sun</w:t>
            </w:r>
          </w:p>
        </w:tc>
        <w:tc>
          <w:tcPr>
            <w:tcW w:w="1026" w:type="dxa"/>
          </w:tcPr>
          <w:p w:rsidR="00EE3878" w:rsidRPr="00A07BC5" w:rsidRDefault="00EE3878" w:rsidP="00603691">
            <w:pPr>
              <w:jc w:val="both"/>
              <w:rPr>
                <w:sz w:val="24"/>
                <w:szCs w:val="24"/>
              </w:rPr>
            </w:pPr>
          </w:p>
        </w:tc>
        <w:tc>
          <w:tcPr>
            <w:tcW w:w="1040" w:type="dxa"/>
          </w:tcPr>
          <w:p w:rsidR="00EE3878" w:rsidRPr="00A07BC5" w:rsidRDefault="00EE3878" w:rsidP="00603691">
            <w:pPr>
              <w:jc w:val="both"/>
              <w:rPr>
                <w:sz w:val="24"/>
                <w:szCs w:val="24"/>
              </w:rPr>
            </w:pPr>
          </w:p>
        </w:tc>
        <w:tc>
          <w:tcPr>
            <w:tcW w:w="1350" w:type="dxa"/>
          </w:tcPr>
          <w:p w:rsidR="00EE3878" w:rsidRPr="00A07BC5" w:rsidRDefault="00694540" w:rsidP="00603691">
            <w:pPr>
              <w:jc w:val="both"/>
              <w:rPr>
                <w:sz w:val="24"/>
                <w:szCs w:val="24"/>
              </w:rPr>
            </w:pPr>
            <w:r w:rsidRPr="00A07BC5">
              <w:rPr>
                <w:sz w:val="24"/>
                <w:szCs w:val="24"/>
              </w:rPr>
              <w:t>1,8,15,22</w:t>
            </w:r>
          </w:p>
        </w:tc>
        <w:tc>
          <w:tcPr>
            <w:tcW w:w="1134" w:type="dxa"/>
          </w:tcPr>
          <w:p w:rsidR="00EE3878" w:rsidRPr="00A07BC5" w:rsidRDefault="00EE3878" w:rsidP="00603691">
            <w:pPr>
              <w:jc w:val="both"/>
              <w:rPr>
                <w:sz w:val="24"/>
                <w:szCs w:val="24"/>
              </w:rPr>
            </w:pPr>
          </w:p>
        </w:tc>
        <w:tc>
          <w:tcPr>
            <w:tcW w:w="1248" w:type="dxa"/>
          </w:tcPr>
          <w:p w:rsidR="00EE3878" w:rsidRPr="00A07BC5" w:rsidRDefault="00694540" w:rsidP="00603691">
            <w:pPr>
              <w:jc w:val="both"/>
              <w:rPr>
                <w:sz w:val="24"/>
                <w:szCs w:val="24"/>
              </w:rPr>
            </w:pPr>
            <w:r w:rsidRPr="00A07BC5">
              <w:rPr>
                <w:sz w:val="24"/>
                <w:szCs w:val="24"/>
              </w:rPr>
              <w:t>3,10,</w:t>
            </w:r>
            <w:r w:rsidR="00EE3878" w:rsidRPr="00A07BC5">
              <w:rPr>
                <w:sz w:val="24"/>
                <w:szCs w:val="24"/>
              </w:rPr>
              <w:t>1</w:t>
            </w:r>
            <w:r w:rsidR="008110B0" w:rsidRPr="00A07BC5">
              <w:rPr>
                <w:sz w:val="24"/>
                <w:szCs w:val="24"/>
              </w:rPr>
              <w:t>7</w:t>
            </w:r>
            <w:r w:rsidRPr="00A07BC5">
              <w:rPr>
                <w:sz w:val="24"/>
                <w:szCs w:val="24"/>
              </w:rPr>
              <w:t>,24</w:t>
            </w:r>
          </w:p>
        </w:tc>
        <w:tc>
          <w:tcPr>
            <w:tcW w:w="1248" w:type="dxa"/>
          </w:tcPr>
          <w:p w:rsidR="00EE3878" w:rsidRPr="00A07BC5" w:rsidRDefault="00694540" w:rsidP="00603691">
            <w:pPr>
              <w:jc w:val="both"/>
              <w:rPr>
                <w:sz w:val="24"/>
                <w:szCs w:val="24"/>
              </w:rPr>
            </w:pPr>
            <w:r w:rsidRPr="00A07BC5">
              <w:rPr>
                <w:sz w:val="24"/>
                <w:szCs w:val="24"/>
              </w:rPr>
              <w:t>4,</w:t>
            </w:r>
            <w:r w:rsidR="008110B0" w:rsidRPr="00A07BC5">
              <w:rPr>
                <w:sz w:val="24"/>
                <w:szCs w:val="24"/>
              </w:rPr>
              <w:t>11</w:t>
            </w:r>
            <w:r w:rsidRPr="00A07BC5">
              <w:rPr>
                <w:sz w:val="24"/>
                <w:szCs w:val="24"/>
              </w:rPr>
              <w:t>,18,25</w:t>
            </w:r>
          </w:p>
        </w:tc>
        <w:tc>
          <w:tcPr>
            <w:tcW w:w="1248" w:type="dxa"/>
          </w:tcPr>
          <w:p w:rsidR="00EE3878" w:rsidRPr="00A07BC5" w:rsidRDefault="00694540" w:rsidP="00603691">
            <w:pPr>
              <w:jc w:val="both"/>
              <w:rPr>
                <w:sz w:val="24"/>
                <w:szCs w:val="24"/>
              </w:rPr>
            </w:pPr>
            <w:r w:rsidRPr="00A07BC5">
              <w:rPr>
                <w:sz w:val="24"/>
                <w:szCs w:val="24"/>
              </w:rPr>
              <w:t>5,</w:t>
            </w:r>
            <w:r w:rsidR="008110B0" w:rsidRPr="00A07BC5">
              <w:rPr>
                <w:sz w:val="24"/>
                <w:szCs w:val="24"/>
              </w:rPr>
              <w:t>12</w:t>
            </w:r>
            <w:r w:rsidRPr="00A07BC5">
              <w:rPr>
                <w:sz w:val="24"/>
                <w:szCs w:val="24"/>
              </w:rPr>
              <w:t>,19,26</w:t>
            </w:r>
          </w:p>
        </w:tc>
      </w:tr>
      <w:tr w:rsidR="00335BDE" w:rsidRPr="00A07BC5" w:rsidTr="00694540">
        <w:trPr>
          <w:trHeight w:val="520"/>
        </w:trPr>
        <w:tc>
          <w:tcPr>
            <w:tcW w:w="1445" w:type="dxa"/>
          </w:tcPr>
          <w:p w:rsidR="00EE3878" w:rsidRPr="00A07BC5" w:rsidRDefault="00EE3878" w:rsidP="00603691">
            <w:pPr>
              <w:jc w:val="both"/>
              <w:rPr>
                <w:i/>
                <w:sz w:val="24"/>
                <w:szCs w:val="24"/>
              </w:rPr>
            </w:pPr>
            <w:r w:rsidRPr="00A07BC5">
              <w:rPr>
                <w:i/>
                <w:sz w:val="24"/>
                <w:szCs w:val="24"/>
              </w:rPr>
              <w:t>Punch</w:t>
            </w:r>
          </w:p>
        </w:tc>
        <w:tc>
          <w:tcPr>
            <w:tcW w:w="1026" w:type="dxa"/>
          </w:tcPr>
          <w:p w:rsidR="00EE3878" w:rsidRPr="00A07BC5" w:rsidRDefault="00EE3878" w:rsidP="00603691">
            <w:pPr>
              <w:jc w:val="both"/>
              <w:rPr>
                <w:sz w:val="24"/>
                <w:szCs w:val="24"/>
              </w:rPr>
            </w:pPr>
          </w:p>
        </w:tc>
        <w:tc>
          <w:tcPr>
            <w:tcW w:w="1040" w:type="dxa"/>
          </w:tcPr>
          <w:p w:rsidR="00EE3878" w:rsidRPr="00A07BC5" w:rsidRDefault="00EE3878" w:rsidP="00603691">
            <w:pPr>
              <w:jc w:val="both"/>
              <w:rPr>
                <w:sz w:val="24"/>
                <w:szCs w:val="24"/>
              </w:rPr>
            </w:pPr>
          </w:p>
        </w:tc>
        <w:tc>
          <w:tcPr>
            <w:tcW w:w="1350" w:type="dxa"/>
          </w:tcPr>
          <w:p w:rsidR="00EE3878" w:rsidRPr="00A07BC5" w:rsidRDefault="00335BDE" w:rsidP="00603691">
            <w:pPr>
              <w:jc w:val="both"/>
              <w:rPr>
                <w:sz w:val="24"/>
                <w:szCs w:val="24"/>
              </w:rPr>
            </w:pPr>
            <w:r w:rsidRPr="00A07BC5">
              <w:rPr>
                <w:sz w:val="24"/>
                <w:szCs w:val="24"/>
              </w:rPr>
              <w:t>1,8,15,22</w:t>
            </w:r>
          </w:p>
        </w:tc>
        <w:tc>
          <w:tcPr>
            <w:tcW w:w="1134" w:type="dxa"/>
          </w:tcPr>
          <w:p w:rsidR="00EE3878" w:rsidRPr="00A07BC5" w:rsidRDefault="00EE3878" w:rsidP="00603691">
            <w:pPr>
              <w:jc w:val="both"/>
              <w:rPr>
                <w:sz w:val="24"/>
                <w:szCs w:val="24"/>
              </w:rPr>
            </w:pPr>
          </w:p>
        </w:tc>
        <w:tc>
          <w:tcPr>
            <w:tcW w:w="1248" w:type="dxa"/>
          </w:tcPr>
          <w:p w:rsidR="00EE3878" w:rsidRPr="00A07BC5" w:rsidRDefault="00335BDE" w:rsidP="00603691">
            <w:pPr>
              <w:jc w:val="both"/>
              <w:rPr>
                <w:sz w:val="24"/>
                <w:szCs w:val="24"/>
              </w:rPr>
            </w:pPr>
            <w:r w:rsidRPr="00A07BC5">
              <w:rPr>
                <w:sz w:val="24"/>
                <w:szCs w:val="24"/>
              </w:rPr>
              <w:t>3,10,</w:t>
            </w:r>
            <w:r w:rsidR="00243DE3" w:rsidRPr="00A07BC5">
              <w:rPr>
                <w:sz w:val="24"/>
                <w:szCs w:val="24"/>
              </w:rPr>
              <w:t>17</w:t>
            </w:r>
            <w:r w:rsidRPr="00A07BC5">
              <w:rPr>
                <w:sz w:val="24"/>
                <w:szCs w:val="24"/>
              </w:rPr>
              <w:t>,24</w:t>
            </w:r>
          </w:p>
        </w:tc>
        <w:tc>
          <w:tcPr>
            <w:tcW w:w="1248" w:type="dxa"/>
          </w:tcPr>
          <w:p w:rsidR="00EE3878" w:rsidRPr="00A07BC5" w:rsidRDefault="00335BDE" w:rsidP="00603691">
            <w:pPr>
              <w:jc w:val="both"/>
              <w:rPr>
                <w:sz w:val="24"/>
                <w:szCs w:val="24"/>
              </w:rPr>
            </w:pPr>
            <w:r w:rsidRPr="00A07BC5">
              <w:rPr>
                <w:sz w:val="24"/>
                <w:szCs w:val="24"/>
              </w:rPr>
              <w:t>4,</w:t>
            </w:r>
            <w:r w:rsidR="008110B0" w:rsidRPr="00A07BC5">
              <w:rPr>
                <w:sz w:val="24"/>
                <w:szCs w:val="24"/>
              </w:rPr>
              <w:t>11</w:t>
            </w:r>
            <w:r w:rsidRPr="00A07BC5">
              <w:rPr>
                <w:sz w:val="24"/>
                <w:szCs w:val="24"/>
              </w:rPr>
              <w:t>,18,25</w:t>
            </w:r>
          </w:p>
        </w:tc>
        <w:tc>
          <w:tcPr>
            <w:tcW w:w="1248" w:type="dxa"/>
          </w:tcPr>
          <w:p w:rsidR="00EE3878" w:rsidRPr="00A07BC5" w:rsidRDefault="00335BDE" w:rsidP="00603691">
            <w:pPr>
              <w:jc w:val="both"/>
              <w:rPr>
                <w:sz w:val="24"/>
                <w:szCs w:val="24"/>
              </w:rPr>
            </w:pPr>
            <w:r w:rsidRPr="00A07BC5">
              <w:rPr>
                <w:sz w:val="24"/>
                <w:szCs w:val="24"/>
              </w:rPr>
              <w:t>5,</w:t>
            </w:r>
            <w:r w:rsidR="008110B0" w:rsidRPr="00A07BC5">
              <w:rPr>
                <w:sz w:val="24"/>
                <w:szCs w:val="24"/>
              </w:rPr>
              <w:t>12</w:t>
            </w:r>
            <w:r w:rsidRPr="00A07BC5">
              <w:rPr>
                <w:sz w:val="24"/>
                <w:szCs w:val="24"/>
              </w:rPr>
              <w:t>,19,26</w:t>
            </w:r>
          </w:p>
          <w:p w:rsidR="00EE3878" w:rsidRPr="00A07BC5" w:rsidRDefault="00EE3878" w:rsidP="00603691">
            <w:pPr>
              <w:jc w:val="both"/>
              <w:rPr>
                <w:sz w:val="24"/>
                <w:szCs w:val="24"/>
              </w:rPr>
            </w:pPr>
          </w:p>
        </w:tc>
      </w:tr>
      <w:tr w:rsidR="00335BDE" w:rsidRPr="00A07BC5" w:rsidTr="00694540">
        <w:trPr>
          <w:trHeight w:val="552"/>
        </w:trPr>
        <w:tc>
          <w:tcPr>
            <w:tcW w:w="1445" w:type="dxa"/>
          </w:tcPr>
          <w:p w:rsidR="00EE3878" w:rsidRPr="00A07BC5" w:rsidRDefault="00EE3878" w:rsidP="00603691">
            <w:pPr>
              <w:jc w:val="both"/>
              <w:rPr>
                <w:i/>
                <w:sz w:val="24"/>
                <w:szCs w:val="24"/>
              </w:rPr>
            </w:pPr>
            <w:r w:rsidRPr="00A07BC5">
              <w:rPr>
                <w:i/>
                <w:sz w:val="24"/>
                <w:szCs w:val="24"/>
              </w:rPr>
              <w:t>Guardian</w:t>
            </w:r>
          </w:p>
          <w:p w:rsidR="00EE3878" w:rsidRPr="00A07BC5" w:rsidRDefault="00EE3878" w:rsidP="00603691">
            <w:pPr>
              <w:jc w:val="both"/>
              <w:rPr>
                <w:i/>
                <w:sz w:val="24"/>
                <w:szCs w:val="24"/>
              </w:rPr>
            </w:pPr>
          </w:p>
        </w:tc>
        <w:tc>
          <w:tcPr>
            <w:tcW w:w="1026" w:type="dxa"/>
          </w:tcPr>
          <w:p w:rsidR="00EE3878" w:rsidRPr="00A07BC5" w:rsidRDefault="00EE3878" w:rsidP="00603691">
            <w:pPr>
              <w:jc w:val="both"/>
              <w:rPr>
                <w:sz w:val="24"/>
                <w:szCs w:val="24"/>
              </w:rPr>
            </w:pPr>
          </w:p>
        </w:tc>
        <w:tc>
          <w:tcPr>
            <w:tcW w:w="1040" w:type="dxa"/>
          </w:tcPr>
          <w:p w:rsidR="00EE3878" w:rsidRPr="00A07BC5" w:rsidRDefault="00EE3878" w:rsidP="00603691">
            <w:pPr>
              <w:jc w:val="both"/>
              <w:rPr>
                <w:sz w:val="24"/>
                <w:szCs w:val="24"/>
              </w:rPr>
            </w:pPr>
          </w:p>
        </w:tc>
        <w:tc>
          <w:tcPr>
            <w:tcW w:w="1350" w:type="dxa"/>
          </w:tcPr>
          <w:p w:rsidR="00EE3878" w:rsidRPr="00A07BC5" w:rsidRDefault="00335BDE" w:rsidP="00603691">
            <w:pPr>
              <w:jc w:val="both"/>
              <w:rPr>
                <w:sz w:val="24"/>
                <w:szCs w:val="24"/>
              </w:rPr>
            </w:pPr>
            <w:r w:rsidRPr="00A07BC5">
              <w:rPr>
                <w:sz w:val="24"/>
                <w:szCs w:val="24"/>
              </w:rPr>
              <w:t>1,8,</w:t>
            </w:r>
            <w:r w:rsidR="00EE3878" w:rsidRPr="00A07BC5">
              <w:rPr>
                <w:sz w:val="24"/>
                <w:szCs w:val="24"/>
              </w:rPr>
              <w:t>1</w:t>
            </w:r>
            <w:r w:rsidR="008110B0" w:rsidRPr="00A07BC5">
              <w:rPr>
                <w:sz w:val="24"/>
                <w:szCs w:val="24"/>
              </w:rPr>
              <w:t>5</w:t>
            </w:r>
            <w:r w:rsidRPr="00A07BC5">
              <w:rPr>
                <w:sz w:val="24"/>
                <w:szCs w:val="24"/>
              </w:rPr>
              <w:t>,22</w:t>
            </w:r>
          </w:p>
        </w:tc>
        <w:tc>
          <w:tcPr>
            <w:tcW w:w="1134" w:type="dxa"/>
          </w:tcPr>
          <w:p w:rsidR="00EE3878" w:rsidRPr="00A07BC5" w:rsidRDefault="00EE3878" w:rsidP="00603691">
            <w:pPr>
              <w:jc w:val="both"/>
              <w:rPr>
                <w:sz w:val="24"/>
                <w:szCs w:val="24"/>
              </w:rPr>
            </w:pPr>
          </w:p>
        </w:tc>
        <w:tc>
          <w:tcPr>
            <w:tcW w:w="1248" w:type="dxa"/>
          </w:tcPr>
          <w:p w:rsidR="00EE3878" w:rsidRPr="00A07BC5" w:rsidRDefault="00335BDE" w:rsidP="00603691">
            <w:pPr>
              <w:jc w:val="both"/>
              <w:rPr>
                <w:sz w:val="24"/>
                <w:szCs w:val="24"/>
              </w:rPr>
            </w:pPr>
            <w:r w:rsidRPr="00A07BC5">
              <w:rPr>
                <w:sz w:val="24"/>
                <w:szCs w:val="24"/>
              </w:rPr>
              <w:t>3,10,</w:t>
            </w:r>
            <w:r w:rsidR="00EE3878" w:rsidRPr="00A07BC5">
              <w:rPr>
                <w:sz w:val="24"/>
                <w:szCs w:val="24"/>
              </w:rPr>
              <w:t>1</w:t>
            </w:r>
            <w:r w:rsidR="008110B0" w:rsidRPr="00A07BC5">
              <w:rPr>
                <w:sz w:val="24"/>
                <w:szCs w:val="24"/>
              </w:rPr>
              <w:t>7</w:t>
            </w:r>
            <w:r w:rsidRPr="00A07BC5">
              <w:rPr>
                <w:sz w:val="24"/>
                <w:szCs w:val="24"/>
              </w:rPr>
              <w:t>,24</w:t>
            </w:r>
          </w:p>
        </w:tc>
        <w:tc>
          <w:tcPr>
            <w:tcW w:w="1248" w:type="dxa"/>
          </w:tcPr>
          <w:p w:rsidR="00EE3878" w:rsidRPr="00A07BC5" w:rsidRDefault="00335BDE" w:rsidP="00603691">
            <w:pPr>
              <w:jc w:val="both"/>
              <w:rPr>
                <w:sz w:val="24"/>
                <w:szCs w:val="24"/>
              </w:rPr>
            </w:pPr>
            <w:r w:rsidRPr="00A07BC5">
              <w:rPr>
                <w:sz w:val="24"/>
                <w:szCs w:val="24"/>
              </w:rPr>
              <w:t>4,</w:t>
            </w:r>
            <w:r w:rsidR="008110B0" w:rsidRPr="00A07BC5">
              <w:rPr>
                <w:sz w:val="24"/>
                <w:szCs w:val="24"/>
              </w:rPr>
              <w:t>11</w:t>
            </w:r>
            <w:r w:rsidRPr="00A07BC5">
              <w:rPr>
                <w:sz w:val="24"/>
                <w:szCs w:val="24"/>
              </w:rPr>
              <w:t>,18,25</w:t>
            </w:r>
          </w:p>
        </w:tc>
        <w:tc>
          <w:tcPr>
            <w:tcW w:w="1248" w:type="dxa"/>
          </w:tcPr>
          <w:p w:rsidR="00EE3878" w:rsidRPr="00A07BC5" w:rsidRDefault="00335BDE" w:rsidP="00603691">
            <w:pPr>
              <w:jc w:val="both"/>
              <w:rPr>
                <w:sz w:val="24"/>
                <w:szCs w:val="24"/>
              </w:rPr>
            </w:pPr>
            <w:r w:rsidRPr="00A07BC5">
              <w:rPr>
                <w:sz w:val="24"/>
                <w:szCs w:val="24"/>
              </w:rPr>
              <w:t>5,</w:t>
            </w:r>
            <w:r w:rsidR="008110B0" w:rsidRPr="00A07BC5">
              <w:rPr>
                <w:sz w:val="24"/>
                <w:szCs w:val="24"/>
              </w:rPr>
              <w:t>12</w:t>
            </w:r>
            <w:r w:rsidRPr="00A07BC5">
              <w:rPr>
                <w:sz w:val="24"/>
                <w:szCs w:val="24"/>
              </w:rPr>
              <w:t>,19,26</w:t>
            </w:r>
          </w:p>
        </w:tc>
      </w:tr>
    </w:tbl>
    <w:p w:rsidR="002E4022" w:rsidRPr="00A07BC5" w:rsidRDefault="002E4022" w:rsidP="00603691">
      <w:pPr>
        <w:shd w:val="clear" w:color="auto" w:fill="FFFFFF"/>
        <w:tabs>
          <w:tab w:val="left" w:pos="3165"/>
        </w:tabs>
        <w:spacing w:after="390" w:line="240" w:lineRule="auto"/>
        <w:jc w:val="both"/>
        <w:rPr>
          <w:rFonts w:ascii="Times New Roman" w:hAnsi="Times New Roman" w:cs="Times New Roman"/>
          <w:sz w:val="24"/>
          <w:szCs w:val="24"/>
        </w:rPr>
      </w:pPr>
    </w:p>
    <w:p w:rsidR="008110B0" w:rsidRPr="00A07BC5" w:rsidRDefault="008110B0" w:rsidP="00603691">
      <w:pPr>
        <w:spacing w:line="240" w:lineRule="auto"/>
        <w:ind w:firstLine="720"/>
        <w:jc w:val="both"/>
        <w:rPr>
          <w:rFonts w:ascii="Times New Roman" w:hAnsi="Times New Roman" w:cs="Times New Roman"/>
          <w:b/>
          <w:sz w:val="24"/>
          <w:szCs w:val="24"/>
        </w:rPr>
      </w:pPr>
      <w:r w:rsidRPr="00A07BC5">
        <w:rPr>
          <w:rFonts w:ascii="Times New Roman" w:hAnsi="Times New Roman" w:cs="Times New Roman"/>
          <w:b/>
          <w:sz w:val="24"/>
          <w:szCs w:val="24"/>
        </w:rPr>
        <w:lastRenderedPageBreak/>
        <w:t xml:space="preserve">Table </w:t>
      </w:r>
      <w:r w:rsidR="006329E3">
        <w:rPr>
          <w:rFonts w:ascii="Times New Roman" w:hAnsi="Times New Roman" w:cs="Times New Roman"/>
          <w:b/>
          <w:sz w:val="24"/>
          <w:szCs w:val="24"/>
        </w:rPr>
        <w:t>3</w:t>
      </w:r>
      <w:r w:rsidR="00FE77B7">
        <w:rPr>
          <w:rFonts w:ascii="Times New Roman" w:hAnsi="Times New Roman" w:cs="Times New Roman"/>
          <w:b/>
          <w:sz w:val="24"/>
          <w:szCs w:val="24"/>
        </w:rPr>
        <w:t xml:space="preserve"> Month of March to be studied</w:t>
      </w:r>
    </w:p>
    <w:tbl>
      <w:tblPr>
        <w:tblStyle w:val="TableGrid"/>
        <w:tblW w:w="9626" w:type="dxa"/>
        <w:tblLook w:val="04A0" w:firstRow="1" w:lastRow="0" w:firstColumn="1" w:lastColumn="0" w:noHBand="0" w:noVBand="1"/>
      </w:tblPr>
      <w:tblGrid>
        <w:gridCol w:w="1430"/>
        <w:gridCol w:w="1016"/>
        <w:gridCol w:w="1236"/>
        <w:gridCol w:w="1336"/>
        <w:gridCol w:w="1123"/>
        <w:gridCol w:w="1236"/>
        <w:gridCol w:w="1236"/>
        <w:gridCol w:w="1236"/>
      </w:tblGrid>
      <w:tr w:rsidR="008110B0" w:rsidRPr="00A07BC5" w:rsidTr="00335BDE">
        <w:trPr>
          <w:trHeight w:val="486"/>
        </w:trPr>
        <w:tc>
          <w:tcPr>
            <w:tcW w:w="1353" w:type="dxa"/>
          </w:tcPr>
          <w:p w:rsidR="008110B0" w:rsidRPr="00A07BC5" w:rsidRDefault="008110B0" w:rsidP="00603691">
            <w:pPr>
              <w:jc w:val="both"/>
              <w:rPr>
                <w:sz w:val="24"/>
                <w:szCs w:val="24"/>
              </w:rPr>
            </w:pPr>
            <w:r w:rsidRPr="00A07BC5">
              <w:rPr>
                <w:sz w:val="24"/>
                <w:szCs w:val="24"/>
              </w:rPr>
              <w:t xml:space="preserve">Month/week </w:t>
            </w:r>
          </w:p>
        </w:tc>
        <w:tc>
          <w:tcPr>
            <w:tcW w:w="8273" w:type="dxa"/>
            <w:gridSpan w:val="7"/>
          </w:tcPr>
          <w:p w:rsidR="008110B0" w:rsidRPr="00A07BC5" w:rsidRDefault="006A2E5A" w:rsidP="00603691">
            <w:pPr>
              <w:jc w:val="both"/>
              <w:rPr>
                <w:sz w:val="24"/>
                <w:szCs w:val="24"/>
              </w:rPr>
            </w:pPr>
            <w:r w:rsidRPr="00A07BC5">
              <w:rPr>
                <w:sz w:val="24"/>
                <w:szCs w:val="24"/>
              </w:rPr>
              <w:t>March 2017/Month 3</w:t>
            </w:r>
          </w:p>
        </w:tc>
      </w:tr>
      <w:tr w:rsidR="00335BDE" w:rsidRPr="00A07BC5" w:rsidTr="00335BDE">
        <w:trPr>
          <w:trHeight w:val="502"/>
        </w:trPr>
        <w:tc>
          <w:tcPr>
            <w:tcW w:w="1353" w:type="dxa"/>
          </w:tcPr>
          <w:p w:rsidR="008110B0" w:rsidRPr="00A07BC5" w:rsidRDefault="008110B0" w:rsidP="00603691">
            <w:pPr>
              <w:jc w:val="both"/>
              <w:rPr>
                <w:sz w:val="24"/>
                <w:szCs w:val="24"/>
              </w:rPr>
            </w:pPr>
            <w:r w:rsidRPr="00A07BC5">
              <w:rPr>
                <w:sz w:val="24"/>
                <w:szCs w:val="24"/>
              </w:rPr>
              <w:t>Days of the week</w:t>
            </w:r>
          </w:p>
        </w:tc>
        <w:tc>
          <w:tcPr>
            <w:tcW w:w="967" w:type="dxa"/>
          </w:tcPr>
          <w:p w:rsidR="008110B0" w:rsidRPr="00A07BC5" w:rsidRDefault="008110B0" w:rsidP="00603691">
            <w:pPr>
              <w:jc w:val="both"/>
              <w:rPr>
                <w:sz w:val="24"/>
                <w:szCs w:val="24"/>
              </w:rPr>
            </w:pPr>
            <w:r w:rsidRPr="00A07BC5">
              <w:rPr>
                <w:sz w:val="24"/>
                <w:szCs w:val="24"/>
              </w:rPr>
              <w:t>Monday</w:t>
            </w:r>
          </w:p>
        </w:tc>
        <w:tc>
          <w:tcPr>
            <w:tcW w:w="1173" w:type="dxa"/>
          </w:tcPr>
          <w:p w:rsidR="008110B0" w:rsidRPr="00A07BC5" w:rsidRDefault="008110B0" w:rsidP="00603691">
            <w:pPr>
              <w:jc w:val="both"/>
              <w:rPr>
                <w:sz w:val="24"/>
                <w:szCs w:val="24"/>
              </w:rPr>
            </w:pPr>
            <w:r w:rsidRPr="00A07BC5">
              <w:rPr>
                <w:sz w:val="24"/>
                <w:szCs w:val="24"/>
              </w:rPr>
              <w:t xml:space="preserve">Tuesday </w:t>
            </w:r>
          </w:p>
        </w:tc>
        <w:tc>
          <w:tcPr>
            <w:tcW w:w="1266" w:type="dxa"/>
          </w:tcPr>
          <w:p w:rsidR="008110B0" w:rsidRPr="00A07BC5" w:rsidRDefault="008110B0" w:rsidP="00603691">
            <w:pPr>
              <w:jc w:val="both"/>
              <w:rPr>
                <w:sz w:val="24"/>
                <w:szCs w:val="24"/>
              </w:rPr>
            </w:pPr>
            <w:r w:rsidRPr="00A07BC5">
              <w:rPr>
                <w:sz w:val="24"/>
                <w:szCs w:val="24"/>
              </w:rPr>
              <w:t>Wednesday</w:t>
            </w:r>
          </w:p>
        </w:tc>
        <w:tc>
          <w:tcPr>
            <w:tcW w:w="1066" w:type="dxa"/>
          </w:tcPr>
          <w:p w:rsidR="008110B0" w:rsidRPr="00A07BC5" w:rsidRDefault="008110B0" w:rsidP="00603691">
            <w:pPr>
              <w:jc w:val="both"/>
              <w:rPr>
                <w:sz w:val="24"/>
                <w:szCs w:val="24"/>
              </w:rPr>
            </w:pPr>
            <w:r w:rsidRPr="00A07BC5">
              <w:rPr>
                <w:sz w:val="24"/>
                <w:szCs w:val="24"/>
              </w:rPr>
              <w:t xml:space="preserve">Thursday </w:t>
            </w:r>
          </w:p>
        </w:tc>
        <w:tc>
          <w:tcPr>
            <w:tcW w:w="1453" w:type="dxa"/>
          </w:tcPr>
          <w:p w:rsidR="008110B0" w:rsidRPr="00A07BC5" w:rsidRDefault="008110B0" w:rsidP="00603691">
            <w:pPr>
              <w:jc w:val="both"/>
              <w:rPr>
                <w:sz w:val="24"/>
                <w:szCs w:val="24"/>
              </w:rPr>
            </w:pPr>
            <w:r w:rsidRPr="00A07BC5">
              <w:rPr>
                <w:sz w:val="24"/>
                <w:szCs w:val="24"/>
              </w:rPr>
              <w:t xml:space="preserve">Friday </w:t>
            </w:r>
          </w:p>
        </w:tc>
        <w:tc>
          <w:tcPr>
            <w:tcW w:w="1173" w:type="dxa"/>
          </w:tcPr>
          <w:p w:rsidR="008110B0" w:rsidRPr="00A07BC5" w:rsidRDefault="008110B0" w:rsidP="00603691">
            <w:pPr>
              <w:jc w:val="both"/>
              <w:rPr>
                <w:sz w:val="24"/>
                <w:szCs w:val="24"/>
              </w:rPr>
            </w:pPr>
            <w:r w:rsidRPr="00A07BC5">
              <w:rPr>
                <w:sz w:val="24"/>
                <w:szCs w:val="24"/>
              </w:rPr>
              <w:t xml:space="preserve">Saturday </w:t>
            </w:r>
          </w:p>
        </w:tc>
        <w:tc>
          <w:tcPr>
            <w:tcW w:w="1173" w:type="dxa"/>
          </w:tcPr>
          <w:p w:rsidR="008110B0" w:rsidRPr="00A07BC5" w:rsidRDefault="008110B0" w:rsidP="00603691">
            <w:pPr>
              <w:jc w:val="both"/>
              <w:rPr>
                <w:sz w:val="24"/>
                <w:szCs w:val="24"/>
              </w:rPr>
            </w:pPr>
            <w:r w:rsidRPr="00A07BC5">
              <w:rPr>
                <w:sz w:val="24"/>
                <w:szCs w:val="24"/>
              </w:rPr>
              <w:t xml:space="preserve">Sunday </w:t>
            </w:r>
          </w:p>
        </w:tc>
      </w:tr>
      <w:tr w:rsidR="00335BDE" w:rsidRPr="00A07BC5" w:rsidTr="00335BDE">
        <w:trPr>
          <w:trHeight w:val="502"/>
        </w:trPr>
        <w:tc>
          <w:tcPr>
            <w:tcW w:w="1353" w:type="dxa"/>
          </w:tcPr>
          <w:p w:rsidR="008110B0" w:rsidRPr="00A07BC5" w:rsidRDefault="008110B0" w:rsidP="00603691">
            <w:pPr>
              <w:jc w:val="both"/>
              <w:rPr>
                <w:i/>
                <w:sz w:val="24"/>
                <w:szCs w:val="24"/>
              </w:rPr>
            </w:pPr>
            <w:r w:rsidRPr="00A07BC5">
              <w:rPr>
                <w:i/>
                <w:sz w:val="24"/>
                <w:szCs w:val="24"/>
              </w:rPr>
              <w:t>The Vanguard</w:t>
            </w:r>
          </w:p>
        </w:tc>
        <w:tc>
          <w:tcPr>
            <w:tcW w:w="967" w:type="dxa"/>
          </w:tcPr>
          <w:p w:rsidR="008110B0" w:rsidRPr="00A07BC5" w:rsidRDefault="008110B0" w:rsidP="00603691">
            <w:pPr>
              <w:jc w:val="both"/>
              <w:rPr>
                <w:sz w:val="24"/>
                <w:szCs w:val="24"/>
              </w:rPr>
            </w:pPr>
          </w:p>
        </w:tc>
        <w:tc>
          <w:tcPr>
            <w:tcW w:w="1173" w:type="dxa"/>
          </w:tcPr>
          <w:p w:rsidR="008110B0" w:rsidRPr="00A07BC5" w:rsidRDefault="00335BDE" w:rsidP="00603691">
            <w:pPr>
              <w:jc w:val="both"/>
              <w:rPr>
                <w:sz w:val="24"/>
                <w:szCs w:val="24"/>
              </w:rPr>
            </w:pPr>
            <w:r w:rsidRPr="00A07BC5">
              <w:rPr>
                <w:sz w:val="24"/>
                <w:szCs w:val="24"/>
              </w:rPr>
              <w:t>7,</w:t>
            </w:r>
            <w:r w:rsidR="00B15959" w:rsidRPr="00A07BC5">
              <w:rPr>
                <w:sz w:val="24"/>
                <w:szCs w:val="24"/>
              </w:rPr>
              <w:t>14</w:t>
            </w:r>
            <w:r w:rsidRPr="00A07BC5">
              <w:rPr>
                <w:sz w:val="24"/>
                <w:szCs w:val="24"/>
              </w:rPr>
              <w:t>,21,28</w:t>
            </w:r>
          </w:p>
        </w:tc>
        <w:tc>
          <w:tcPr>
            <w:tcW w:w="1266" w:type="dxa"/>
          </w:tcPr>
          <w:p w:rsidR="008110B0" w:rsidRPr="00A07BC5" w:rsidRDefault="008110B0" w:rsidP="00603691">
            <w:pPr>
              <w:jc w:val="both"/>
              <w:rPr>
                <w:sz w:val="24"/>
                <w:szCs w:val="24"/>
              </w:rPr>
            </w:pPr>
          </w:p>
        </w:tc>
        <w:tc>
          <w:tcPr>
            <w:tcW w:w="1066" w:type="dxa"/>
          </w:tcPr>
          <w:p w:rsidR="008110B0" w:rsidRPr="00A07BC5" w:rsidRDefault="008110B0" w:rsidP="00603691">
            <w:pPr>
              <w:jc w:val="both"/>
              <w:rPr>
                <w:sz w:val="24"/>
                <w:szCs w:val="24"/>
              </w:rPr>
            </w:pPr>
          </w:p>
        </w:tc>
        <w:tc>
          <w:tcPr>
            <w:tcW w:w="1453" w:type="dxa"/>
          </w:tcPr>
          <w:p w:rsidR="008110B0" w:rsidRPr="00A07BC5" w:rsidRDefault="00AE0F6D" w:rsidP="00603691">
            <w:pPr>
              <w:jc w:val="both"/>
              <w:rPr>
                <w:sz w:val="24"/>
                <w:szCs w:val="24"/>
              </w:rPr>
            </w:pPr>
            <w:r w:rsidRPr="00A07BC5">
              <w:rPr>
                <w:sz w:val="24"/>
                <w:szCs w:val="24"/>
              </w:rPr>
              <w:t>3,10,17,24</w:t>
            </w:r>
          </w:p>
        </w:tc>
        <w:tc>
          <w:tcPr>
            <w:tcW w:w="1173" w:type="dxa"/>
          </w:tcPr>
          <w:p w:rsidR="008110B0" w:rsidRPr="00A07BC5" w:rsidRDefault="00335BDE" w:rsidP="00603691">
            <w:pPr>
              <w:jc w:val="both"/>
              <w:rPr>
                <w:sz w:val="24"/>
                <w:szCs w:val="24"/>
              </w:rPr>
            </w:pPr>
            <w:r w:rsidRPr="00A07BC5">
              <w:rPr>
                <w:sz w:val="24"/>
                <w:szCs w:val="24"/>
              </w:rPr>
              <w:t>4,11,</w:t>
            </w:r>
            <w:r w:rsidR="003831AE" w:rsidRPr="00A07BC5">
              <w:rPr>
                <w:sz w:val="24"/>
                <w:szCs w:val="24"/>
              </w:rPr>
              <w:t>18</w:t>
            </w:r>
            <w:r w:rsidRPr="00A07BC5">
              <w:rPr>
                <w:sz w:val="24"/>
                <w:szCs w:val="24"/>
              </w:rPr>
              <w:t>,25</w:t>
            </w:r>
          </w:p>
        </w:tc>
        <w:tc>
          <w:tcPr>
            <w:tcW w:w="1173" w:type="dxa"/>
          </w:tcPr>
          <w:p w:rsidR="008110B0" w:rsidRPr="00A07BC5" w:rsidRDefault="00335BDE" w:rsidP="00603691">
            <w:pPr>
              <w:jc w:val="both"/>
              <w:rPr>
                <w:sz w:val="24"/>
                <w:szCs w:val="24"/>
              </w:rPr>
            </w:pPr>
            <w:r w:rsidRPr="00A07BC5">
              <w:rPr>
                <w:sz w:val="24"/>
                <w:szCs w:val="24"/>
              </w:rPr>
              <w:t>5,</w:t>
            </w:r>
            <w:r w:rsidR="003831AE" w:rsidRPr="00A07BC5">
              <w:rPr>
                <w:sz w:val="24"/>
                <w:szCs w:val="24"/>
              </w:rPr>
              <w:t>12</w:t>
            </w:r>
            <w:r w:rsidRPr="00A07BC5">
              <w:rPr>
                <w:sz w:val="24"/>
                <w:szCs w:val="24"/>
              </w:rPr>
              <w:t>,19,26</w:t>
            </w:r>
          </w:p>
        </w:tc>
      </w:tr>
      <w:tr w:rsidR="00335BDE" w:rsidRPr="00A07BC5" w:rsidTr="00335BDE">
        <w:trPr>
          <w:trHeight w:val="486"/>
        </w:trPr>
        <w:tc>
          <w:tcPr>
            <w:tcW w:w="1353" w:type="dxa"/>
          </w:tcPr>
          <w:p w:rsidR="008110B0" w:rsidRPr="00A07BC5" w:rsidRDefault="008110B0" w:rsidP="00603691">
            <w:pPr>
              <w:jc w:val="both"/>
              <w:rPr>
                <w:i/>
                <w:sz w:val="24"/>
                <w:szCs w:val="24"/>
              </w:rPr>
            </w:pPr>
            <w:r w:rsidRPr="00A07BC5">
              <w:rPr>
                <w:i/>
                <w:sz w:val="24"/>
                <w:szCs w:val="24"/>
              </w:rPr>
              <w:t>The Daily Sun</w:t>
            </w:r>
          </w:p>
        </w:tc>
        <w:tc>
          <w:tcPr>
            <w:tcW w:w="967" w:type="dxa"/>
          </w:tcPr>
          <w:p w:rsidR="008110B0" w:rsidRPr="00A07BC5" w:rsidRDefault="008110B0" w:rsidP="00603691">
            <w:pPr>
              <w:jc w:val="both"/>
              <w:rPr>
                <w:sz w:val="24"/>
                <w:szCs w:val="24"/>
              </w:rPr>
            </w:pPr>
          </w:p>
        </w:tc>
        <w:tc>
          <w:tcPr>
            <w:tcW w:w="1173" w:type="dxa"/>
          </w:tcPr>
          <w:p w:rsidR="008110B0" w:rsidRPr="00A07BC5" w:rsidRDefault="00335BDE" w:rsidP="00603691">
            <w:pPr>
              <w:jc w:val="both"/>
              <w:rPr>
                <w:sz w:val="24"/>
                <w:szCs w:val="24"/>
              </w:rPr>
            </w:pPr>
            <w:r w:rsidRPr="00A07BC5">
              <w:rPr>
                <w:sz w:val="24"/>
                <w:szCs w:val="24"/>
              </w:rPr>
              <w:t>7,14,21,28</w:t>
            </w:r>
          </w:p>
        </w:tc>
        <w:tc>
          <w:tcPr>
            <w:tcW w:w="1266" w:type="dxa"/>
          </w:tcPr>
          <w:p w:rsidR="008110B0" w:rsidRPr="00A07BC5" w:rsidRDefault="008110B0" w:rsidP="00603691">
            <w:pPr>
              <w:jc w:val="both"/>
              <w:rPr>
                <w:sz w:val="24"/>
                <w:szCs w:val="24"/>
              </w:rPr>
            </w:pPr>
          </w:p>
        </w:tc>
        <w:tc>
          <w:tcPr>
            <w:tcW w:w="1066" w:type="dxa"/>
          </w:tcPr>
          <w:p w:rsidR="008110B0" w:rsidRPr="00A07BC5" w:rsidRDefault="008110B0" w:rsidP="00603691">
            <w:pPr>
              <w:jc w:val="both"/>
              <w:rPr>
                <w:sz w:val="24"/>
                <w:szCs w:val="24"/>
              </w:rPr>
            </w:pPr>
          </w:p>
        </w:tc>
        <w:tc>
          <w:tcPr>
            <w:tcW w:w="1453" w:type="dxa"/>
          </w:tcPr>
          <w:p w:rsidR="008110B0" w:rsidRPr="00A07BC5" w:rsidRDefault="00335BDE" w:rsidP="00603691">
            <w:pPr>
              <w:jc w:val="both"/>
              <w:rPr>
                <w:sz w:val="24"/>
                <w:szCs w:val="24"/>
              </w:rPr>
            </w:pPr>
            <w:r w:rsidRPr="00A07BC5">
              <w:rPr>
                <w:sz w:val="24"/>
                <w:szCs w:val="24"/>
              </w:rPr>
              <w:t>3,10,17,24</w:t>
            </w:r>
          </w:p>
        </w:tc>
        <w:tc>
          <w:tcPr>
            <w:tcW w:w="1173" w:type="dxa"/>
          </w:tcPr>
          <w:p w:rsidR="008110B0" w:rsidRPr="00A07BC5" w:rsidRDefault="00335BDE" w:rsidP="00603691">
            <w:pPr>
              <w:jc w:val="both"/>
              <w:rPr>
                <w:sz w:val="24"/>
                <w:szCs w:val="24"/>
              </w:rPr>
            </w:pPr>
            <w:r w:rsidRPr="00A07BC5">
              <w:rPr>
                <w:sz w:val="24"/>
                <w:szCs w:val="24"/>
              </w:rPr>
              <w:t>4,11,</w:t>
            </w:r>
            <w:r w:rsidR="00644CF5" w:rsidRPr="00A07BC5">
              <w:rPr>
                <w:sz w:val="24"/>
                <w:szCs w:val="24"/>
              </w:rPr>
              <w:t>18</w:t>
            </w:r>
            <w:r w:rsidRPr="00A07BC5">
              <w:rPr>
                <w:sz w:val="24"/>
                <w:szCs w:val="24"/>
              </w:rPr>
              <w:t>,25</w:t>
            </w:r>
          </w:p>
        </w:tc>
        <w:tc>
          <w:tcPr>
            <w:tcW w:w="1173" w:type="dxa"/>
          </w:tcPr>
          <w:p w:rsidR="008110B0" w:rsidRPr="00A07BC5" w:rsidRDefault="00335BDE" w:rsidP="00603691">
            <w:pPr>
              <w:jc w:val="both"/>
              <w:rPr>
                <w:sz w:val="24"/>
                <w:szCs w:val="24"/>
              </w:rPr>
            </w:pPr>
            <w:r w:rsidRPr="00A07BC5">
              <w:rPr>
                <w:sz w:val="24"/>
                <w:szCs w:val="24"/>
              </w:rPr>
              <w:t>5,</w:t>
            </w:r>
            <w:r w:rsidR="00644CF5" w:rsidRPr="00A07BC5">
              <w:rPr>
                <w:sz w:val="24"/>
                <w:szCs w:val="24"/>
              </w:rPr>
              <w:t>12</w:t>
            </w:r>
            <w:r w:rsidRPr="00A07BC5">
              <w:rPr>
                <w:sz w:val="24"/>
                <w:szCs w:val="24"/>
              </w:rPr>
              <w:t>,19,26</w:t>
            </w:r>
          </w:p>
        </w:tc>
      </w:tr>
      <w:tr w:rsidR="00335BDE" w:rsidRPr="00A07BC5" w:rsidTr="00335BDE">
        <w:trPr>
          <w:trHeight w:val="744"/>
        </w:trPr>
        <w:tc>
          <w:tcPr>
            <w:tcW w:w="1353" w:type="dxa"/>
          </w:tcPr>
          <w:p w:rsidR="008110B0" w:rsidRPr="00A07BC5" w:rsidRDefault="008110B0" w:rsidP="00603691">
            <w:pPr>
              <w:jc w:val="both"/>
              <w:rPr>
                <w:i/>
                <w:sz w:val="24"/>
                <w:szCs w:val="24"/>
              </w:rPr>
            </w:pPr>
            <w:r w:rsidRPr="00A07BC5">
              <w:rPr>
                <w:i/>
                <w:sz w:val="24"/>
                <w:szCs w:val="24"/>
              </w:rPr>
              <w:t>Punch</w:t>
            </w:r>
          </w:p>
        </w:tc>
        <w:tc>
          <w:tcPr>
            <w:tcW w:w="967" w:type="dxa"/>
          </w:tcPr>
          <w:p w:rsidR="008110B0" w:rsidRPr="00A07BC5" w:rsidRDefault="008110B0" w:rsidP="00603691">
            <w:pPr>
              <w:jc w:val="both"/>
              <w:rPr>
                <w:sz w:val="24"/>
                <w:szCs w:val="24"/>
              </w:rPr>
            </w:pPr>
          </w:p>
        </w:tc>
        <w:tc>
          <w:tcPr>
            <w:tcW w:w="1173" w:type="dxa"/>
          </w:tcPr>
          <w:p w:rsidR="008110B0" w:rsidRPr="00A07BC5" w:rsidRDefault="00335BDE" w:rsidP="00603691">
            <w:pPr>
              <w:jc w:val="both"/>
              <w:rPr>
                <w:sz w:val="24"/>
                <w:szCs w:val="24"/>
              </w:rPr>
            </w:pPr>
            <w:r w:rsidRPr="00A07BC5">
              <w:rPr>
                <w:sz w:val="24"/>
                <w:szCs w:val="24"/>
              </w:rPr>
              <w:t>7,</w:t>
            </w:r>
            <w:r w:rsidR="00B15959" w:rsidRPr="00A07BC5">
              <w:rPr>
                <w:sz w:val="24"/>
                <w:szCs w:val="24"/>
              </w:rPr>
              <w:t>14</w:t>
            </w:r>
            <w:r w:rsidRPr="00A07BC5">
              <w:rPr>
                <w:sz w:val="24"/>
                <w:szCs w:val="24"/>
              </w:rPr>
              <w:t>,21,28</w:t>
            </w:r>
          </w:p>
        </w:tc>
        <w:tc>
          <w:tcPr>
            <w:tcW w:w="1266" w:type="dxa"/>
          </w:tcPr>
          <w:p w:rsidR="008110B0" w:rsidRPr="00A07BC5" w:rsidRDefault="008110B0" w:rsidP="00603691">
            <w:pPr>
              <w:jc w:val="both"/>
              <w:rPr>
                <w:sz w:val="24"/>
                <w:szCs w:val="24"/>
              </w:rPr>
            </w:pPr>
          </w:p>
        </w:tc>
        <w:tc>
          <w:tcPr>
            <w:tcW w:w="1066" w:type="dxa"/>
          </w:tcPr>
          <w:p w:rsidR="008110B0" w:rsidRPr="00A07BC5" w:rsidRDefault="008110B0" w:rsidP="00603691">
            <w:pPr>
              <w:jc w:val="both"/>
              <w:rPr>
                <w:sz w:val="24"/>
                <w:szCs w:val="24"/>
              </w:rPr>
            </w:pPr>
          </w:p>
        </w:tc>
        <w:tc>
          <w:tcPr>
            <w:tcW w:w="1453" w:type="dxa"/>
          </w:tcPr>
          <w:p w:rsidR="008110B0" w:rsidRPr="00A07BC5" w:rsidRDefault="00335BDE" w:rsidP="00603691">
            <w:pPr>
              <w:jc w:val="both"/>
              <w:rPr>
                <w:sz w:val="24"/>
                <w:szCs w:val="24"/>
              </w:rPr>
            </w:pPr>
            <w:r w:rsidRPr="00A07BC5">
              <w:rPr>
                <w:sz w:val="24"/>
                <w:szCs w:val="24"/>
              </w:rPr>
              <w:t>3,10,17,24</w:t>
            </w:r>
          </w:p>
        </w:tc>
        <w:tc>
          <w:tcPr>
            <w:tcW w:w="1173" w:type="dxa"/>
          </w:tcPr>
          <w:p w:rsidR="008110B0" w:rsidRPr="00A07BC5" w:rsidRDefault="00335BDE" w:rsidP="00603691">
            <w:pPr>
              <w:jc w:val="both"/>
              <w:rPr>
                <w:sz w:val="24"/>
                <w:szCs w:val="24"/>
              </w:rPr>
            </w:pPr>
            <w:r w:rsidRPr="00A07BC5">
              <w:rPr>
                <w:sz w:val="24"/>
                <w:szCs w:val="24"/>
              </w:rPr>
              <w:t>4,11,</w:t>
            </w:r>
            <w:r w:rsidR="00644CF5" w:rsidRPr="00A07BC5">
              <w:rPr>
                <w:sz w:val="24"/>
                <w:szCs w:val="24"/>
              </w:rPr>
              <w:t>18</w:t>
            </w:r>
            <w:r w:rsidRPr="00A07BC5">
              <w:rPr>
                <w:sz w:val="24"/>
                <w:szCs w:val="24"/>
              </w:rPr>
              <w:t>,25</w:t>
            </w:r>
          </w:p>
        </w:tc>
        <w:tc>
          <w:tcPr>
            <w:tcW w:w="1173" w:type="dxa"/>
          </w:tcPr>
          <w:p w:rsidR="008110B0" w:rsidRPr="00A07BC5" w:rsidRDefault="00335BDE" w:rsidP="00603691">
            <w:pPr>
              <w:jc w:val="both"/>
              <w:rPr>
                <w:sz w:val="24"/>
                <w:szCs w:val="24"/>
              </w:rPr>
            </w:pPr>
            <w:r w:rsidRPr="00A07BC5">
              <w:rPr>
                <w:sz w:val="24"/>
                <w:szCs w:val="24"/>
              </w:rPr>
              <w:t>5,</w:t>
            </w:r>
            <w:r w:rsidR="00644CF5" w:rsidRPr="00A07BC5">
              <w:rPr>
                <w:sz w:val="24"/>
                <w:szCs w:val="24"/>
              </w:rPr>
              <w:t>12</w:t>
            </w:r>
            <w:r w:rsidRPr="00A07BC5">
              <w:rPr>
                <w:sz w:val="24"/>
                <w:szCs w:val="24"/>
              </w:rPr>
              <w:t>,19,26</w:t>
            </w:r>
          </w:p>
          <w:p w:rsidR="008110B0" w:rsidRPr="00A07BC5" w:rsidRDefault="008110B0" w:rsidP="00603691">
            <w:pPr>
              <w:jc w:val="both"/>
              <w:rPr>
                <w:sz w:val="24"/>
                <w:szCs w:val="24"/>
              </w:rPr>
            </w:pPr>
          </w:p>
        </w:tc>
      </w:tr>
      <w:tr w:rsidR="00335BDE" w:rsidRPr="00A07BC5" w:rsidTr="00335BDE">
        <w:trPr>
          <w:trHeight w:val="502"/>
        </w:trPr>
        <w:tc>
          <w:tcPr>
            <w:tcW w:w="1353" w:type="dxa"/>
          </w:tcPr>
          <w:p w:rsidR="008110B0" w:rsidRPr="00A07BC5" w:rsidRDefault="008110B0" w:rsidP="00603691">
            <w:pPr>
              <w:jc w:val="both"/>
              <w:rPr>
                <w:i/>
                <w:sz w:val="24"/>
                <w:szCs w:val="24"/>
              </w:rPr>
            </w:pPr>
            <w:r w:rsidRPr="00A07BC5">
              <w:rPr>
                <w:i/>
                <w:sz w:val="24"/>
                <w:szCs w:val="24"/>
              </w:rPr>
              <w:t>Guardian</w:t>
            </w:r>
          </w:p>
          <w:p w:rsidR="008110B0" w:rsidRPr="00A07BC5" w:rsidRDefault="008110B0" w:rsidP="00603691">
            <w:pPr>
              <w:jc w:val="both"/>
              <w:rPr>
                <w:i/>
                <w:sz w:val="24"/>
                <w:szCs w:val="24"/>
              </w:rPr>
            </w:pPr>
          </w:p>
        </w:tc>
        <w:tc>
          <w:tcPr>
            <w:tcW w:w="967" w:type="dxa"/>
          </w:tcPr>
          <w:p w:rsidR="008110B0" w:rsidRPr="00A07BC5" w:rsidRDefault="008110B0" w:rsidP="00603691">
            <w:pPr>
              <w:jc w:val="both"/>
              <w:rPr>
                <w:sz w:val="24"/>
                <w:szCs w:val="24"/>
              </w:rPr>
            </w:pPr>
          </w:p>
        </w:tc>
        <w:tc>
          <w:tcPr>
            <w:tcW w:w="1173" w:type="dxa"/>
          </w:tcPr>
          <w:p w:rsidR="008110B0" w:rsidRPr="00A07BC5" w:rsidRDefault="00335BDE" w:rsidP="00603691">
            <w:pPr>
              <w:jc w:val="both"/>
              <w:rPr>
                <w:sz w:val="24"/>
                <w:szCs w:val="24"/>
              </w:rPr>
            </w:pPr>
            <w:r w:rsidRPr="00A07BC5">
              <w:rPr>
                <w:sz w:val="24"/>
                <w:szCs w:val="24"/>
              </w:rPr>
              <w:t>7,</w:t>
            </w:r>
            <w:r w:rsidR="0030748B" w:rsidRPr="00A07BC5">
              <w:rPr>
                <w:sz w:val="24"/>
                <w:szCs w:val="24"/>
              </w:rPr>
              <w:t>14</w:t>
            </w:r>
            <w:r w:rsidRPr="00A07BC5">
              <w:rPr>
                <w:sz w:val="24"/>
                <w:szCs w:val="24"/>
              </w:rPr>
              <w:t>,21,28</w:t>
            </w:r>
          </w:p>
        </w:tc>
        <w:tc>
          <w:tcPr>
            <w:tcW w:w="1266" w:type="dxa"/>
          </w:tcPr>
          <w:p w:rsidR="008110B0" w:rsidRPr="00A07BC5" w:rsidRDefault="008110B0" w:rsidP="00603691">
            <w:pPr>
              <w:jc w:val="both"/>
              <w:rPr>
                <w:sz w:val="24"/>
                <w:szCs w:val="24"/>
              </w:rPr>
            </w:pPr>
          </w:p>
        </w:tc>
        <w:tc>
          <w:tcPr>
            <w:tcW w:w="1066" w:type="dxa"/>
          </w:tcPr>
          <w:p w:rsidR="008110B0" w:rsidRPr="00A07BC5" w:rsidRDefault="008110B0" w:rsidP="00603691">
            <w:pPr>
              <w:jc w:val="both"/>
              <w:rPr>
                <w:sz w:val="24"/>
                <w:szCs w:val="24"/>
              </w:rPr>
            </w:pPr>
          </w:p>
        </w:tc>
        <w:tc>
          <w:tcPr>
            <w:tcW w:w="1453" w:type="dxa"/>
          </w:tcPr>
          <w:p w:rsidR="008110B0" w:rsidRPr="00A07BC5" w:rsidRDefault="00335BDE" w:rsidP="00603691">
            <w:pPr>
              <w:jc w:val="both"/>
              <w:rPr>
                <w:sz w:val="24"/>
                <w:szCs w:val="24"/>
              </w:rPr>
            </w:pPr>
            <w:r w:rsidRPr="00A07BC5">
              <w:rPr>
                <w:sz w:val="24"/>
                <w:szCs w:val="24"/>
              </w:rPr>
              <w:t>3,10,17,24</w:t>
            </w:r>
          </w:p>
        </w:tc>
        <w:tc>
          <w:tcPr>
            <w:tcW w:w="1173" w:type="dxa"/>
          </w:tcPr>
          <w:p w:rsidR="008110B0" w:rsidRPr="00A07BC5" w:rsidRDefault="00335BDE" w:rsidP="00603691">
            <w:pPr>
              <w:jc w:val="both"/>
              <w:rPr>
                <w:sz w:val="24"/>
                <w:szCs w:val="24"/>
              </w:rPr>
            </w:pPr>
            <w:r w:rsidRPr="00A07BC5">
              <w:rPr>
                <w:sz w:val="24"/>
                <w:szCs w:val="24"/>
              </w:rPr>
              <w:t>4,11,</w:t>
            </w:r>
            <w:r w:rsidR="0030748B" w:rsidRPr="00A07BC5">
              <w:rPr>
                <w:sz w:val="24"/>
                <w:szCs w:val="24"/>
              </w:rPr>
              <w:t>18</w:t>
            </w:r>
            <w:r w:rsidRPr="00A07BC5">
              <w:rPr>
                <w:sz w:val="24"/>
                <w:szCs w:val="24"/>
              </w:rPr>
              <w:t>,25</w:t>
            </w:r>
          </w:p>
        </w:tc>
        <w:tc>
          <w:tcPr>
            <w:tcW w:w="1173" w:type="dxa"/>
          </w:tcPr>
          <w:p w:rsidR="008110B0" w:rsidRPr="00A07BC5" w:rsidRDefault="00335BDE" w:rsidP="00603691">
            <w:pPr>
              <w:jc w:val="both"/>
              <w:rPr>
                <w:sz w:val="24"/>
                <w:szCs w:val="24"/>
              </w:rPr>
            </w:pPr>
            <w:r w:rsidRPr="00A07BC5">
              <w:rPr>
                <w:sz w:val="24"/>
                <w:szCs w:val="24"/>
              </w:rPr>
              <w:t>5,</w:t>
            </w:r>
            <w:r w:rsidR="0030748B" w:rsidRPr="00A07BC5">
              <w:rPr>
                <w:sz w:val="24"/>
                <w:szCs w:val="24"/>
              </w:rPr>
              <w:t>12</w:t>
            </w:r>
            <w:r w:rsidRPr="00A07BC5">
              <w:rPr>
                <w:sz w:val="24"/>
                <w:szCs w:val="24"/>
              </w:rPr>
              <w:t>,19,26</w:t>
            </w:r>
          </w:p>
        </w:tc>
      </w:tr>
    </w:tbl>
    <w:p w:rsidR="008110B0" w:rsidRPr="00310D90" w:rsidRDefault="008110B0" w:rsidP="00603691">
      <w:pPr>
        <w:shd w:val="clear" w:color="auto" w:fill="FFFFFF"/>
        <w:tabs>
          <w:tab w:val="left" w:pos="3165"/>
        </w:tabs>
        <w:spacing w:after="390" w:line="240" w:lineRule="auto"/>
        <w:jc w:val="both"/>
        <w:rPr>
          <w:rFonts w:ascii="Times New Roman" w:hAnsi="Times New Roman" w:cs="Times New Roman"/>
          <w:sz w:val="2"/>
          <w:szCs w:val="24"/>
        </w:rPr>
      </w:pPr>
    </w:p>
    <w:p w:rsidR="00603691" w:rsidRDefault="00603691" w:rsidP="00603691">
      <w:pPr>
        <w:spacing w:line="240" w:lineRule="auto"/>
        <w:ind w:firstLine="720"/>
        <w:jc w:val="both"/>
        <w:rPr>
          <w:rFonts w:ascii="Times New Roman" w:hAnsi="Times New Roman" w:cs="Times New Roman"/>
          <w:b/>
          <w:sz w:val="24"/>
          <w:szCs w:val="24"/>
        </w:rPr>
      </w:pPr>
    </w:p>
    <w:p w:rsidR="008110B0" w:rsidRPr="00A07BC5" w:rsidRDefault="008110B0" w:rsidP="00603691">
      <w:pPr>
        <w:spacing w:line="240" w:lineRule="auto"/>
        <w:ind w:firstLine="720"/>
        <w:jc w:val="both"/>
        <w:rPr>
          <w:rFonts w:ascii="Times New Roman" w:hAnsi="Times New Roman" w:cs="Times New Roman"/>
          <w:b/>
          <w:sz w:val="24"/>
          <w:szCs w:val="24"/>
        </w:rPr>
      </w:pPr>
      <w:r w:rsidRPr="00A07BC5">
        <w:rPr>
          <w:rFonts w:ascii="Times New Roman" w:hAnsi="Times New Roman" w:cs="Times New Roman"/>
          <w:b/>
          <w:sz w:val="24"/>
          <w:szCs w:val="24"/>
        </w:rPr>
        <w:t xml:space="preserve">Table </w:t>
      </w:r>
      <w:r w:rsidR="006329E3">
        <w:rPr>
          <w:rFonts w:ascii="Times New Roman" w:hAnsi="Times New Roman" w:cs="Times New Roman"/>
          <w:b/>
          <w:sz w:val="24"/>
          <w:szCs w:val="24"/>
        </w:rPr>
        <w:t>4</w:t>
      </w:r>
      <w:r w:rsidR="00FE77B7">
        <w:rPr>
          <w:rFonts w:ascii="Times New Roman" w:hAnsi="Times New Roman" w:cs="Times New Roman"/>
          <w:b/>
          <w:sz w:val="24"/>
          <w:szCs w:val="24"/>
        </w:rPr>
        <w:t>: Month of April to be studied</w:t>
      </w:r>
    </w:p>
    <w:tbl>
      <w:tblPr>
        <w:tblStyle w:val="TableGrid"/>
        <w:tblW w:w="0" w:type="auto"/>
        <w:tblLook w:val="04A0" w:firstRow="1" w:lastRow="0" w:firstColumn="1" w:lastColumn="0" w:noHBand="0" w:noVBand="1"/>
      </w:tblPr>
      <w:tblGrid>
        <w:gridCol w:w="1430"/>
        <w:gridCol w:w="1018"/>
        <w:gridCol w:w="1236"/>
        <w:gridCol w:w="1336"/>
        <w:gridCol w:w="1236"/>
        <w:gridCol w:w="848"/>
        <w:gridCol w:w="1236"/>
        <w:gridCol w:w="1236"/>
      </w:tblGrid>
      <w:tr w:rsidR="008110B0" w:rsidRPr="00A07BC5" w:rsidTr="00D148D7">
        <w:tc>
          <w:tcPr>
            <w:tcW w:w="1197" w:type="dxa"/>
          </w:tcPr>
          <w:p w:rsidR="008110B0" w:rsidRPr="00A07BC5" w:rsidRDefault="008110B0" w:rsidP="00603691">
            <w:pPr>
              <w:jc w:val="both"/>
              <w:rPr>
                <w:sz w:val="24"/>
                <w:szCs w:val="24"/>
              </w:rPr>
            </w:pPr>
            <w:r w:rsidRPr="00A07BC5">
              <w:rPr>
                <w:sz w:val="24"/>
                <w:szCs w:val="24"/>
              </w:rPr>
              <w:t xml:space="preserve">Month/week </w:t>
            </w:r>
          </w:p>
        </w:tc>
        <w:tc>
          <w:tcPr>
            <w:tcW w:w="8379" w:type="dxa"/>
            <w:gridSpan w:val="7"/>
          </w:tcPr>
          <w:p w:rsidR="008110B0" w:rsidRPr="00A07BC5" w:rsidRDefault="006A2E5A" w:rsidP="00603691">
            <w:pPr>
              <w:jc w:val="both"/>
              <w:rPr>
                <w:sz w:val="24"/>
                <w:szCs w:val="24"/>
              </w:rPr>
            </w:pPr>
            <w:r w:rsidRPr="00A07BC5">
              <w:rPr>
                <w:sz w:val="24"/>
                <w:szCs w:val="24"/>
              </w:rPr>
              <w:t>April 2017/Month 4</w:t>
            </w:r>
          </w:p>
        </w:tc>
      </w:tr>
      <w:tr w:rsidR="008110B0" w:rsidRPr="00A07BC5" w:rsidTr="00D148D7">
        <w:tc>
          <w:tcPr>
            <w:tcW w:w="1197" w:type="dxa"/>
          </w:tcPr>
          <w:p w:rsidR="008110B0" w:rsidRPr="00A07BC5" w:rsidRDefault="008110B0" w:rsidP="00603691">
            <w:pPr>
              <w:jc w:val="both"/>
              <w:rPr>
                <w:sz w:val="24"/>
                <w:szCs w:val="24"/>
              </w:rPr>
            </w:pPr>
            <w:r w:rsidRPr="00A07BC5">
              <w:rPr>
                <w:sz w:val="24"/>
                <w:szCs w:val="24"/>
              </w:rPr>
              <w:t>Days of the week</w:t>
            </w:r>
          </w:p>
        </w:tc>
        <w:tc>
          <w:tcPr>
            <w:tcW w:w="1197" w:type="dxa"/>
          </w:tcPr>
          <w:p w:rsidR="008110B0" w:rsidRPr="00A07BC5" w:rsidRDefault="008110B0" w:rsidP="00603691">
            <w:pPr>
              <w:jc w:val="both"/>
              <w:rPr>
                <w:sz w:val="24"/>
                <w:szCs w:val="24"/>
              </w:rPr>
            </w:pPr>
            <w:r w:rsidRPr="00A07BC5">
              <w:rPr>
                <w:sz w:val="24"/>
                <w:szCs w:val="24"/>
              </w:rPr>
              <w:t>Monday</w:t>
            </w:r>
          </w:p>
        </w:tc>
        <w:tc>
          <w:tcPr>
            <w:tcW w:w="1197" w:type="dxa"/>
          </w:tcPr>
          <w:p w:rsidR="008110B0" w:rsidRPr="00A07BC5" w:rsidRDefault="008110B0" w:rsidP="00603691">
            <w:pPr>
              <w:jc w:val="both"/>
              <w:rPr>
                <w:sz w:val="24"/>
                <w:szCs w:val="24"/>
              </w:rPr>
            </w:pPr>
            <w:r w:rsidRPr="00A07BC5">
              <w:rPr>
                <w:sz w:val="24"/>
                <w:szCs w:val="24"/>
              </w:rPr>
              <w:t xml:space="preserve">Tuesday </w:t>
            </w:r>
          </w:p>
        </w:tc>
        <w:tc>
          <w:tcPr>
            <w:tcW w:w="1197" w:type="dxa"/>
          </w:tcPr>
          <w:p w:rsidR="008110B0" w:rsidRPr="00A07BC5" w:rsidRDefault="008110B0" w:rsidP="00603691">
            <w:pPr>
              <w:jc w:val="both"/>
              <w:rPr>
                <w:sz w:val="24"/>
                <w:szCs w:val="24"/>
              </w:rPr>
            </w:pPr>
            <w:r w:rsidRPr="00A07BC5">
              <w:rPr>
                <w:sz w:val="24"/>
                <w:szCs w:val="24"/>
              </w:rPr>
              <w:t>Wednesday</w:t>
            </w:r>
          </w:p>
        </w:tc>
        <w:tc>
          <w:tcPr>
            <w:tcW w:w="1197" w:type="dxa"/>
          </w:tcPr>
          <w:p w:rsidR="008110B0" w:rsidRPr="00A07BC5" w:rsidRDefault="008110B0" w:rsidP="00603691">
            <w:pPr>
              <w:jc w:val="both"/>
              <w:rPr>
                <w:sz w:val="24"/>
                <w:szCs w:val="24"/>
              </w:rPr>
            </w:pPr>
            <w:r w:rsidRPr="00A07BC5">
              <w:rPr>
                <w:sz w:val="24"/>
                <w:szCs w:val="24"/>
              </w:rPr>
              <w:t xml:space="preserve">Thursday </w:t>
            </w:r>
          </w:p>
        </w:tc>
        <w:tc>
          <w:tcPr>
            <w:tcW w:w="1197" w:type="dxa"/>
          </w:tcPr>
          <w:p w:rsidR="008110B0" w:rsidRPr="00A07BC5" w:rsidRDefault="008110B0" w:rsidP="00603691">
            <w:pPr>
              <w:jc w:val="both"/>
              <w:rPr>
                <w:sz w:val="24"/>
                <w:szCs w:val="24"/>
              </w:rPr>
            </w:pPr>
            <w:r w:rsidRPr="00A07BC5">
              <w:rPr>
                <w:sz w:val="24"/>
                <w:szCs w:val="24"/>
              </w:rPr>
              <w:t xml:space="preserve">Friday </w:t>
            </w:r>
          </w:p>
        </w:tc>
        <w:tc>
          <w:tcPr>
            <w:tcW w:w="1197" w:type="dxa"/>
          </w:tcPr>
          <w:p w:rsidR="008110B0" w:rsidRPr="00A07BC5" w:rsidRDefault="008110B0" w:rsidP="00603691">
            <w:pPr>
              <w:jc w:val="both"/>
              <w:rPr>
                <w:sz w:val="24"/>
                <w:szCs w:val="24"/>
              </w:rPr>
            </w:pPr>
            <w:r w:rsidRPr="00A07BC5">
              <w:rPr>
                <w:sz w:val="24"/>
                <w:szCs w:val="24"/>
              </w:rPr>
              <w:t xml:space="preserve">Saturday </w:t>
            </w:r>
          </w:p>
        </w:tc>
        <w:tc>
          <w:tcPr>
            <w:tcW w:w="1197" w:type="dxa"/>
          </w:tcPr>
          <w:p w:rsidR="008110B0" w:rsidRPr="00A07BC5" w:rsidRDefault="008110B0" w:rsidP="00603691">
            <w:pPr>
              <w:jc w:val="both"/>
              <w:rPr>
                <w:sz w:val="24"/>
                <w:szCs w:val="24"/>
              </w:rPr>
            </w:pPr>
            <w:r w:rsidRPr="00A07BC5">
              <w:rPr>
                <w:sz w:val="24"/>
                <w:szCs w:val="24"/>
              </w:rPr>
              <w:t xml:space="preserve">Sunday </w:t>
            </w:r>
          </w:p>
        </w:tc>
      </w:tr>
      <w:tr w:rsidR="008110B0" w:rsidRPr="00A07BC5" w:rsidTr="00D148D7">
        <w:tc>
          <w:tcPr>
            <w:tcW w:w="1197" w:type="dxa"/>
          </w:tcPr>
          <w:p w:rsidR="008110B0" w:rsidRPr="00A07BC5" w:rsidRDefault="008110B0" w:rsidP="00603691">
            <w:pPr>
              <w:jc w:val="both"/>
              <w:rPr>
                <w:i/>
                <w:sz w:val="24"/>
                <w:szCs w:val="24"/>
              </w:rPr>
            </w:pPr>
            <w:r w:rsidRPr="00A07BC5">
              <w:rPr>
                <w:i/>
                <w:sz w:val="24"/>
                <w:szCs w:val="24"/>
              </w:rPr>
              <w:t>The Vanguard</w:t>
            </w:r>
          </w:p>
        </w:tc>
        <w:tc>
          <w:tcPr>
            <w:tcW w:w="1197" w:type="dxa"/>
          </w:tcPr>
          <w:p w:rsidR="008110B0" w:rsidRPr="00A07BC5" w:rsidRDefault="008110B0" w:rsidP="00603691">
            <w:pPr>
              <w:jc w:val="both"/>
              <w:rPr>
                <w:sz w:val="24"/>
                <w:szCs w:val="24"/>
              </w:rPr>
            </w:pPr>
          </w:p>
        </w:tc>
        <w:tc>
          <w:tcPr>
            <w:tcW w:w="1197" w:type="dxa"/>
          </w:tcPr>
          <w:p w:rsidR="008110B0" w:rsidRPr="00A07BC5" w:rsidRDefault="00B90C16" w:rsidP="00603691">
            <w:pPr>
              <w:jc w:val="both"/>
              <w:rPr>
                <w:sz w:val="24"/>
                <w:szCs w:val="24"/>
              </w:rPr>
            </w:pPr>
            <w:r w:rsidRPr="00A07BC5">
              <w:rPr>
                <w:sz w:val="24"/>
                <w:szCs w:val="24"/>
              </w:rPr>
              <w:t>4</w:t>
            </w:r>
            <w:r w:rsidR="00335BDE" w:rsidRPr="00A07BC5">
              <w:rPr>
                <w:sz w:val="24"/>
                <w:szCs w:val="24"/>
              </w:rPr>
              <w:t>,11,18,25</w:t>
            </w:r>
          </w:p>
        </w:tc>
        <w:tc>
          <w:tcPr>
            <w:tcW w:w="1197" w:type="dxa"/>
          </w:tcPr>
          <w:p w:rsidR="008110B0" w:rsidRPr="00A07BC5" w:rsidRDefault="008110B0" w:rsidP="00603691">
            <w:pPr>
              <w:jc w:val="both"/>
              <w:rPr>
                <w:sz w:val="24"/>
                <w:szCs w:val="24"/>
              </w:rPr>
            </w:pPr>
          </w:p>
        </w:tc>
        <w:tc>
          <w:tcPr>
            <w:tcW w:w="1197" w:type="dxa"/>
          </w:tcPr>
          <w:p w:rsidR="008110B0" w:rsidRPr="00A07BC5" w:rsidRDefault="00335BDE" w:rsidP="00603691">
            <w:pPr>
              <w:jc w:val="both"/>
              <w:rPr>
                <w:sz w:val="24"/>
                <w:szCs w:val="24"/>
              </w:rPr>
            </w:pPr>
            <w:r w:rsidRPr="00A07BC5">
              <w:rPr>
                <w:sz w:val="24"/>
                <w:szCs w:val="24"/>
              </w:rPr>
              <w:t>6,13,</w:t>
            </w:r>
            <w:r w:rsidR="00B90C16" w:rsidRPr="00A07BC5">
              <w:rPr>
                <w:sz w:val="24"/>
                <w:szCs w:val="24"/>
              </w:rPr>
              <w:t>20</w:t>
            </w:r>
            <w:r w:rsidRPr="00A07BC5">
              <w:rPr>
                <w:sz w:val="24"/>
                <w:szCs w:val="24"/>
              </w:rPr>
              <w:t>,27</w:t>
            </w:r>
          </w:p>
        </w:tc>
        <w:tc>
          <w:tcPr>
            <w:tcW w:w="1197" w:type="dxa"/>
          </w:tcPr>
          <w:p w:rsidR="008110B0" w:rsidRPr="00A07BC5" w:rsidRDefault="008110B0" w:rsidP="00603691">
            <w:pPr>
              <w:jc w:val="both"/>
              <w:rPr>
                <w:sz w:val="24"/>
                <w:szCs w:val="24"/>
              </w:rPr>
            </w:pPr>
          </w:p>
        </w:tc>
        <w:tc>
          <w:tcPr>
            <w:tcW w:w="1197" w:type="dxa"/>
          </w:tcPr>
          <w:p w:rsidR="008110B0" w:rsidRPr="00A07BC5" w:rsidRDefault="00335BDE" w:rsidP="00603691">
            <w:pPr>
              <w:jc w:val="both"/>
              <w:rPr>
                <w:sz w:val="24"/>
                <w:szCs w:val="24"/>
              </w:rPr>
            </w:pPr>
            <w:r w:rsidRPr="00A07BC5">
              <w:rPr>
                <w:sz w:val="24"/>
                <w:szCs w:val="24"/>
              </w:rPr>
              <w:t>8,</w:t>
            </w:r>
            <w:r w:rsidR="009E158B" w:rsidRPr="00A07BC5">
              <w:rPr>
                <w:sz w:val="24"/>
                <w:szCs w:val="24"/>
              </w:rPr>
              <w:t>15</w:t>
            </w:r>
            <w:r w:rsidRPr="00A07BC5">
              <w:rPr>
                <w:sz w:val="24"/>
                <w:szCs w:val="24"/>
              </w:rPr>
              <w:t>,22,29</w:t>
            </w:r>
          </w:p>
        </w:tc>
        <w:tc>
          <w:tcPr>
            <w:tcW w:w="1197" w:type="dxa"/>
          </w:tcPr>
          <w:p w:rsidR="008110B0" w:rsidRPr="00A07BC5" w:rsidRDefault="00335BDE" w:rsidP="00603691">
            <w:pPr>
              <w:jc w:val="both"/>
              <w:rPr>
                <w:sz w:val="24"/>
                <w:szCs w:val="24"/>
              </w:rPr>
            </w:pPr>
            <w:r w:rsidRPr="00A07BC5">
              <w:rPr>
                <w:sz w:val="24"/>
                <w:szCs w:val="24"/>
              </w:rPr>
              <w:t>9,16,23</w:t>
            </w:r>
            <w:r w:rsidR="00AE0F6D" w:rsidRPr="00A07BC5">
              <w:rPr>
                <w:sz w:val="24"/>
                <w:szCs w:val="24"/>
              </w:rPr>
              <w:t>,</w:t>
            </w:r>
            <w:r w:rsidR="00B90C16" w:rsidRPr="00A07BC5">
              <w:rPr>
                <w:sz w:val="24"/>
                <w:szCs w:val="24"/>
              </w:rPr>
              <w:t>30</w:t>
            </w:r>
          </w:p>
        </w:tc>
      </w:tr>
      <w:tr w:rsidR="008110B0" w:rsidRPr="00A07BC5" w:rsidTr="00D148D7">
        <w:tc>
          <w:tcPr>
            <w:tcW w:w="1197" w:type="dxa"/>
          </w:tcPr>
          <w:p w:rsidR="008110B0" w:rsidRPr="00A07BC5" w:rsidRDefault="008110B0" w:rsidP="00603691">
            <w:pPr>
              <w:jc w:val="both"/>
              <w:rPr>
                <w:i/>
                <w:sz w:val="24"/>
                <w:szCs w:val="24"/>
              </w:rPr>
            </w:pPr>
            <w:r w:rsidRPr="00A07BC5">
              <w:rPr>
                <w:i/>
                <w:sz w:val="24"/>
                <w:szCs w:val="24"/>
              </w:rPr>
              <w:t>The Daily Sun</w:t>
            </w:r>
          </w:p>
        </w:tc>
        <w:tc>
          <w:tcPr>
            <w:tcW w:w="1197" w:type="dxa"/>
          </w:tcPr>
          <w:p w:rsidR="008110B0" w:rsidRPr="00A07BC5" w:rsidRDefault="008110B0" w:rsidP="00603691">
            <w:pPr>
              <w:jc w:val="both"/>
              <w:rPr>
                <w:sz w:val="24"/>
                <w:szCs w:val="24"/>
              </w:rPr>
            </w:pPr>
          </w:p>
        </w:tc>
        <w:tc>
          <w:tcPr>
            <w:tcW w:w="1197" w:type="dxa"/>
          </w:tcPr>
          <w:p w:rsidR="008110B0" w:rsidRPr="00A07BC5" w:rsidRDefault="00F60D88" w:rsidP="00603691">
            <w:pPr>
              <w:jc w:val="both"/>
              <w:rPr>
                <w:sz w:val="24"/>
                <w:szCs w:val="24"/>
              </w:rPr>
            </w:pPr>
            <w:r w:rsidRPr="00A07BC5">
              <w:rPr>
                <w:sz w:val="24"/>
                <w:szCs w:val="24"/>
              </w:rPr>
              <w:t>4</w:t>
            </w:r>
            <w:r w:rsidR="00335BDE" w:rsidRPr="00A07BC5">
              <w:rPr>
                <w:sz w:val="24"/>
                <w:szCs w:val="24"/>
              </w:rPr>
              <w:t>,11,18,25</w:t>
            </w:r>
          </w:p>
        </w:tc>
        <w:tc>
          <w:tcPr>
            <w:tcW w:w="1197" w:type="dxa"/>
          </w:tcPr>
          <w:p w:rsidR="008110B0" w:rsidRPr="00A07BC5" w:rsidRDefault="008110B0" w:rsidP="00603691">
            <w:pPr>
              <w:jc w:val="both"/>
              <w:rPr>
                <w:sz w:val="24"/>
                <w:szCs w:val="24"/>
              </w:rPr>
            </w:pPr>
          </w:p>
        </w:tc>
        <w:tc>
          <w:tcPr>
            <w:tcW w:w="1197" w:type="dxa"/>
          </w:tcPr>
          <w:p w:rsidR="008110B0" w:rsidRPr="00A07BC5" w:rsidRDefault="00335BDE" w:rsidP="00603691">
            <w:pPr>
              <w:jc w:val="both"/>
              <w:rPr>
                <w:sz w:val="24"/>
                <w:szCs w:val="24"/>
              </w:rPr>
            </w:pPr>
            <w:r w:rsidRPr="00A07BC5">
              <w:rPr>
                <w:sz w:val="24"/>
                <w:szCs w:val="24"/>
              </w:rPr>
              <w:t>6,13,</w:t>
            </w:r>
            <w:r w:rsidR="00F60D88" w:rsidRPr="00A07BC5">
              <w:rPr>
                <w:sz w:val="24"/>
                <w:szCs w:val="24"/>
              </w:rPr>
              <w:t>20</w:t>
            </w:r>
            <w:r w:rsidRPr="00A07BC5">
              <w:rPr>
                <w:sz w:val="24"/>
                <w:szCs w:val="24"/>
              </w:rPr>
              <w:t>,27</w:t>
            </w:r>
          </w:p>
        </w:tc>
        <w:tc>
          <w:tcPr>
            <w:tcW w:w="1197" w:type="dxa"/>
          </w:tcPr>
          <w:p w:rsidR="008110B0" w:rsidRPr="00A07BC5" w:rsidRDefault="008110B0" w:rsidP="00603691">
            <w:pPr>
              <w:jc w:val="both"/>
              <w:rPr>
                <w:sz w:val="24"/>
                <w:szCs w:val="24"/>
              </w:rPr>
            </w:pPr>
          </w:p>
        </w:tc>
        <w:tc>
          <w:tcPr>
            <w:tcW w:w="1197" w:type="dxa"/>
          </w:tcPr>
          <w:p w:rsidR="008110B0" w:rsidRPr="00A07BC5" w:rsidRDefault="00335BDE" w:rsidP="00603691">
            <w:pPr>
              <w:jc w:val="both"/>
              <w:rPr>
                <w:sz w:val="24"/>
                <w:szCs w:val="24"/>
              </w:rPr>
            </w:pPr>
            <w:r w:rsidRPr="00A07BC5">
              <w:rPr>
                <w:sz w:val="24"/>
                <w:szCs w:val="24"/>
              </w:rPr>
              <w:t>8,</w:t>
            </w:r>
            <w:r w:rsidR="009E158B" w:rsidRPr="00A07BC5">
              <w:rPr>
                <w:sz w:val="24"/>
                <w:szCs w:val="24"/>
              </w:rPr>
              <w:t>15</w:t>
            </w:r>
            <w:r w:rsidRPr="00A07BC5">
              <w:rPr>
                <w:sz w:val="24"/>
                <w:szCs w:val="24"/>
              </w:rPr>
              <w:t>,22,29</w:t>
            </w:r>
          </w:p>
        </w:tc>
        <w:tc>
          <w:tcPr>
            <w:tcW w:w="1197" w:type="dxa"/>
          </w:tcPr>
          <w:p w:rsidR="008110B0" w:rsidRPr="00A07BC5" w:rsidRDefault="00335BDE" w:rsidP="00603691">
            <w:pPr>
              <w:jc w:val="both"/>
              <w:rPr>
                <w:sz w:val="24"/>
                <w:szCs w:val="24"/>
              </w:rPr>
            </w:pPr>
            <w:r w:rsidRPr="00A07BC5">
              <w:rPr>
                <w:sz w:val="24"/>
                <w:szCs w:val="24"/>
              </w:rPr>
              <w:t>9,16,23,</w:t>
            </w:r>
            <w:r w:rsidR="00F60D88" w:rsidRPr="00A07BC5">
              <w:rPr>
                <w:sz w:val="24"/>
                <w:szCs w:val="24"/>
              </w:rPr>
              <w:t>30</w:t>
            </w:r>
          </w:p>
        </w:tc>
      </w:tr>
      <w:tr w:rsidR="008110B0" w:rsidRPr="00A07BC5" w:rsidTr="00D148D7">
        <w:tc>
          <w:tcPr>
            <w:tcW w:w="1197" w:type="dxa"/>
          </w:tcPr>
          <w:p w:rsidR="008110B0" w:rsidRPr="00A07BC5" w:rsidRDefault="008110B0" w:rsidP="00603691">
            <w:pPr>
              <w:jc w:val="both"/>
              <w:rPr>
                <w:i/>
                <w:sz w:val="24"/>
                <w:szCs w:val="24"/>
              </w:rPr>
            </w:pPr>
            <w:r w:rsidRPr="00A07BC5">
              <w:rPr>
                <w:i/>
                <w:sz w:val="24"/>
                <w:szCs w:val="24"/>
              </w:rPr>
              <w:t>Punch</w:t>
            </w:r>
          </w:p>
        </w:tc>
        <w:tc>
          <w:tcPr>
            <w:tcW w:w="1197" w:type="dxa"/>
          </w:tcPr>
          <w:p w:rsidR="008110B0" w:rsidRPr="00A07BC5" w:rsidRDefault="008110B0" w:rsidP="00603691">
            <w:pPr>
              <w:jc w:val="both"/>
              <w:rPr>
                <w:sz w:val="24"/>
                <w:szCs w:val="24"/>
              </w:rPr>
            </w:pPr>
          </w:p>
        </w:tc>
        <w:tc>
          <w:tcPr>
            <w:tcW w:w="1197" w:type="dxa"/>
          </w:tcPr>
          <w:p w:rsidR="008110B0" w:rsidRPr="00A07BC5" w:rsidRDefault="004E1CEE" w:rsidP="00603691">
            <w:pPr>
              <w:jc w:val="both"/>
              <w:rPr>
                <w:sz w:val="24"/>
                <w:szCs w:val="24"/>
              </w:rPr>
            </w:pPr>
            <w:r w:rsidRPr="00A07BC5">
              <w:rPr>
                <w:sz w:val="24"/>
                <w:szCs w:val="24"/>
              </w:rPr>
              <w:t>4</w:t>
            </w:r>
            <w:r w:rsidR="00AE0F6D" w:rsidRPr="00A07BC5">
              <w:rPr>
                <w:sz w:val="24"/>
                <w:szCs w:val="24"/>
              </w:rPr>
              <w:t>,11,18,25</w:t>
            </w:r>
          </w:p>
        </w:tc>
        <w:tc>
          <w:tcPr>
            <w:tcW w:w="1197" w:type="dxa"/>
          </w:tcPr>
          <w:p w:rsidR="008110B0" w:rsidRPr="00A07BC5" w:rsidRDefault="008110B0" w:rsidP="00603691">
            <w:pPr>
              <w:jc w:val="both"/>
              <w:rPr>
                <w:sz w:val="24"/>
                <w:szCs w:val="24"/>
              </w:rPr>
            </w:pPr>
          </w:p>
        </w:tc>
        <w:tc>
          <w:tcPr>
            <w:tcW w:w="1197" w:type="dxa"/>
          </w:tcPr>
          <w:p w:rsidR="008110B0" w:rsidRPr="00A07BC5" w:rsidRDefault="00AE0F6D" w:rsidP="00603691">
            <w:pPr>
              <w:jc w:val="both"/>
              <w:rPr>
                <w:sz w:val="24"/>
                <w:szCs w:val="24"/>
              </w:rPr>
            </w:pPr>
            <w:r w:rsidRPr="00A07BC5">
              <w:rPr>
                <w:sz w:val="24"/>
                <w:szCs w:val="24"/>
              </w:rPr>
              <w:t>6,13,</w:t>
            </w:r>
            <w:r w:rsidR="004E1CEE" w:rsidRPr="00A07BC5">
              <w:rPr>
                <w:sz w:val="24"/>
                <w:szCs w:val="24"/>
              </w:rPr>
              <w:t>20</w:t>
            </w:r>
            <w:r w:rsidRPr="00A07BC5">
              <w:rPr>
                <w:sz w:val="24"/>
                <w:szCs w:val="24"/>
              </w:rPr>
              <w:t>,27</w:t>
            </w:r>
          </w:p>
        </w:tc>
        <w:tc>
          <w:tcPr>
            <w:tcW w:w="1197" w:type="dxa"/>
          </w:tcPr>
          <w:p w:rsidR="008110B0" w:rsidRPr="00A07BC5" w:rsidRDefault="008110B0" w:rsidP="00603691">
            <w:pPr>
              <w:jc w:val="both"/>
              <w:rPr>
                <w:sz w:val="24"/>
                <w:szCs w:val="24"/>
              </w:rPr>
            </w:pPr>
          </w:p>
        </w:tc>
        <w:tc>
          <w:tcPr>
            <w:tcW w:w="1197" w:type="dxa"/>
          </w:tcPr>
          <w:p w:rsidR="008110B0" w:rsidRPr="00A07BC5" w:rsidRDefault="00AE0F6D" w:rsidP="00603691">
            <w:pPr>
              <w:jc w:val="both"/>
              <w:rPr>
                <w:sz w:val="24"/>
                <w:szCs w:val="24"/>
              </w:rPr>
            </w:pPr>
            <w:r w:rsidRPr="00A07BC5">
              <w:rPr>
                <w:sz w:val="24"/>
                <w:szCs w:val="24"/>
              </w:rPr>
              <w:t>8,</w:t>
            </w:r>
            <w:r w:rsidR="009E158B" w:rsidRPr="00A07BC5">
              <w:rPr>
                <w:sz w:val="24"/>
                <w:szCs w:val="24"/>
              </w:rPr>
              <w:t>15</w:t>
            </w:r>
            <w:r w:rsidRPr="00A07BC5">
              <w:rPr>
                <w:sz w:val="24"/>
                <w:szCs w:val="24"/>
              </w:rPr>
              <w:t>,22,29</w:t>
            </w:r>
          </w:p>
        </w:tc>
        <w:tc>
          <w:tcPr>
            <w:tcW w:w="1197" w:type="dxa"/>
          </w:tcPr>
          <w:p w:rsidR="008110B0" w:rsidRPr="00A07BC5" w:rsidRDefault="00AE0F6D" w:rsidP="00603691">
            <w:pPr>
              <w:jc w:val="both"/>
              <w:rPr>
                <w:sz w:val="24"/>
                <w:szCs w:val="24"/>
              </w:rPr>
            </w:pPr>
            <w:r w:rsidRPr="00A07BC5">
              <w:rPr>
                <w:sz w:val="24"/>
                <w:szCs w:val="24"/>
              </w:rPr>
              <w:t>9,16,23,</w:t>
            </w:r>
            <w:r w:rsidR="004E1CEE" w:rsidRPr="00A07BC5">
              <w:rPr>
                <w:sz w:val="24"/>
                <w:szCs w:val="24"/>
              </w:rPr>
              <w:t>30</w:t>
            </w:r>
          </w:p>
          <w:p w:rsidR="008110B0" w:rsidRPr="00A07BC5" w:rsidRDefault="008110B0" w:rsidP="00603691">
            <w:pPr>
              <w:jc w:val="both"/>
              <w:rPr>
                <w:sz w:val="24"/>
                <w:szCs w:val="24"/>
              </w:rPr>
            </w:pPr>
          </w:p>
        </w:tc>
      </w:tr>
      <w:tr w:rsidR="008110B0" w:rsidRPr="00A07BC5" w:rsidTr="00D148D7">
        <w:tc>
          <w:tcPr>
            <w:tcW w:w="1197" w:type="dxa"/>
          </w:tcPr>
          <w:p w:rsidR="008110B0" w:rsidRPr="00A07BC5" w:rsidRDefault="008110B0" w:rsidP="00603691">
            <w:pPr>
              <w:jc w:val="both"/>
              <w:rPr>
                <w:i/>
                <w:sz w:val="24"/>
                <w:szCs w:val="24"/>
              </w:rPr>
            </w:pPr>
            <w:r w:rsidRPr="00A07BC5">
              <w:rPr>
                <w:i/>
                <w:sz w:val="24"/>
                <w:szCs w:val="24"/>
              </w:rPr>
              <w:t>Guardian</w:t>
            </w:r>
          </w:p>
          <w:p w:rsidR="008110B0" w:rsidRPr="00A07BC5" w:rsidRDefault="008110B0" w:rsidP="00603691">
            <w:pPr>
              <w:jc w:val="both"/>
              <w:rPr>
                <w:i/>
                <w:sz w:val="24"/>
                <w:szCs w:val="24"/>
              </w:rPr>
            </w:pPr>
          </w:p>
        </w:tc>
        <w:tc>
          <w:tcPr>
            <w:tcW w:w="1197" w:type="dxa"/>
          </w:tcPr>
          <w:p w:rsidR="008110B0" w:rsidRPr="00A07BC5" w:rsidRDefault="008110B0" w:rsidP="00603691">
            <w:pPr>
              <w:jc w:val="both"/>
              <w:rPr>
                <w:sz w:val="24"/>
                <w:szCs w:val="24"/>
              </w:rPr>
            </w:pPr>
          </w:p>
        </w:tc>
        <w:tc>
          <w:tcPr>
            <w:tcW w:w="1197" w:type="dxa"/>
          </w:tcPr>
          <w:p w:rsidR="008110B0" w:rsidRPr="00A07BC5" w:rsidRDefault="009E158B" w:rsidP="00603691">
            <w:pPr>
              <w:jc w:val="both"/>
              <w:rPr>
                <w:sz w:val="24"/>
                <w:szCs w:val="24"/>
              </w:rPr>
            </w:pPr>
            <w:r w:rsidRPr="00A07BC5">
              <w:rPr>
                <w:sz w:val="24"/>
                <w:szCs w:val="24"/>
              </w:rPr>
              <w:t>4</w:t>
            </w:r>
            <w:r w:rsidR="00AE0F6D" w:rsidRPr="00A07BC5">
              <w:rPr>
                <w:sz w:val="24"/>
                <w:szCs w:val="24"/>
              </w:rPr>
              <w:t>,11,18,25</w:t>
            </w:r>
          </w:p>
        </w:tc>
        <w:tc>
          <w:tcPr>
            <w:tcW w:w="1197" w:type="dxa"/>
          </w:tcPr>
          <w:p w:rsidR="008110B0" w:rsidRPr="00A07BC5" w:rsidRDefault="008110B0" w:rsidP="00603691">
            <w:pPr>
              <w:jc w:val="both"/>
              <w:rPr>
                <w:sz w:val="24"/>
                <w:szCs w:val="24"/>
              </w:rPr>
            </w:pPr>
          </w:p>
        </w:tc>
        <w:tc>
          <w:tcPr>
            <w:tcW w:w="1197" w:type="dxa"/>
          </w:tcPr>
          <w:p w:rsidR="008110B0" w:rsidRPr="00A07BC5" w:rsidRDefault="00AE0F6D" w:rsidP="00603691">
            <w:pPr>
              <w:jc w:val="both"/>
              <w:rPr>
                <w:sz w:val="24"/>
                <w:szCs w:val="24"/>
              </w:rPr>
            </w:pPr>
            <w:r w:rsidRPr="00A07BC5">
              <w:rPr>
                <w:sz w:val="24"/>
                <w:szCs w:val="24"/>
              </w:rPr>
              <w:t>6,13,</w:t>
            </w:r>
            <w:r w:rsidR="009E158B" w:rsidRPr="00A07BC5">
              <w:rPr>
                <w:sz w:val="24"/>
                <w:szCs w:val="24"/>
              </w:rPr>
              <w:t>20</w:t>
            </w:r>
            <w:r w:rsidRPr="00A07BC5">
              <w:rPr>
                <w:sz w:val="24"/>
                <w:szCs w:val="24"/>
              </w:rPr>
              <w:t>,27</w:t>
            </w:r>
          </w:p>
        </w:tc>
        <w:tc>
          <w:tcPr>
            <w:tcW w:w="1197" w:type="dxa"/>
          </w:tcPr>
          <w:p w:rsidR="008110B0" w:rsidRPr="00A07BC5" w:rsidRDefault="008110B0" w:rsidP="00603691">
            <w:pPr>
              <w:jc w:val="both"/>
              <w:rPr>
                <w:sz w:val="24"/>
                <w:szCs w:val="24"/>
              </w:rPr>
            </w:pPr>
          </w:p>
        </w:tc>
        <w:tc>
          <w:tcPr>
            <w:tcW w:w="1197" w:type="dxa"/>
          </w:tcPr>
          <w:p w:rsidR="008110B0" w:rsidRPr="00A07BC5" w:rsidRDefault="00AE0F6D" w:rsidP="00603691">
            <w:pPr>
              <w:jc w:val="both"/>
              <w:rPr>
                <w:sz w:val="24"/>
                <w:szCs w:val="24"/>
              </w:rPr>
            </w:pPr>
            <w:r w:rsidRPr="00A07BC5">
              <w:rPr>
                <w:sz w:val="24"/>
                <w:szCs w:val="24"/>
              </w:rPr>
              <w:t>8,</w:t>
            </w:r>
            <w:r w:rsidR="009E158B" w:rsidRPr="00A07BC5">
              <w:rPr>
                <w:sz w:val="24"/>
                <w:szCs w:val="24"/>
              </w:rPr>
              <w:t>15</w:t>
            </w:r>
            <w:r w:rsidRPr="00A07BC5">
              <w:rPr>
                <w:sz w:val="24"/>
                <w:szCs w:val="24"/>
              </w:rPr>
              <w:t>,22,29</w:t>
            </w:r>
          </w:p>
        </w:tc>
        <w:tc>
          <w:tcPr>
            <w:tcW w:w="1197" w:type="dxa"/>
          </w:tcPr>
          <w:p w:rsidR="008110B0" w:rsidRPr="00A07BC5" w:rsidRDefault="00AE0F6D" w:rsidP="00603691">
            <w:pPr>
              <w:jc w:val="both"/>
              <w:rPr>
                <w:sz w:val="24"/>
                <w:szCs w:val="24"/>
              </w:rPr>
            </w:pPr>
            <w:r w:rsidRPr="00A07BC5">
              <w:rPr>
                <w:sz w:val="24"/>
                <w:szCs w:val="24"/>
              </w:rPr>
              <w:t>9,16,23,</w:t>
            </w:r>
            <w:r w:rsidR="009E158B" w:rsidRPr="00A07BC5">
              <w:rPr>
                <w:sz w:val="24"/>
                <w:szCs w:val="24"/>
              </w:rPr>
              <w:t>30</w:t>
            </w:r>
          </w:p>
        </w:tc>
      </w:tr>
    </w:tbl>
    <w:p w:rsidR="008110B0" w:rsidRPr="00310D90" w:rsidRDefault="008110B0" w:rsidP="00603691">
      <w:pPr>
        <w:shd w:val="clear" w:color="auto" w:fill="FFFFFF"/>
        <w:tabs>
          <w:tab w:val="left" w:pos="3165"/>
        </w:tabs>
        <w:spacing w:after="390" w:line="240" w:lineRule="auto"/>
        <w:jc w:val="both"/>
        <w:rPr>
          <w:rFonts w:ascii="Times New Roman" w:hAnsi="Times New Roman" w:cs="Times New Roman"/>
          <w:sz w:val="2"/>
          <w:szCs w:val="24"/>
        </w:rPr>
      </w:pPr>
    </w:p>
    <w:p w:rsidR="008110B0" w:rsidRPr="00A07BC5" w:rsidRDefault="008110B0" w:rsidP="00603691">
      <w:pPr>
        <w:spacing w:line="240" w:lineRule="auto"/>
        <w:ind w:firstLine="720"/>
        <w:jc w:val="both"/>
        <w:rPr>
          <w:rFonts w:ascii="Times New Roman" w:hAnsi="Times New Roman" w:cs="Times New Roman"/>
          <w:b/>
          <w:sz w:val="24"/>
          <w:szCs w:val="24"/>
        </w:rPr>
      </w:pPr>
      <w:r w:rsidRPr="00A07BC5">
        <w:rPr>
          <w:rFonts w:ascii="Times New Roman" w:hAnsi="Times New Roman" w:cs="Times New Roman"/>
          <w:b/>
          <w:sz w:val="24"/>
          <w:szCs w:val="24"/>
        </w:rPr>
        <w:t xml:space="preserve">Table </w:t>
      </w:r>
      <w:r w:rsidR="006329E3">
        <w:rPr>
          <w:rFonts w:ascii="Times New Roman" w:hAnsi="Times New Roman" w:cs="Times New Roman"/>
          <w:b/>
          <w:sz w:val="24"/>
          <w:szCs w:val="24"/>
        </w:rPr>
        <w:t>5</w:t>
      </w:r>
      <w:r w:rsidR="00FE77B7">
        <w:rPr>
          <w:rFonts w:ascii="Times New Roman" w:hAnsi="Times New Roman" w:cs="Times New Roman"/>
          <w:b/>
          <w:sz w:val="24"/>
          <w:szCs w:val="24"/>
        </w:rPr>
        <w:t>: Month of May to be studied</w:t>
      </w:r>
    </w:p>
    <w:tbl>
      <w:tblPr>
        <w:tblStyle w:val="TableGrid"/>
        <w:tblW w:w="9709" w:type="dxa"/>
        <w:tblLook w:val="04A0" w:firstRow="1" w:lastRow="0" w:firstColumn="1" w:lastColumn="0" w:noHBand="0" w:noVBand="1"/>
      </w:tblPr>
      <w:tblGrid>
        <w:gridCol w:w="1440"/>
        <w:gridCol w:w="1023"/>
        <w:gridCol w:w="1037"/>
        <w:gridCol w:w="1345"/>
        <w:gridCol w:w="1130"/>
        <w:gridCol w:w="1244"/>
        <w:gridCol w:w="1244"/>
        <w:gridCol w:w="1246"/>
      </w:tblGrid>
      <w:tr w:rsidR="008110B0" w:rsidRPr="00A07BC5" w:rsidTr="00AE0F6D">
        <w:trPr>
          <w:trHeight w:val="491"/>
        </w:trPr>
        <w:tc>
          <w:tcPr>
            <w:tcW w:w="1440" w:type="dxa"/>
          </w:tcPr>
          <w:p w:rsidR="008110B0" w:rsidRPr="00A07BC5" w:rsidRDefault="008110B0" w:rsidP="00603691">
            <w:pPr>
              <w:jc w:val="both"/>
              <w:rPr>
                <w:sz w:val="24"/>
                <w:szCs w:val="24"/>
              </w:rPr>
            </w:pPr>
            <w:r w:rsidRPr="00A07BC5">
              <w:rPr>
                <w:sz w:val="24"/>
                <w:szCs w:val="24"/>
              </w:rPr>
              <w:t xml:space="preserve">Month/week </w:t>
            </w:r>
          </w:p>
        </w:tc>
        <w:tc>
          <w:tcPr>
            <w:tcW w:w="8269" w:type="dxa"/>
            <w:gridSpan w:val="7"/>
          </w:tcPr>
          <w:p w:rsidR="008110B0" w:rsidRPr="00A07BC5" w:rsidRDefault="006A2E5A" w:rsidP="00603691">
            <w:pPr>
              <w:jc w:val="both"/>
              <w:rPr>
                <w:sz w:val="24"/>
                <w:szCs w:val="24"/>
              </w:rPr>
            </w:pPr>
            <w:r w:rsidRPr="00A07BC5">
              <w:rPr>
                <w:sz w:val="24"/>
                <w:szCs w:val="24"/>
              </w:rPr>
              <w:t>May 2017/Month 5</w:t>
            </w:r>
          </w:p>
        </w:tc>
      </w:tr>
      <w:tr w:rsidR="008110B0" w:rsidRPr="00A07BC5" w:rsidTr="00AE0F6D">
        <w:trPr>
          <w:trHeight w:val="507"/>
        </w:trPr>
        <w:tc>
          <w:tcPr>
            <w:tcW w:w="1440" w:type="dxa"/>
          </w:tcPr>
          <w:p w:rsidR="008110B0" w:rsidRPr="00A07BC5" w:rsidRDefault="008110B0" w:rsidP="00603691">
            <w:pPr>
              <w:jc w:val="both"/>
              <w:rPr>
                <w:sz w:val="24"/>
                <w:szCs w:val="24"/>
              </w:rPr>
            </w:pPr>
            <w:r w:rsidRPr="00A07BC5">
              <w:rPr>
                <w:sz w:val="24"/>
                <w:szCs w:val="24"/>
              </w:rPr>
              <w:t>Days of the week</w:t>
            </w:r>
          </w:p>
        </w:tc>
        <w:tc>
          <w:tcPr>
            <w:tcW w:w="1023" w:type="dxa"/>
          </w:tcPr>
          <w:p w:rsidR="008110B0" w:rsidRPr="00A07BC5" w:rsidRDefault="008110B0" w:rsidP="00603691">
            <w:pPr>
              <w:jc w:val="both"/>
              <w:rPr>
                <w:sz w:val="24"/>
                <w:szCs w:val="24"/>
              </w:rPr>
            </w:pPr>
            <w:r w:rsidRPr="00A07BC5">
              <w:rPr>
                <w:sz w:val="24"/>
                <w:szCs w:val="24"/>
              </w:rPr>
              <w:t>Monday</w:t>
            </w:r>
          </w:p>
        </w:tc>
        <w:tc>
          <w:tcPr>
            <w:tcW w:w="1037" w:type="dxa"/>
          </w:tcPr>
          <w:p w:rsidR="008110B0" w:rsidRPr="00A07BC5" w:rsidRDefault="008110B0" w:rsidP="00603691">
            <w:pPr>
              <w:jc w:val="both"/>
              <w:rPr>
                <w:sz w:val="24"/>
                <w:szCs w:val="24"/>
              </w:rPr>
            </w:pPr>
            <w:r w:rsidRPr="00A07BC5">
              <w:rPr>
                <w:sz w:val="24"/>
                <w:szCs w:val="24"/>
              </w:rPr>
              <w:t xml:space="preserve">Tuesday </w:t>
            </w:r>
          </w:p>
        </w:tc>
        <w:tc>
          <w:tcPr>
            <w:tcW w:w="1345" w:type="dxa"/>
          </w:tcPr>
          <w:p w:rsidR="008110B0" w:rsidRPr="00A07BC5" w:rsidRDefault="008110B0" w:rsidP="00603691">
            <w:pPr>
              <w:jc w:val="both"/>
              <w:rPr>
                <w:sz w:val="24"/>
                <w:szCs w:val="24"/>
              </w:rPr>
            </w:pPr>
            <w:r w:rsidRPr="00A07BC5">
              <w:rPr>
                <w:sz w:val="24"/>
                <w:szCs w:val="24"/>
              </w:rPr>
              <w:t>Wednesday</w:t>
            </w:r>
          </w:p>
        </w:tc>
        <w:tc>
          <w:tcPr>
            <w:tcW w:w="1130" w:type="dxa"/>
          </w:tcPr>
          <w:p w:rsidR="008110B0" w:rsidRPr="00A07BC5" w:rsidRDefault="008110B0" w:rsidP="00603691">
            <w:pPr>
              <w:jc w:val="both"/>
              <w:rPr>
                <w:sz w:val="24"/>
                <w:szCs w:val="24"/>
              </w:rPr>
            </w:pPr>
            <w:r w:rsidRPr="00A07BC5">
              <w:rPr>
                <w:sz w:val="24"/>
                <w:szCs w:val="24"/>
              </w:rPr>
              <w:t xml:space="preserve">Thursday </w:t>
            </w:r>
          </w:p>
        </w:tc>
        <w:tc>
          <w:tcPr>
            <w:tcW w:w="1244" w:type="dxa"/>
          </w:tcPr>
          <w:p w:rsidR="008110B0" w:rsidRPr="00A07BC5" w:rsidRDefault="008110B0" w:rsidP="00603691">
            <w:pPr>
              <w:jc w:val="both"/>
              <w:rPr>
                <w:sz w:val="24"/>
                <w:szCs w:val="24"/>
              </w:rPr>
            </w:pPr>
            <w:r w:rsidRPr="00A07BC5">
              <w:rPr>
                <w:sz w:val="24"/>
                <w:szCs w:val="24"/>
              </w:rPr>
              <w:t xml:space="preserve">Friday </w:t>
            </w:r>
          </w:p>
        </w:tc>
        <w:tc>
          <w:tcPr>
            <w:tcW w:w="1244" w:type="dxa"/>
          </w:tcPr>
          <w:p w:rsidR="008110B0" w:rsidRPr="00A07BC5" w:rsidRDefault="008110B0" w:rsidP="00603691">
            <w:pPr>
              <w:jc w:val="both"/>
              <w:rPr>
                <w:sz w:val="24"/>
                <w:szCs w:val="24"/>
              </w:rPr>
            </w:pPr>
            <w:r w:rsidRPr="00A07BC5">
              <w:rPr>
                <w:sz w:val="24"/>
                <w:szCs w:val="24"/>
              </w:rPr>
              <w:t xml:space="preserve">Saturday </w:t>
            </w:r>
          </w:p>
        </w:tc>
        <w:tc>
          <w:tcPr>
            <w:tcW w:w="1244" w:type="dxa"/>
          </w:tcPr>
          <w:p w:rsidR="008110B0" w:rsidRPr="00A07BC5" w:rsidRDefault="008110B0" w:rsidP="00603691">
            <w:pPr>
              <w:jc w:val="both"/>
              <w:rPr>
                <w:sz w:val="24"/>
                <w:szCs w:val="24"/>
              </w:rPr>
            </w:pPr>
            <w:r w:rsidRPr="00A07BC5">
              <w:rPr>
                <w:sz w:val="24"/>
                <w:szCs w:val="24"/>
              </w:rPr>
              <w:t xml:space="preserve">Sunday </w:t>
            </w:r>
          </w:p>
        </w:tc>
      </w:tr>
      <w:tr w:rsidR="008110B0" w:rsidRPr="00A07BC5" w:rsidTr="00AE0F6D">
        <w:trPr>
          <w:trHeight w:val="491"/>
        </w:trPr>
        <w:tc>
          <w:tcPr>
            <w:tcW w:w="1440" w:type="dxa"/>
          </w:tcPr>
          <w:p w:rsidR="008110B0" w:rsidRPr="00A07BC5" w:rsidRDefault="008110B0" w:rsidP="00603691">
            <w:pPr>
              <w:jc w:val="both"/>
              <w:rPr>
                <w:i/>
                <w:sz w:val="24"/>
                <w:szCs w:val="24"/>
              </w:rPr>
            </w:pPr>
            <w:r w:rsidRPr="00A07BC5">
              <w:rPr>
                <w:i/>
                <w:sz w:val="24"/>
                <w:szCs w:val="24"/>
              </w:rPr>
              <w:t>The Vanguard</w:t>
            </w:r>
          </w:p>
        </w:tc>
        <w:tc>
          <w:tcPr>
            <w:tcW w:w="1023" w:type="dxa"/>
          </w:tcPr>
          <w:p w:rsidR="008110B0" w:rsidRPr="00A07BC5" w:rsidRDefault="008110B0" w:rsidP="00603691">
            <w:pPr>
              <w:jc w:val="both"/>
              <w:rPr>
                <w:sz w:val="24"/>
                <w:szCs w:val="24"/>
              </w:rPr>
            </w:pPr>
          </w:p>
        </w:tc>
        <w:tc>
          <w:tcPr>
            <w:tcW w:w="1037" w:type="dxa"/>
          </w:tcPr>
          <w:p w:rsidR="008110B0" w:rsidRPr="00A07BC5" w:rsidRDefault="008110B0" w:rsidP="00603691">
            <w:pPr>
              <w:jc w:val="both"/>
              <w:rPr>
                <w:sz w:val="24"/>
                <w:szCs w:val="24"/>
              </w:rPr>
            </w:pPr>
          </w:p>
        </w:tc>
        <w:tc>
          <w:tcPr>
            <w:tcW w:w="1345" w:type="dxa"/>
          </w:tcPr>
          <w:p w:rsidR="008110B0" w:rsidRPr="00A07BC5" w:rsidRDefault="00AE0F6D" w:rsidP="00603691">
            <w:pPr>
              <w:jc w:val="both"/>
              <w:rPr>
                <w:sz w:val="24"/>
                <w:szCs w:val="24"/>
              </w:rPr>
            </w:pPr>
            <w:r w:rsidRPr="00A07BC5">
              <w:rPr>
                <w:sz w:val="24"/>
                <w:szCs w:val="24"/>
              </w:rPr>
              <w:t>3,10,</w:t>
            </w:r>
            <w:r w:rsidR="001B6A56" w:rsidRPr="00A07BC5">
              <w:rPr>
                <w:sz w:val="24"/>
                <w:szCs w:val="24"/>
              </w:rPr>
              <w:t>17</w:t>
            </w:r>
            <w:r w:rsidRPr="00A07BC5">
              <w:rPr>
                <w:sz w:val="24"/>
                <w:szCs w:val="24"/>
              </w:rPr>
              <w:t>,24</w:t>
            </w:r>
          </w:p>
        </w:tc>
        <w:tc>
          <w:tcPr>
            <w:tcW w:w="1130" w:type="dxa"/>
          </w:tcPr>
          <w:p w:rsidR="008110B0" w:rsidRPr="00A07BC5" w:rsidRDefault="008110B0" w:rsidP="00603691">
            <w:pPr>
              <w:jc w:val="both"/>
              <w:rPr>
                <w:sz w:val="24"/>
                <w:szCs w:val="24"/>
              </w:rPr>
            </w:pPr>
          </w:p>
        </w:tc>
        <w:tc>
          <w:tcPr>
            <w:tcW w:w="1244" w:type="dxa"/>
          </w:tcPr>
          <w:p w:rsidR="008110B0" w:rsidRPr="00A07BC5" w:rsidRDefault="00AE0F6D" w:rsidP="00603691">
            <w:pPr>
              <w:jc w:val="both"/>
              <w:rPr>
                <w:sz w:val="24"/>
                <w:szCs w:val="24"/>
              </w:rPr>
            </w:pPr>
            <w:r w:rsidRPr="00A07BC5">
              <w:rPr>
                <w:sz w:val="24"/>
                <w:szCs w:val="24"/>
              </w:rPr>
              <w:t>5,12,</w:t>
            </w:r>
            <w:r w:rsidR="008110B0" w:rsidRPr="00A07BC5">
              <w:rPr>
                <w:sz w:val="24"/>
                <w:szCs w:val="24"/>
              </w:rPr>
              <w:t>1</w:t>
            </w:r>
            <w:r w:rsidR="001B6A56" w:rsidRPr="00A07BC5">
              <w:rPr>
                <w:sz w:val="24"/>
                <w:szCs w:val="24"/>
              </w:rPr>
              <w:t>9</w:t>
            </w:r>
            <w:r w:rsidRPr="00A07BC5">
              <w:rPr>
                <w:sz w:val="24"/>
                <w:szCs w:val="24"/>
              </w:rPr>
              <w:t>,26</w:t>
            </w:r>
          </w:p>
        </w:tc>
        <w:tc>
          <w:tcPr>
            <w:tcW w:w="1244" w:type="dxa"/>
          </w:tcPr>
          <w:p w:rsidR="008110B0" w:rsidRPr="00A07BC5" w:rsidRDefault="00AE0F6D" w:rsidP="00603691">
            <w:pPr>
              <w:jc w:val="both"/>
              <w:rPr>
                <w:sz w:val="24"/>
                <w:szCs w:val="24"/>
              </w:rPr>
            </w:pPr>
            <w:r w:rsidRPr="00A07BC5">
              <w:rPr>
                <w:sz w:val="24"/>
                <w:szCs w:val="24"/>
              </w:rPr>
              <w:t>6,</w:t>
            </w:r>
            <w:r w:rsidR="001B6A56" w:rsidRPr="00A07BC5">
              <w:rPr>
                <w:sz w:val="24"/>
                <w:szCs w:val="24"/>
              </w:rPr>
              <w:t>13</w:t>
            </w:r>
            <w:r w:rsidRPr="00A07BC5">
              <w:rPr>
                <w:sz w:val="24"/>
                <w:szCs w:val="24"/>
              </w:rPr>
              <w:t>,20,27</w:t>
            </w:r>
          </w:p>
        </w:tc>
        <w:tc>
          <w:tcPr>
            <w:tcW w:w="1244" w:type="dxa"/>
          </w:tcPr>
          <w:p w:rsidR="008110B0" w:rsidRPr="00A07BC5" w:rsidRDefault="00AE0F6D" w:rsidP="00603691">
            <w:pPr>
              <w:jc w:val="both"/>
              <w:rPr>
                <w:sz w:val="24"/>
                <w:szCs w:val="24"/>
              </w:rPr>
            </w:pPr>
            <w:r w:rsidRPr="00A07BC5">
              <w:rPr>
                <w:sz w:val="24"/>
                <w:szCs w:val="24"/>
              </w:rPr>
              <w:t>7,</w:t>
            </w:r>
            <w:r w:rsidR="001B6A56" w:rsidRPr="00A07BC5">
              <w:rPr>
                <w:sz w:val="24"/>
                <w:szCs w:val="24"/>
              </w:rPr>
              <w:t>14</w:t>
            </w:r>
            <w:r w:rsidRPr="00A07BC5">
              <w:rPr>
                <w:sz w:val="24"/>
                <w:szCs w:val="24"/>
              </w:rPr>
              <w:t>,21,28</w:t>
            </w:r>
          </w:p>
        </w:tc>
      </w:tr>
      <w:tr w:rsidR="008110B0" w:rsidRPr="00A07BC5" w:rsidTr="00AE0F6D">
        <w:trPr>
          <w:trHeight w:val="507"/>
        </w:trPr>
        <w:tc>
          <w:tcPr>
            <w:tcW w:w="1440" w:type="dxa"/>
          </w:tcPr>
          <w:p w:rsidR="008110B0" w:rsidRPr="00A07BC5" w:rsidRDefault="008110B0" w:rsidP="00603691">
            <w:pPr>
              <w:jc w:val="both"/>
              <w:rPr>
                <w:i/>
                <w:sz w:val="24"/>
                <w:szCs w:val="24"/>
              </w:rPr>
            </w:pPr>
            <w:r w:rsidRPr="00A07BC5">
              <w:rPr>
                <w:i/>
                <w:sz w:val="24"/>
                <w:szCs w:val="24"/>
              </w:rPr>
              <w:t>The Daily Sun</w:t>
            </w:r>
          </w:p>
        </w:tc>
        <w:tc>
          <w:tcPr>
            <w:tcW w:w="1023" w:type="dxa"/>
          </w:tcPr>
          <w:p w:rsidR="008110B0" w:rsidRPr="00A07BC5" w:rsidRDefault="008110B0" w:rsidP="00603691">
            <w:pPr>
              <w:jc w:val="both"/>
              <w:rPr>
                <w:sz w:val="24"/>
                <w:szCs w:val="24"/>
              </w:rPr>
            </w:pPr>
          </w:p>
        </w:tc>
        <w:tc>
          <w:tcPr>
            <w:tcW w:w="1037" w:type="dxa"/>
          </w:tcPr>
          <w:p w:rsidR="008110B0" w:rsidRPr="00A07BC5" w:rsidRDefault="008110B0" w:rsidP="00603691">
            <w:pPr>
              <w:jc w:val="both"/>
              <w:rPr>
                <w:sz w:val="24"/>
                <w:szCs w:val="24"/>
              </w:rPr>
            </w:pPr>
          </w:p>
        </w:tc>
        <w:tc>
          <w:tcPr>
            <w:tcW w:w="1345" w:type="dxa"/>
          </w:tcPr>
          <w:p w:rsidR="008110B0" w:rsidRPr="00A07BC5" w:rsidRDefault="00AE0F6D" w:rsidP="00603691">
            <w:pPr>
              <w:jc w:val="both"/>
              <w:rPr>
                <w:sz w:val="24"/>
                <w:szCs w:val="24"/>
              </w:rPr>
            </w:pPr>
            <w:r w:rsidRPr="00A07BC5">
              <w:rPr>
                <w:sz w:val="24"/>
                <w:szCs w:val="24"/>
              </w:rPr>
              <w:t>3,10,</w:t>
            </w:r>
            <w:r w:rsidR="008110B0" w:rsidRPr="00A07BC5">
              <w:rPr>
                <w:sz w:val="24"/>
                <w:szCs w:val="24"/>
              </w:rPr>
              <w:t>1</w:t>
            </w:r>
            <w:r w:rsidR="00F60D88" w:rsidRPr="00A07BC5">
              <w:rPr>
                <w:sz w:val="24"/>
                <w:szCs w:val="24"/>
              </w:rPr>
              <w:t>7</w:t>
            </w:r>
            <w:r w:rsidRPr="00A07BC5">
              <w:rPr>
                <w:sz w:val="24"/>
                <w:szCs w:val="24"/>
              </w:rPr>
              <w:t>,24</w:t>
            </w:r>
          </w:p>
        </w:tc>
        <w:tc>
          <w:tcPr>
            <w:tcW w:w="1130" w:type="dxa"/>
          </w:tcPr>
          <w:p w:rsidR="008110B0" w:rsidRPr="00A07BC5" w:rsidRDefault="008110B0" w:rsidP="00603691">
            <w:pPr>
              <w:jc w:val="both"/>
              <w:rPr>
                <w:sz w:val="24"/>
                <w:szCs w:val="24"/>
              </w:rPr>
            </w:pPr>
          </w:p>
        </w:tc>
        <w:tc>
          <w:tcPr>
            <w:tcW w:w="1244" w:type="dxa"/>
          </w:tcPr>
          <w:p w:rsidR="008110B0" w:rsidRPr="00A07BC5" w:rsidRDefault="00AE0F6D" w:rsidP="00603691">
            <w:pPr>
              <w:jc w:val="both"/>
              <w:rPr>
                <w:sz w:val="24"/>
                <w:szCs w:val="24"/>
              </w:rPr>
            </w:pPr>
            <w:r w:rsidRPr="00A07BC5">
              <w:rPr>
                <w:sz w:val="24"/>
                <w:szCs w:val="24"/>
              </w:rPr>
              <w:t>5,12,</w:t>
            </w:r>
            <w:r w:rsidR="008110B0" w:rsidRPr="00A07BC5">
              <w:rPr>
                <w:sz w:val="24"/>
                <w:szCs w:val="24"/>
              </w:rPr>
              <w:t>1</w:t>
            </w:r>
            <w:r w:rsidR="00F60D88" w:rsidRPr="00A07BC5">
              <w:rPr>
                <w:sz w:val="24"/>
                <w:szCs w:val="24"/>
              </w:rPr>
              <w:t>9</w:t>
            </w:r>
            <w:r w:rsidRPr="00A07BC5">
              <w:rPr>
                <w:sz w:val="24"/>
                <w:szCs w:val="24"/>
              </w:rPr>
              <w:t>,26</w:t>
            </w:r>
          </w:p>
        </w:tc>
        <w:tc>
          <w:tcPr>
            <w:tcW w:w="1244" w:type="dxa"/>
          </w:tcPr>
          <w:p w:rsidR="008110B0" w:rsidRPr="00A07BC5" w:rsidRDefault="00AE0F6D" w:rsidP="00603691">
            <w:pPr>
              <w:jc w:val="both"/>
              <w:rPr>
                <w:sz w:val="24"/>
                <w:szCs w:val="24"/>
              </w:rPr>
            </w:pPr>
            <w:r w:rsidRPr="00A07BC5">
              <w:rPr>
                <w:sz w:val="24"/>
                <w:szCs w:val="24"/>
              </w:rPr>
              <w:t>6,</w:t>
            </w:r>
            <w:r w:rsidR="00F60D88" w:rsidRPr="00A07BC5">
              <w:rPr>
                <w:sz w:val="24"/>
                <w:szCs w:val="24"/>
              </w:rPr>
              <w:t>13</w:t>
            </w:r>
            <w:r w:rsidRPr="00A07BC5">
              <w:rPr>
                <w:sz w:val="24"/>
                <w:szCs w:val="24"/>
              </w:rPr>
              <w:t>,20,27</w:t>
            </w:r>
          </w:p>
        </w:tc>
        <w:tc>
          <w:tcPr>
            <w:tcW w:w="1244" w:type="dxa"/>
          </w:tcPr>
          <w:p w:rsidR="008110B0" w:rsidRPr="00A07BC5" w:rsidRDefault="00AE0F6D" w:rsidP="00603691">
            <w:pPr>
              <w:jc w:val="both"/>
              <w:rPr>
                <w:sz w:val="24"/>
                <w:szCs w:val="24"/>
              </w:rPr>
            </w:pPr>
            <w:r w:rsidRPr="00A07BC5">
              <w:rPr>
                <w:sz w:val="24"/>
                <w:szCs w:val="24"/>
              </w:rPr>
              <w:t>7,</w:t>
            </w:r>
            <w:r w:rsidR="008110B0" w:rsidRPr="00A07BC5">
              <w:rPr>
                <w:sz w:val="24"/>
                <w:szCs w:val="24"/>
              </w:rPr>
              <w:t>1</w:t>
            </w:r>
            <w:r w:rsidR="00F60D88" w:rsidRPr="00A07BC5">
              <w:rPr>
                <w:sz w:val="24"/>
                <w:szCs w:val="24"/>
              </w:rPr>
              <w:t>4</w:t>
            </w:r>
            <w:r w:rsidRPr="00A07BC5">
              <w:rPr>
                <w:sz w:val="24"/>
                <w:szCs w:val="24"/>
              </w:rPr>
              <w:t>,21,28</w:t>
            </w:r>
          </w:p>
        </w:tc>
      </w:tr>
      <w:tr w:rsidR="008110B0" w:rsidRPr="00A07BC5" w:rsidTr="00AE0F6D">
        <w:trPr>
          <w:trHeight w:val="752"/>
        </w:trPr>
        <w:tc>
          <w:tcPr>
            <w:tcW w:w="1440" w:type="dxa"/>
          </w:tcPr>
          <w:p w:rsidR="008110B0" w:rsidRPr="00A07BC5" w:rsidRDefault="008110B0" w:rsidP="00603691">
            <w:pPr>
              <w:jc w:val="both"/>
              <w:rPr>
                <w:i/>
                <w:sz w:val="24"/>
                <w:szCs w:val="24"/>
              </w:rPr>
            </w:pPr>
            <w:r w:rsidRPr="00A07BC5">
              <w:rPr>
                <w:i/>
                <w:sz w:val="24"/>
                <w:szCs w:val="24"/>
              </w:rPr>
              <w:t>Punch</w:t>
            </w:r>
          </w:p>
        </w:tc>
        <w:tc>
          <w:tcPr>
            <w:tcW w:w="1023" w:type="dxa"/>
          </w:tcPr>
          <w:p w:rsidR="008110B0" w:rsidRPr="00A07BC5" w:rsidRDefault="008110B0" w:rsidP="00603691">
            <w:pPr>
              <w:jc w:val="both"/>
              <w:rPr>
                <w:sz w:val="24"/>
                <w:szCs w:val="24"/>
              </w:rPr>
            </w:pPr>
          </w:p>
        </w:tc>
        <w:tc>
          <w:tcPr>
            <w:tcW w:w="1037" w:type="dxa"/>
          </w:tcPr>
          <w:p w:rsidR="008110B0" w:rsidRPr="00A07BC5" w:rsidRDefault="008110B0" w:rsidP="00603691">
            <w:pPr>
              <w:jc w:val="both"/>
              <w:rPr>
                <w:sz w:val="24"/>
                <w:szCs w:val="24"/>
              </w:rPr>
            </w:pPr>
          </w:p>
        </w:tc>
        <w:tc>
          <w:tcPr>
            <w:tcW w:w="1345" w:type="dxa"/>
          </w:tcPr>
          <w:p w:rsidR="008110B0" w:rsidRPr="00A07BC5" w:rsidRDefault="00AE0F6D" w:rsidP="00603691">
            <w:pPr>
              <w:jc w:val="both"/>
              <w:rPr>
                <w:sz w:val="24"/>
                <w:szCs w:val="24"/>
              </w:rPr>
            </w:pPr>
            <w:r w:rsidRPr="00A07BC5">
              <w:rPr>
                <w:sz w:val="24"/>
                <w:szCs w:val="24"/>
              </w:rPr>
              <w:t>3,10,</w:t>
            </w:r>
            <w:r w:rsidR="008110B0" w:rsidRPr="00A07BC5">
              <w:rPr>
                <w:sz w:val="24"/>
                <w:szCs w:val="24"/>
              </w:rPr>
              <w:t>1</w:t>
            </w:r>
            <w:r w:rsidR="004E1CEE" w:rsidRPr="00A07BC5">
              <w:rPr>
                <w:sz w:val="24"/>
                <w:szCs w:val="24"/>
              </w:rPr>
              <w:t>7</w:t>
            </w:r>
            <w:r w:rsidRPr="00A07BC5">
              <w:rPr>
                <w:sz w:val="24"/>
                <w:szCs w:val="24"/>
              </w:rPr>
              <w:t>,24</w:t>
            </w:r>
          </w:p>
        </w:tc>
        <w:tc>
          <w:tcPr>
            <w:tcW w:w="1130" w:type="dxa"/>
          </w:tcPr>
          <w:p w:rsidR="008110B0" w:rsidRPr="00A07BC5" w:rsidRDefault="008110B0" w:rsidP="00603691">
            <w:pPr>
              <w:jc w:val="both"/>
              <w:rPr>
                <w:sz w:val="24"/>
                <w:szCs w:val="24"/>
              </w:rPr>
            </w:pPr>
          </w:p>
        </w:tc>
        <w:tc>
          <w:tcPr>
            <w:tcW w:w="1244" w:type="dxa"/>
          </w:tcPr>
          <w:p w:rsidR="008110B0" w:rsidRPr="00A07BC5" w:rsidRDefault="00AE0F6D" w:rsidP="00603691">
            <w:pPr>
              <w:jc w:val="both"/>
              <w:rPr>
                <w:sz w:val="24"/>
                <w:szCs w:val="24"/>
              </w:rPr>
            </w:pPr>
            <w:r w:rsidRPr="00A07BC5">
              <w:rPr>
                <w:sz w:val="24"/>
                <w:szCs w:val="24"/>
              </w:rPr>
              <w:t>5,12,</w:t>
            </w:r>
            <w:r w:rsidR="008110B0" w:rsidRPr="00A07BC5">
              <w:rPr>
                <w:sz w:val="24"/>
                <w:szCs w:val="24"/>
              </w:rPr>
              <w:t>1</w:t>
            </w:r>
            <w:r w:rsidR="004E1CEE" w:rsidRPr="00A07BC5">
              <w:rPr>
                <w:sz w:val="24"/>
                <w:szCs w:val="24"/>
              </w:rPr>
              <w:t>9</w:t>
            </w:r>
            <w:r w:rsidRPr="00A07BC5">
              <w:rPr>
                <w:sz w:val="24"/>
                <w:szCs w:val="24"/>
              </w:rPr>
              <w:t>,26</w:t>
            </w:r>
          </w:p>
        </w:tc>
        <w:tc>
          <w:tcPr>
            <w:tcW w:w="1244" w:type="dxa"/>
          </w:tcPr>
          <w:p w:rsidR="008110B0" w:rsidRPr="00A07BC5" w:rsidRDefault="00AE0F6D" w:rsidP="00603691">
            <w:pPr>
              <w:jc w:val="both"/>
              <w:rPr>
                <w:sz w:val="24"/>
                <w:szCs w:val="24"/>
              </w:rPr>
            </w:pPr>
            <w:r w:rsidRPr="00A07BC5">
              <w:rPr>
                <w:sz w:val="24"/>
                <w:szCs w:val="24"/>
              </w:rPr>
              <w:t>6,</w:t>
            </w:r>
            <w:r w:rsidR="004E1CEE" w:rsidRPr="00A07BC5">
              <w:rPr>
                <w:sz w:val="24"/>
                <w:szCs w:val="24"/>
              </w:rPr>
              <w:t>13</w:t>
            </w:r>
            <w:r w:rsidRPr="00A07BC5">
              <w:rPr>
                <w:sz w:val="24"/>
                <w:szCs w:val="24"/>
              </w:rPr>
              <w:t>,20,27</w:t>
            </w:r>
          </w:p>
        </w:tc>
        <w:tc>
          <w:tcPr>
            <w:tcW w:w="1244" w:type="dxa"/>
          </w:tcPr>
          <w:p w:rsidR="008110B0" w:rsidRPr="00A07BC5" w:rsidRDefault="00AE0F6D" w:rsidP="00603691">
            <w:pPr>
              <w:jc w:val="both"/>
              <w:rPr>
                <w:sz w:val="24"/>
                <w:szCs w:val="24"/>
              </w:rPr>
            </w:pPr>
            <w:r w:rsidRPr="00A07BC5">
              <w:rPr>
                <w:sz w:val="24"/>
                <w:szCs w:val="24"/>
              </w:rPr>
              <w:t>7,</w:t>
            </w:r>
            <w:r w:rsidR="004E1CEE" w:rsidRPr="00A07BC5">
              <w:rPr>
                <w:sz w:val="24"/>
                <w:szCs w:val="24"/>
              </w:rPr>
              <w:t>14</w:t>
            </w:r>
            <w:r w:rsidRPr="00A07BC5">
              <w:rPr>
                <w:sz w:val="24"/>
                <w:szCs w:val="24"/>
              </w:rPr>
              <w:t>,21,28</w:t>
            </w:r>
          </w:p>
          <w:p w:rsidR="008110B0" w:rsidRPr="00A07BC5" w:rsidRDefault="008110B0" w:rsidP="00603691">
            <w:pPr>
              <w:jc w:val="both"/>
              <w:rPr>
                <w:sz w:val="24"/>
                <w:szCs w:val="24"/>
              </w:rPr>
            </w:pPr>
          </w:p>
        </w:tc>
      </w:tr>
      <w:tr w:rsidR="008110B0" w:rsidRPr="00A07BC5" w:rsidTr="00AE0F6D">
        <w:trPr>
          <w:trHeight w:val="507"/>
        </w:trPr>
        <w:tc>
          <w:tcPr>
            <w:tcW w:w="1440" w:type="dxa"/>
          </w:tcPr>
          <w:p w:rsidR="008110B0" w:rsidRPr="00A07BC5" w:rsidRDefault="008110B0" w:rsidP="00603691">
            <w:pPr>
              <w:jc w:val="both"/>
              <w:rPr>
                <w:i/>
                <w:sz w:val="24"/>
                <w:szCs w:val="24"/>
              </w:rPr>
            </w:pPr>
            <w:r w:rsidRPr="00A07BC5">
              <w:rPr>
                <w:i/>
                <w:sz w:val="24"/>
                <w:szCs w:val="24"/>
              </w:rPr>
              <w:t>Guardian</w:t>
            </w:r>
          </w:p>
          <w:p w:rsidR="008110B0" w:rsidRPr="00A07BC5" w:rsidRDefault="008110B0" w:rsidP="00603691">
            <w:pPr>
              <w:jc w:val="both"/>
              <w:rPr>
                <w:i/>
                <w:sz w:val="24"/>
                <w:szCs w:val="24"/>
              </w:rPr>
            </w:pPr>
          </w:p>
        </w:tc>
        <w:tc>
          <w:tcPr>
            <w:tcW w:w="1023" w:type="dxa"/>
          </w:tcPr>
          <w:p w:rsidR="008110B0" w:rsidRPr="00A07BC5" w:rsidRDefault="008110B0" w:rsidP="00603691">
            <w:pPr>
              <w:jc w:val="both"/>
              <w:rPr>
                <w:sz w:val="24"/>
                <w:szCs w:val="24"/>
              </w:rPr>
            </w:pPr>
          </w:p>
        </w:tc>
        <w:tc>
          <w:tcPr>
            <w:tcW w:w="1037" w:type="dxa"/>
          </w:tcPr>
          <w:p w:rsidR="008110B0" w:rsidRPr="00A07BC5" w:rsidRDefault="008110B0" w:rsidP="00603691">
            <w:pPr>
              <w:jc w:val="both"/>
              <w:rPr>
                <w:sz w:val="24"/>
                <w:szCs w:val="24"/>
              </w:rPr>
            </w:pPr>
          </w:p>
        </w:tc>
        <w:tc>
          <w:tcPr>
            <w:tcW w:w="1345" w:type="dxa"/>
          </w:tcPr>
          <w:p w:rsidR="008110B0" w:rsidRPr="00A07BC5" w:rsidRDefault="00AE0F6D" w:rsidP="00603691">
            <w:pPr>
              <w:jc w:val="both"/>
              <w:rPr>
                <w:sz w:val="24"/>
                <w:szCs w:val="24"/>
              </w:rPr>
            </w:pPr>
            <w:r w:rsidRPr="00A07BC5">
              <w:rPr>
                <w:sz w:val="24"/>
                <w:szCs w:val="24"/>
              </w:rPr>
              <w:t>3,10,</w:t>
            </w:r>
            <w:r w:rsidR="008110B0" w:rsidRPr="00A07BC5">
              <w:rPr>
                <w:sz w:val="24"/>
                <w:szCs w:val="24"/>
              </w:rPr>
              <w:t>1</w:t>
            </w:r>
            <w:r w:rsidR="00802E65" w:rsidRPr="00A07BC5">
              <w:rPr>
                <w:sz w:val="24"/>
                <w:szCs w:val="24"/>
              </w:rPr>
              <w:t>7</w:t>
            </w:r>
            <w:r w:rsidRPr="00A07BC5">
              <w:rPr>
                <w:sz w:val="24"/>
                <w:szCs w:val="24"/>
              </w:rPr>
              <w:t>,24</w:t>
            </w:r>
          </w:p>
        </w:tc>
        <w:tc>
          <w:tcPr>
            <w:tcW w:w="1130" w:type="dxa"/>
          </w:tcPr>
          <w:p w:rsidR="008110B0" w:rsidRPr="00A07BC5" w:rsidRDefault="008110B0" w:rsidP="00603691">
            <w:pPr>
              <w:jc w:val="both"/>
              <w:rPr>
                <w:sz w:val="24"/>
                <w:szCs w:val="24"/>
              </w:rPr>
            </w:pPr>
          </w:p>
        </w:tc>
        <w:tc>
          <w:tcPr>
            <w:tcW w:w="1244" w:type="dxa"/>
          </w:tcPr>
          <w:p w:rsidR="008110B0" w:rsidRPr="00A07BC5" w:rsidRDefault="00AE0F6D" w:rsidP="00603691">
            <w:pPr>
              <w:jc w:val="both"/>
              <w:rPr>
                <w:sz w:val="24"/>
                <w:szCs w:val="24"/>
              </w:rPr>
            </w:pPr>
            <w:r w:rsidRPr="00A07BC5">
              <w:rPr>
                <w:sz w:val="24"/>
                <w:szCs w:val="24"/>
              </w:rPr>
              <w:t>5,12,</w:t>
            </w:r>
            <w:r w:rsidR="008110B0" w:rsidRPr="00A07BC5">
              <w:rPr>
                <w:sz w:val="24"/>
                <w:szCs w:val="24"/>
              </w:rPr>
              <w:t>1</w:t>
            </w:r>
            <w:r w:rsidR="00802E65" w:rsidRPr="00A07BC5">
              <w:rPr>
                <w:sz w:val="24"/>
                <w:szCs w:val="24"/>
              </w:rPr>
              <w:t>9</w:t>
            </w:r>
            <w:r w:rsidRPr="00A07BC5">
              <w:rPr>
                <w:sz w:val="24"/>
                <w:szCs w:val="24"/>
              </w:rPr>
              <w:t>,26</w:t>
            </w:r>
          </w:p>
        </w:tc>
        <w:tc>
          <w:tcPr>
            <w:tcW w:w="1244" w:type="dxa"/>
          </w:tcPr>
          <w:p w:rsidR="008110B0" w:rsidRPr="00A07BC5" w:rsidRDefault="00AE0F6D" w:rsidP="00603691">
            <w:pPr>
              <w:jc w:val="both"/>
              <w:rPr>
                <w:sz w:val="24"/>
                <w:szCs w:val="24"/>
              </w:rPr>
            </w:pPr>
            <w:r w:rsidRPr="00A07BC5">
              <w:rPr>
                <w:sz w:val="24"/>
                <w:szCs w:val="24"/>
              </w:rPr>
              <w:t>6,</w:t>
            </w:r>
            <w:r w:rsidR="00802E65" w:rsidRPr="00A07BC5">
              <w:rPr>
                <w:sz w:val="24"/>
                <w:szCs w:val="24"/>
              </w:rPr>
              <w:t>13</w:t>
            </w:r>
            <w:r w:rsidRPr="00A07BC5">
              <w:rPr>
                <w:sz w:val="24"/>
                <w:szCs w:val="24"/>
              </w:rPr>
              <w:t>,20,27</w:t>
            </w:r>
          </w:p>
        </w:tc>
        <w:tc>
          <w:tcPr>
            <w:tcW w:w="1244" w:type="dxa"/>
          </w:tcPr>
          <w:p w:rsidR="008110B0" w:rsidRPr="00A07BC5" w:rsidRDefault="00AE0F6D" w:rsidP="00603691">
            <w:pPr>
              <w:jc w:val="both"/>
              <w:rPr>
                <w:sz w:val="24"/>
                <w:szCs w:val="24"/>
              </w:rPr>
            </w:pPr>
            <w:r w:rsidRPr="00A07BC5">
              <w:rPr>
                <w:sz w:val="24"/>
                <w:szCs w:val="24"/>
              </w:rPr>
              <w:t>7,</w:t>
            </w:r>
            <w:r w:rsidR="008110B0" w:rsidRPr="00A07BC5">
              <w:rPr>
                <w:sz w:val="24"/>
                <w:szCs w:val="24"/>
              </w:rPr>
              <w:t>1</w:t>
            </w:r>
            <w:r w:rsidR="00802E65" w:rsidRPr="00A07BC5">
              <w:rPr>
                <w:sz w:val="24"/>
                <w:szCs w:val="24"/>
              </w:rPr>
              <w:t>4</w:t>
            </w:r>
            <w:r w:rsidRPr="00A07BC5">
              <w:rPr>
                <w:sz w:val="24"/>
                <w:szCs w:val="24"/>
              </w:rPr>
              <w:t>,21,28</w:t>
            </w:r>
          </w:p>
        </w:tc>
      </w:tr>
    </w:tbl>
    <w:p w:rsidR="000636E9" w:rsidRDefault="000636E9" w:rsidP="00603691">
      <w:pPr>
        <w:spacing w:line="240" w:lineRule="auto"/>
        <w:ind w:firstLine="720"/>
        <w:jc w:val="both"/>
        <w:rPr>
          <w:rFonts w:ascii="Times New Roman" w:hAnsi="Times New Roman" w:cs="Times New Roman"/>
          <w:b/>
          <w:sz w:val="24"/>
          <w:szCs w:val="24"/>
        </w:rPr>
      </w:pPr>
    </w:p>
    <w:p w:rsidR="007847D6" w:rsidRDefault="007847D6" w:rsidP="00603691">
      <w:pPr>
        <w:spacing w:line="240" w:lineRule="auto"/>
        <w:ind w:firstLine="720"/>
        <w:jc w:val="both"/>
        <w:rPr>
          <w:rFonts w:ascii="Times New Roman" w:hAnsi="Times New Roman" w:cs="Times New Roman"/>
          <w:b/>
          <w:sz w:val="24"/>
          <w:szCs w:val="24"/>
        </w:rPr>
      </w:pPr>
    </w:p>
    <w:p w:rsidR="006A2E5A" w:rsidRPr="00A07BC5" w:rsidRDefault="006329E3" w:rsidP="00603691">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Table 6</w:t>
      </w:r>
      <w:r w:rsidR="00FE77B7">
        <w:rPr>
          <w:rFonts w:ascii="Times New Roman" w:hAnsi="Times New Roman" w:cs="Times New Roman"/>
          <w:b/>
          <w:sz w:val="24"/>
          <w:szCs w:val="24"/>
        </w:rPr>
        <w:t xml:space="preserve"> Month of June to be studied</w:t>
      </w:r>
    </w:p>
    <w:tbl>
      <w:tblPr>
        <w:tblStyle w:val="TableGrid"/>
        <w:tblW w:w="9876" w:type="dxa"/>
        <w:tblLook w:val="04A0" w:firstRow="1" w:lastRow="0" w:firstColumn="1" w:lastColumn="0" w:noHBand="0" w:noVBand="1"/>
      </w:tblPr>
      <w:tblGrid>
        <w:gridCol w:w="1431"/>
        <w:gridCol w:w="1237"/>
        <w:gridCol w:w="1032"/>
        <w:gridCol w:w="1336"/>
        <w:gridCol w:w="1125"/>
        <w:gridCol w:w="1237"/>
        <w:gridCol w:w="1237"/>
        <w:gridCol w:w="1241"/>
      </w:tblGrid>
      <w:tr w:rsidR="006A2E5A" w:rsidRPr="00A07BC5" w:rsidTr="00AE0F6D">
        <w:trPr>
          <w:trHeight w:val="527"/>
        </w:trPr>
        <w:tc>
          <w:tcPr>
            <w:tcW w:w="1431" w:type="dxa"/>
          </w:tcPr>
          <w:p w:rsidR="006A2E5A" w:rsidRPr="00A07BC5" w:rsidRDefault="006A2E5A" w:rsidP="00603691">
            <w:pPr>
              <w:jc w:val="both"/>
              <w:rPr>
                <w:sz w:val="24"/>
                <w:szCs w:val="24"/>
              </w:rPr>
            </w:pPr>
            <w:r w:rsidRPr="00A07BC5">
              <w:rPr>
                <w:sz w:val="24"/>
                <w:szCs w:val="24"/>
              </w:rPr>
              <w:t xml:space="preserve">Month/week </w:t>
            </w:r>
          </w:p>
        </w:tc>
        <w:tc>
          <w:tcPr>
            <w:tcW w:w="8445" w:type="dxa"/>
            <w:gridSpan w:val="7"/>
          </w:tcPr>
          <w:p w:rsidR="006A2E5A" w:rsidRPr="00A07BC5" w:rsidRDefault="006A2E5A" w:rsidP="00603691">
            <w:pPr>
              <w:jc w:val="both"/>
              <w:rPr>
                <w:sz w:val="24"/>
                <w:szCs w:val="24"/>
              </w:rPr>
            </w:pPr>
            <w:r w:rsidRPr="00A07BC5">
              <w:rPr>
                <w:sz w:val="24"/>
                <w:szCs w:val="24"/>
              </w:rPr>
              <w:t>June 2017/Month 6</w:t>
            </w:r>
          </w:p>
        </w:tc>
      </w:tr>
      <w:tr w:rsidR="00AE0F6D" w:rsidRPr="00A07BC5" w:rsidTr="00AE0F6D">
        <w:trPr>
          <w:trHeight w:val="511"/>
        </w:trPr>
        <w:tc>
          <w:tcPr>
            <w:tcW w:w="1431" w:type="dxa"/>
          </w:tcPr>
          <w:p w:rsidR="006A2E5A" w:rsidRPr="00A07BC5" w:rsidRDefault="006A2E5A" w:rsidP="00603691">
            <w:pPr>
              <w:jc w:val="both"/>
              <w:rPr>
                <w:sz w:val="24"/>
                <w:szCs w:val="24"/>
              </w:rPr>
            </w:pPr>
            <w:r w:rsidRPr="00A07BC5">
              <w:rPr>
                <w:sz w:val="24"/>
                <w:szCs w:val="24"/>
              </w:rPr>
              <w:t>Days of the week</w:t>
            </w:r>
          </w:p>
        </w:tc>
        <w:tc>
          <w:tcPr>
            <w:tcW w:w="1237" w:type="dxa"/>
          </w:tcPr>
          <w:p w:rsidR="006A2E5A" w:rsidRPr="00A07BC5" w:rsidRDefault="006A2E5A" w:rsidP="00603691">
            <w:pPr>
              <w:jc w:val="both"/>
              <w:rPr>
                <w:sz w:val="24"/>
                <w:szCs w:val="24"/>
              </w:rPr>
            </w:pPr>
            <w:r w:rsidRPr="00A07BC5">
              <w:rPr>
                <w:sz w:val="24"/>
                <w:szCs w:val="24"/>
              </w:rPr>
              <w:t>Monday</w:t>
            </w:r>
          </w:p>
        </w:tc>
        <w:tc>
          <w:tcPr>
            <w:tcW w:w="1032" w:type="dxa"/>
          </w:tcPr>
          <w:p w:rsidR="006A2E5A" w:rsidRPr="00A07BC5" w:rsidRDefault="006A2E5A" w:rsidP="00603691">
            <w:pPr>
              <w:jc w:val="both"/>
              <w:rPr>
                <w:sz w:val="24"/>
                <w:szCs w:val="24"/>
              </w:rPr>
            </w:pPr>
            <w:r w:rsidRPr="00A07BC5">
              <w:rPr>
                <w:sz w:val="24"/>
                <w:szCs w:val="24"/>
              </w:rPr>
              <w:t xml:space="preserve">Tuesday </w:t>
            </w:r>
          </w:p>
        </w:tc>
        <w:tc>
          <w:tcPr>
            <w:tcW w:w="1336" w:type="dxa"/>
          </w:tcPr>
          <w:p w:rsidR="006A2E5A" w:rsidRPr="00A07BC5" w:rsidRDefault="006A2E5A" w:rsidP="00603691">
            <w:pPr>
              <w:jc w:val="both"/>
              <w:rPr>
                <w:sz w:val="24"/>
                <w:szCs w:val="24"/>
              </w:rPr>
            </w:pPr>
            <w:r w:rsidRPr="00A07BC5">
              <w:rPr>
                <w:sz w:val="24"/>
                <w:szCs w:val="24"/>
              </w:rPr>
              <w:t>Wednesday</w:t>
            </w:r>
          </w:p>
        </w:tc>
        <w:tc>
          <w:tcPr>
            <w:tcW w:w="1125" w:type="dxa"/>
          </w:tcPr>
          <w:p w:rsidR="006A2E5A" w:rsidRPr="00A07BC5" w:rsidRDefault="006A2E5A" w:rsidP="00603691">
            <w:pPr>
              <w:jc w:val="both"/>
              <w:rPr>
                <w:sz w:val="24"/>
                <w:szCs w:val="24"/>
              </w:rPr>
            </w:pPr>
            <w:r w:rsidRPr="00A07BC5">
              <w:rPr>
                <w:sz w:val="24"/>
                <w:szCs w:val="24"/>
              </w:rPr>
              <w:t xml:space="preserve">Thursday </w:t>
            </w:r>
          </w:p>
        </w:tc>
        <w:tc>
          <w:tcPr>
            <w:tcW w:w="1237" w:type="dxa"/>
          </w:tcPr>
          <w:p w:rsidR="006A2E5A" w:rsidRPr="00A07BC5" w:rsidRDefault="006A2E5A" w:rsidP="00603691">
            <w:pPr>
              <w:jc w:val="both"/>
              <w:rPr>
                <w:sz w:val="24"/>
                <w:szCs w:val="24"/>
              </w:rPr>
            </w:pPr>
            <w:r w:rsidRPr="00A07BC5">
              <w:rPr>
                <w:sz w:val="24"/>
                <w:szCs w:val="24"/>
              </w:rPr>
              <w:t xml:space="preserve">Friday </w:t>
            </w:r>
          </w:p>
        </w:tc>
        <w:tc>
          <w:tcPr>
            <w:tcW w:w="1237" w:type="dxa"/>
          </w:tcPr>
          <w:p w:rsidR="006A2E5A" w:rsidRPr="00A07BC5" w:rsidRDefault="006A2E5A" w:rsidP="00603691">
            <w:pPr>
              <w:jc w:val="both"/>
              <w:rPr>
                <w:sz w:val="24"/>
                <w:szCs w:val="24"/>
              </w:rPr>
            </w:pPr>
            <w:r w:rsidRPr="00A07BC5">
              <w:rPr>
                <w:sz w:val="24"/>
                <w:szCs w:val="24"/>
              </w:rPr>
              <w:t xml:space="preserve">Saturday </w:t>
            </w:r>
          </w:p>
        </w:tc>
        <w:tc>
          <w:tcPr>
            <w:tcW w:w="1237" w:type="dxa"/>
          </w:tcPr>
          <w:p w:rsidR="006A2E5A" w:rsidRPr="00A07BC5" w:rsidRDefault="006A2E5A" w:rsidP="00603691">
            <w:pPr>
              <w:jc w:val="both"/>
              <w:rPr>
                <w:sz w:val="24"/>
                <w:szCs w:val="24"/>
              </w:rPr>
            </w:pPr>
            <w:r w:rsidRPr="00A07BC5">
              <w:rPr>
                <w:sz w:val="24"/>
                <w:szCs w:val="24"/>
              </w:rPr>
              <w:t xml:space="preserve">Sunday </w:t>
            </w:r>
          </w:p>
        </w:tc>
      </w:tr>
      <w:tr w:rsidR="00AE0F6D" w:rsidRPr="00A07BC5" w:rsidTr="00AE0F6D">
        <w:trPr>
          <w:trHeight w:val="527"/>
        </w:trPr>
        <w:tc>
          <w:tcPr>
            <w:tcW w:w="1431" w:type="dxa"/>
          </w:tcPr>
          <w:p w:rsidR="006A2E5A" w:rsidRPr="00A07BC5" w:rsidRDefault="006A2E5A" w:rsidP="00603691">
            <w:pPr>
              <w:jc w:val="both"/>
              <w:rPr>
                <w:i/>
                <w:sz w:val="24"/>
                <w:szCs w:val="24"/>
              </w:rPr>
            </w:pPr>
            <w:r w:rsidRPr="00A07BC5">
              <w:rPr>
                <w:i/>
                <w:sz w:val="24"/>
                <w:szCs w:val="24"/>
              </w:rPr>
              <w:t>The Vanguard</w:t>
            </w:r>
          </w:p>
        </w:tc>
        <w:tc>
          <w:tcPr>
            <w:tcW w:w="1237" w:type="dxa"/>
          </w:tcPr>
          <w:p w:rsidR="006A2E5A" w:rsidRPr="00A07BC5" w:rsidRDefault="00AE0F6D" w:rsidP="00603691">
            <w:pPr>
              <w:jc w:val="both"/>
              <w:rPr>
                <w:sz w:val="24"/>
                <w:szCs w:val="24"/>
              </w:rPr>
            </w:pPr>
            <w:r w:rsidRPr="00A07BC5">
              <w:rPr>
                <w:sz w:val="24"/>
                <w:szCs w:val="24"/>
              </w:rPr>
              <w:t>5,</w:t>
            </w:r>
            <w:r w:rsidR="001C0A19" w:rsidRPr="00A07BC5">
              <w:rPr>
                <w:sz w:val="24"/>
                <w:szCs w:val="24"/>
              </w:rPr>
              <w:t>12</w:t>
            </w:r>
            <w:r w:rsidRPr="00A07BC5">
              <w:rPr>
                <w:sz w:val="24"/>
                <w:szCs w:val="24"/>
              </w:rPr>
              <w:t>,19,26</w:t>
            </w:r>
          </w:p>
        </w:tc>
        <w:tc>
          <w:tcPr>
            <w:tcW w:w="1032" w:type="dxa"/>
          </w:tcPr>
          <w:p w:rsidR="006A2E5A" w:rsidRPr="00A07BC5" w:rsidRDefault="006A2E5A" w:rsidP="00603691">
            <w:pPr>
              <w:jc w:val="both"/>
              <w:rPr>
                <w:sz w:val="24"/>
                <w:szCs w:val="24"/>
              </w:rPr>
            </w:pPr>
          </w:p>
        </w:tc>
        <w:tc>
          <w:tcPr>
            <w:tcW w:w="1336" w:type="dxa"/>
          </w:tcPr>
          <w:p w:rsidR="006A2E5A" w:rsidRPr="00A07BC5" w:rsidRDefault="006A2E5A" w:rsidP="00603691">
            <w:pPr>
              <w:jc w:val="both"/>
              <w:rPr>
                <w:sz w:val="24"/>
                <w:szCs w:val="24"/>
              </w:rPr>
            </w:pPr>
          </w:p>
        </w:tc>
        <w:tc>
          <w:tcPr>
            <w:tcW w:w="1125" w:type="dxa"/>
          </w:tcPr>
          <w:p w:rsidR="006A2E5A" w:rsidRPr="00A07BC5" w:rsidRDefault="006A2E5A" w:rsidP="00603691">
            <w:pPr>
              <w:jc w:val="both"/>
              <w:rPr>
                <w:sz w:val="24"/>
                <w:szCs w:val="24"/>
              </w:rPr>
            </w:pPr>
          </w:p>
        </w:tc>
        <w:tc>
          <w:tcPr>
            <w:tcW w:w="1237" w:type="dxa"/>
          </w:tcPr>
          <w:p w:rsidR="006A2E5A" w:rsidRPr="00A07BC5" w:rsidRDefault="00AE0F6D" w:rsidP="00603691">
            <w:pPr>
              <w:jc w:val="both"/>
              <w:rPr>
                <w:sz w:val="24"/>
                <w:szCs w:val="24"/>
              </w:rPr>
            </w:pPr>
            <w:r w:rsidRPr="00A07BC5">
              <w:rPr>
                <w:sz w:val="24"/>
                <w:szCs w:val="24"/>
              </w:rPr>
              <w:t>9,16,23,</w:t>
            </w:r>
            <w:r w:rsidR="001C0A19" w:rsidRPr="00A07BC5">
              <w:rPr>
                <w:sz w:val="24"/>
                <w:szCs w:val="24"/>
              </w:rPr>
              <w:t>30</w:t>
            </w:r>
          </w:p>
        </w:tc>
        <w:tc>
          <w:tcPr>
            <w:tcW w:w="1237" w:type="dxa"/>
          </w:tcPr>
          <w:p w:rsidR="006A2E5A" w:rsidRPr="00A07BC5" w:rsidRDefault="00AE0F6D" w:rsidP="00603691">
            <w:pPr>
              <w:jc w:val="both"/>
              <w:rPr>
                <w:sz w:val="24"/>
                <w:szCs w:val="24"/>
              </w:rPr>
            </w:pPr>
            <w:r w:rsidRPr="00A07BC5">
              <w:rPr>
                <w:sz w:val="24"/>
                <w:szCs w:val="24"/>
              </w:rPr>
              <w:t>3,10,</w:t>
            </w:r>
            <w:r w:rsidR="001C0A19" w:rsidRPr="00A07BC5">
              <w:rPr>
                <w:sz w:val="24"/>
                <w:szCs w:val="24"/>
              </w:rPr>
              <w:t>17</w:t>
            </w:r>
            <w:r w:rsidRPr="00A07BC5">
              <w:rPr>
                <w:sz w:val="24"/>
                <w:szCs w:val="24"/>
              </w:rPr>
              <w:t>,24</w:t>
            </w:r>
          </w:p>
        </w:tc>
        <w:tc>
          <w:tcPr>
            <w:tcW w:w="1237" w:type="dxa"/>
          </w:tcPr>
          <w:p w:rsidR="006A2E5A" w:rsidRPr="00A07BC5" w:rsidRDefault="00AE0F6D" w:rsidP="00603691">
            <w:pPr>
              <w:jc w:val="both"/>
              <w:rPr>
                <w:sz w:val="24"/>
                <w:szCs w:val="24"/>
              </w:rPr>
            </w:pPr>
            <w:r w:rsidRPr="00A07BC5">
              <w:rPr>
                <w:sz w:val="24"/>
                <w:szCs w:val="24"/>
              </w:rPr>
              <w:t>4,11,18,</w:t>
            </w:r>
            <w:r w:rsidR="001C0A19" w:rsidRPr="00A07BC5">
              <w:rPr>
                <w:sz w:val="24"/>
                <w:szCs w:val="24"/>
              </w:rPr>
              <w:t>25</w:t>
            </w:r>
          </w:p>
        </w:tc>
      </w:tr>
      <w:tr w:rsidR="00AE0F6D" w:rsidRPr="00A07BC5" w:rsidTr="00AE0F6D">
        <w:trPr>
          <w:trHeight w:val="527"/>
        </w:trPr>
        <w:tc>
          <w:tcPr>
            <w:tcW w:w="1431" w:type="dxa"/>
          </w:tcPr>
          <w:p w:rsidR="006A2E5A" w:rsidRPr="00A07BC5" w:rsidRDefault="006A2E5A" w:rsidP="00603691">
            <w:pPr>
              <w:jc w:val="both"/>
              <w:rPr>
                <w:i/>
                <w:sz w:val="24"/>
                <w:szCs w:val="24"/>
              </w:rPr>
            </w:pPr>
            <w:r w:rsidRPr="00A07BC5">
              <w:rPr>
                <w:i/>
                <w:sz w:val="24"/>
                <w:szCs w:val="24"/>
              </w:rPr>
              <w:t>The Daily Sun</w:t>
            </w:r>
          </w:p>
        </w:tc>
        <w:tc>
          <w:tcPr>
            <w:tcW w:w="1237" w:type="dxa"/>
          </w:tcPr>
          <w:p w:rsidR="006A2E5A" w:rsidRPr="00A07BC5" w:rsidRDefault="00AE0F6D" w:rsidP="00603691">
            <w:pPr>
              <w:jc w:val="both"/>
              <w:rPr>
                <w:sz w:val="24"/>
                <w:szCs w:val="24"/>
              </w:rPr>
            </w:pPr>
            <w:r w:rsidRPr="00A07BC5">
              <w:rPr>
                <w:sz w:val="24"/>
                <w:szCs w:val="24"/>
              </w:rPr>
              <w:t>5,</w:t>
            </w:r>
            <w:r w:rsidR="00E21B2E" w:rsidRPr="00A07BC5">
              <w:rPr>
                <w:sz w:val="24"/>
                <w:szCs w:val="24"/>
              </w:rPr>
              <w:t>12</w:t>
            </w:r>
            <w:r w:rsidRPr="00A07BC5">
              <w:rPr>
                <w:sz w:val="24"/>
                <w:szCs w:val="24"/>
              </w:rPr>
              <w:t>,19,26</w:t>
            </w:r>
          </w:p>
        </w:tc>
        <w:tc>
          <w:tcPr>
            <w:tcW w:w="1032" w:type="dxa"/>
          </w:tcPr>
          <w:p w:rsidR="006A2E5A" w:rsidRPr="00A07BC5" w:rsidRDefault="006A2E5A" w:rsidP="00603691">
            <w:pPr>
              <w:jc w:val="both"/>
              <w:rPr>
                <w:sz w:val="24"/>
                <w:szCs w:val="24"/>
              </w:rPr>
            </w:pPr>
          </w:p>
        </w:tc>
        <w:tc>
          <w:tcPr>
            <w:tcW w:w="1336" w:type="dxa"/>
          </w:tcPr>
          <w:p w:rsidR="006A2E5A" w:rsidRPr="00A07BC5" w:rsidRDefault="006A2E5A" w:rsidP="00603691">
            <w:pPr>
              <w:jc w:val="both"/>
              <w:rPr>
                <w:sz w:val="24"/>
                <w:szCs w:val="24"/>
              </w:rPr>
            </w:pPr>
          </w:p>
        </w:tc>
        <w:tc>
          <w:tcPr>
            <w:tcW w:w="1125" w:type="dxa"/>
          </w:tcPr>
          <w:p w:rsidR="006A2E5A" w:rsidRPr="00A07BC5" w:rsidRDefault="006A2E5A" w:rsidP="00603691">
            <w:pPr>
              <w:jc w:val="both"/>
              <w:rPr>
                <w:sz w:val="24"/>
                <w:szCs w:val="24"/>
              </w:rPr>
            </w:pPr>
          </w:p>
        </w:tc>
        <w:tc>
          <w:tcPr>
            <w:tcW w:w="1237" w:type="dxa"/>
          </w:tcPr>
          <w:p w:rsidR="006A2E5A" w:rsidRPr="00A07BC5" w:rsidRDefault="00AE0F6D" w:rsidP="00603691">
            <w:pPr>
              <w:jc w:val="both"/>
              <w:rPr>
                <w:sz w:val="24"/>
                <w:szCs w:val="24"/>
              </w:rPr>
            </w:pPr>
            <w:r w:rsidRPr="00A07BC5">
              <w:rPr>
                <w:sz w:val="24"/>
                <w:szCs w:val="24"/>
              </w:rPr>
              <w:t>9,16,23,</w:t>
            </w:r>
            <w:r w:rsidR="00E21B2E" w:rsidRPr="00A07BC5">
              <w:rPr>
                <w:sz w:val="24"/>
                <w:szCs w:val="24"/>
              </w:rPr>
              <w:t>30</w:t>
            </w:r>
          </w:p>
        </w:tc>
        <w:tc>
          <w:tcPr>
            <w:tcW w:w="1237" w:type="dxa"/>
          </w:tcPr>
          <w:p w:rsidR="006A2E5A" w:rsidRPr="00A07BC5" w:rsidRDefault="00AE0F6D" w:rsidP="00603691">
            <w:pPr>
              <w:jc w:val="both"/>
              <w:rPr>
                <w:sz w:val="24"/>
                <w:szCs w:val="24"/>
              </w:rPr>
            </w:pPr>
            <w:r w:rsidRPr="00A07BC5">
              <w:rPr>
                <w:sz w:val="24"/>
                <w:szCs w:val="24"/>
              </w:rPr>
              <w:t>3,10,</w:t>
            </w:r>
            <w:r w:rsidR="00E21B2E" w:rsidRPr="00A07BC5">
              <w:rPr>
                <w:sz w:val="24"/>
                <w:szCs w:val="24"/>
              </w:rPr>
              <w:t>17</w:t>
            </w:r>
            <w:r w:rsidRPr="00A07BC5">
              <w:rPr>
                <w:sz w:val="24"/>
                <w:szCs w:val="24"/>
              </w:rPr>
              <w:t>,24</w:t>
            </w:r>
          </w:p>
        </w:tc>
        <w:tc>
          <w:tcPr>
            <w:tcW w:w="1237" w:type="dxa"/>
          </w:tcPr>
          <w:p w:rsidR="006A2E5A" w:rsidRPr="00A07BC5" w:rsidRDefault="00AE0F6D" w:rsidP="00603691">
            <w:pPr>
              <w:jc w:val="both"/>
              <w:rPr>
                <w:sz w:val="24"/>
                <w:szCs w:val="24"/>
              </w:rPr>
            </w:pPr>
            <w:r w:rsidRPr="00A07BC5">
              <w:rPr>
                <w:sz w:val="24"/>
                <w:szCs w:val="24"/>
              </w:rPr>
              <w:t>4,11,18,</w:t>
            </w:r>
            <w:r w:rsidR="00E21B2E" w:rsidRPr="00A07BC5">
              <w:rPr>
                <w:sz w:val="24"/>
                <w:szCs w:val="24"/>
              </w:rPr>
              <w:t>25</w:t>
            </w:r>
          </w:p>
        </w:tc>
      </w:tr>
      <w:tr w:rsidR="00AE0F6D" w:rsidRPr="00A07BC5" w:rsidTr="00AE0F6D">
        <w:trPr>
          <w:trHeight w:val="782"/>
        </w:trPr>
        <w:tc>
          <w:tcPr>
            <w:tcW w:w="1431" w:type="dxa"/>
          </w:tcPr>
          <w:p w:rsidR="006A2E5A" w:rsidRPr="00A07BC5" w:rsidRDefault="006A2E5A" w:rsidP="00603691">
            <w:pPr>
              <w:jc w:val="both"/>
              <w:rPr>
                <w:i/>
                <w:sz w:val="24"/>
                <w:szCs w:val="24"/>
              </w:rPr>
            </w:pPr>
            <w:r w:rsidRPr="00A07BC5">
              <w:rPr>
                <w:i/>
                <w:sz w:val="24"/>
                <w:szCs w:val="24"/>
              </w:rPr>
              <w:t>Punch</w:t>
            </w:r>
          </w:p>
        </w:tc>
        <w:tc>
          <w:tcPr>
            <w:tcW w:w="1237" w:type="dxa"/>
          </w:tcPr>
          <w:p w:rsidR="006A2E5A" w:rsidRPr="00A07BC5" w:rsidRDefault="00AE0F6D" w:rsidP="00603691">
            <w:pPr>
              <w:jc w:val="both"/>
              <w:rPr>
                <w:sz w:val="24"/>
                <w:szCs w:val="24"/>
              </w:rPr>
            </w:pPr>
            <w:r w:rsidRPr="00A07BC5">
              <w:rPr>
                <w:sz w:val="24"/>
                <w:szCs w:val="24"/>
              </w:rPr>
              <w:t>5,</w:t>
            </w:r>
            <w:r w:rsidR="009D33DA" w:rsidRPr="00A07BC5">
              <w:rPr>
                <w:sz w:val="24"/>
                <w:szCs w:val="24"/>
              </w:rPr>
              <w:t>12</w:t>
            </w:r>
            <w:r w:rsidRPr="00A07BC5">
              <w:rPr>
                <w:sz w:val="24"/>
                <w:szCs w:val="24"/>
              </w:rPr>
              <w:t>,19,26</w:t>
            </w:r>
          </w:p>
        </w:tc>
        <w:tc>
          <w:tcPr>
            <w:tcW w:w="1032" w:type="dxa"/>
          </w:tcPr>
          <w:p w:rsidR="006A2E5A" w:rsidRPr="00A07BC5" w:rsidRDefault="006A2E5A" w:rsidP="00603691">
            <w:pPr>
              <w:jc w:val="both"/>
              <w:rPr>
                <w:sz w:val="24"/>
                <w:szCs w:val="24"/>
              </w:rPr>
            </w:pPr>
          </w:p>
        </w:tc>
        <w:tc>
          <w:tcPr>
            <w:tcW w:w="1336" w:type="dxa"/>
          </w:tcPr>
          <w:p w:rsidR="006A2E5A" w:rsidRPr="00A07BC5" w:rsidRDefault="006A2E5A" w:rsidP="00603691">
            <w:pPr>
              <w:jc w:val="both"/>
              <w:rPr>
                <w:sz w:val="24"/>
                <w:szCs w:val="24"/>
              </w:rPr>
            </w:pPr>
          </w:p>
        </w:tc>
        <w:tc>
          <w:tcPr>
            <w:tcW w:w="1125" w:type="dxa"/>
          </w:tcPr>
          <w:p w:rsidR="006A2E5A" w:rsidRPr="00A07BC5" w:rsidRDefault="006A2E5A" w:rsidP="00603691">
            <w:pPr>
              <w:jc w:val="both"/>
              <w:rPr>
                <w:sz w:val="24"/>
                <w:szCs w:val="24"/>
              </w:rPr>
            </w:pPr>
          </w:p>
        </w:tc>
        <w:tc>
          <w:tcPr>
            <w:tcW w:w="1237" w:type="dxa"/>
          </w:tcPr>
          <w:p w:rsidR="006A2E5A" w:rsidRPr="00A07BC5" w:rsidRDefault="00AE0F6D" w:rsidP="00603691">
            <w:pPr>
              <w:jc w:val="both"/>
              <w:rPr>
                <w:sz w:val="24"/>
                <w:szCs w:val="24"/>
              </w:rPr>
            </w:pPr>
            <w:r w:rsidRPr="00A07BC5">
              <w:rPr>
                <w:sz w:val="24"/>
                <w:szCs w:val="24"/>
              </w:rPr>
              <w:t>9,16,23,</w:t>
            </w:r>
            <w:r w:rsidR="009D33DA" w:rsidRPr="00A07BC5">
              <w:rPr>
                <w:sz w:val="24"/>
                <w:szCs w:val="24"/>
              </w:rPr>
              <w:t>30</w:t>
            </w:r>
          </w:p>
        </w:tc>
        <w:tc>
          <w:tcPr>
            <w:tcW w:w="1237" w:type="dxa"/>
          </w:tcPr>
          <w:p w:rsidR="006A2E5A" w:rsidRPr="00A07BC5" w:rsidRDefault="00AE0F6D" w:rsidP="00603691">
            <w:pPr>
              <w:jc w:val="both"/>
              <w:rPr>
                <w:sz w:val="24"/>
                <w:szCs w:val="24"/>
              </w:rPr>
            </w:pPr>
            <w:r w:rsidRPr="00A07BC5">
              <w:rPr>
                <w:sz w:val="24"/>
                <w:szCs w:val="24"/>
              </w:rPr>
              <w:t>3,10,</w:t>
            </w:r>
            <w:r w:rsidR="009D33DA" w:rsidRPr="00A07BC5">
              <w:rPr>
                <w:sz w:val="24"/>
                <w:szCs w:val="24"/>
              </w:rPr>
              <w:t>17</w:t>
            </w:r>
            <w:r w:rsidRPr="00A07BC5">
              <w:rPr>
                <w:sz w:val="24"/>
                <w:szCs w:val="24"/>
              </w:rPr>
              <w:t>,24</w:t>
            </w:r>
          </w:p>
        </w:tc>
        <w:tc>
          <w:tcPr>
            <w:tcW w:w="1237" w:type="dxa"/>
          </w:tcPr>
          <w:p w:rsidR="006A2E5A" w:rsidRPr="00A07BC5" w:rsidRDefault="00AE0F6D" w:rsidP="00603691">
            <w:pPr>
              <w:jc w:val="both"/>
              <w:rPr>
                <w:sz w:val="24"/>
                <w:szCs w:val="24"/>
              </w:rPr>
            </w:pPr>
            <w:r w:rsidRPr="00A07BC5">
              <w:rPr>
                <w:sz w:val="24"/>
                <w:szCs w:val="24"/>
              </w:rPr>
              <w:t>4,11,18,</w:t>
            </w:r>
            <w:r w:rsidR="009D33DA" w:rsidRPr="00A07BC5">
              <w:rPr>
                <w:sz w:val="24"/>
                <w:szCs w:val="24"/>
              </w:rPr>
              <w:t>25</w:t>
            </w:r>
          </w:p>
          <w:p w:rsidR="006A2E5A" w:rsidRPr="00A07BC5" w:rsidRDefault="006A2E5A" w:rsidP="00603691">
            <w:pPr>
              <w:jc w:val="both"/>
              <w:rPr>
                <w:sz w:val="24"/>
                <w:szCs w:val="24"/>
              </w:rPr>
            </w:pPr>
          </w:p>
        </w:tc>
      </w:tr>
      <w:tr w:rsidR="00AE0F6D" w:rsidRPr="00A07BC5" w:rsidTr="00AE0F6D">
        <w:trPr>
          <w:trHeight w:val="527"/>
        </w:trPr>
        <w:tc>
          <w:tcPr>
            <w:tcW w:w="1431" w:type="dxa"/>
          </w:tcPr>
          <w:p w:rsidR="006A2E5A" w:rsidRPr="00A07BC5" w:rsidRDefault="006A2E5A" w:rsidP="00603691">
            <w:pPr>
              <w:jc w:val="both"/>
              <w:rPr>
                <w:i/>
                <w:sz w:val="24"/>
                <w:szCs w:val="24"/>
              </w:rPr>
            </w:pPr>
            <w:r w:rsidRPr="00A07BC5">
              <w:rPr>
                <w:i/>
                <w:sz w:val="24"/>
                <w:szCs w:val="24"/>
              </w:rPr>
              <w:t>Guardian</w:t>
            </w:r>
          </w:p>
          <w:p w:rsidR="006A2E5A" w:rsidRPr="00A07BC5" w:rsidRDefault="006A2E5A" w:rsidP="00603691">
            <w:pPr>
              <w:jc w:val="both"/>
              <w:rPr>
                <w:i/>
                <w:sz w:val="24"/>
                <w:szCs w:val="24"/>
              </w:rPr>
            </w:pPr>
          </w:p>
        </w:tc>
        <w:tc>
          <w:tcPr>
            <w:tcW w:w="1237" w:type="dxa"/>
          </w:tcPr>
          <w:p w:rsidR="006A2E5A" w:rsidRPr="00A07BC5" w:rsidRDefault="00AE0F6D" w:rsidP="00603691">
            <w:pPr>
              <w:jc w:val="both"/>
              <w:rPr>
                <w:sz w:val="24"/>
                <w:szCs w:val="24"/>
              </w:rPr>
            </w:pPr>
            <w:r w:rsidRPr="00A07BC5">
              <w:rPr>
                <w:sz w:val="24"/>
                <w:szCs w:val="24"/>
              </w:rPr>
              <w:t>5,</w:t>
            </w:r>
            <w:r w:rsidR="00802E65" w:rsidRPr="00A07BC5">
              <w:rPr>
                <w:sz w:val="24"/>
                <w:szCs w:val="24"/>
              </w:rPr>
              <w:t>12</w:t>
            </w:r>
            <w:r w:rsidRPr="00A07BC5">
              <w:rPr>
                <w:sz w:val="24"/>
                <w:szCs w:val="24"/>
              </w:rPr>
              <w:t>,19,26</w:t>
            </w:r>
          </w:p>
        </w:tc>
        <w:tc>
          <w:tcPr>
            <w:tcW w:w="1032" w:type="dxa"/>
          </w:tcPr>
          <w:p w:rsidR="006A2E5A" w:rsidRPr="00A07BC5" w:rsidRDefault="006A2E5A" w:rsidP="00603691">
            <w:pPr>
              <w:jc w:val="both"/>
              <w:rPr>
                <w:sz w:val="24"/>
                <w:szCs w:val="24"/>
              </w:rPr>
            </w:pPr>
          </w:p>
        </w:tc>
        <w:tc>
          <w:tcPr>
            <w:tcW w:w="1336" w:type="dxa"/>
          </w:tcPr>
          <w:p w:rsidR="006A2E5A" w:rsidRPr="00A07BC5" w:rsidRDefault="006A2E5A" w:rsidP="00603691">
            <w:pPr>
              <w:jc w:val="both"/>
              <w:rPr>
                <w:sz w:val="24"/>
                <w:szCs w:val="24"/>
              </w:rPr>
            </w:pPr>
          </w:p>
        </w:tc>
        <w:tc>
          <w:tcPr>
            <w:tcW w:w="1125" w:type="dxa"/>
          </w:tcPr>
          <w:p w:rsidR="006A2E5A" w:rsidRPr="00A07BC5" w:rsidRDefault="006A2E5A" w:rsidP="00603691">
            <w:pPr>
              <w:jc w:val="both"/>
              <w:rPr>
                <w:sz w:val="24"/>
                <w:szCs w:val="24"/>
              </w:rPr>
            </w:pPr>
          </w:p>
        </w:tc>
        <w:tc>
          <w:tcPr>
            <w:tcW w:w="1237" w:type="dxa"/>
          </w:tcPr>
          <w:p w:rsidR="006A2E5A" w:rsidRPr="00A07BC5" w:rsidRDefault="00AE0F6D" w:rsidP="00603691">
            <w:pPr>
              <w:jc w:val="both"/>
              <w:rPr>
                <w:sz w:val="24"/>
                <w:szCs w:val="24"/>
              </w:rPr>
            </w:pPr>
            <w:r w:rsidRPr="00A07BC5">
              <w:rPr>
                <w:sz w:val="24"/>
                <w:szCs w:val="24"/>
              </w:rPr>
              <w:t>9,16,23,</w:t>
            </w:r>
            <w:r w:rsidR="00802E65" w:rsidRPr="00A07BC5">
              <w:rPr>
                <w:sz w:val="24"/>
                <w:szCs w:val="24"/>
              </w:rPr>
              <w:t>30</w:t>
            </w:r>
          </w:p>
        </w:tc>
        <w:tc>
          <w:tcPr>
            <w:tcW w:w="1237" w:type="dxa"/>
          </w:tcPr>
          <w:p w:rsidR="006A2E5A" w:rsidRPr="00A07BC5" w:rsidRDefault="00AE0F6D" w:rsidP="00603691">
            <w:pPr>
              <w:jc w:val="both"/>
              <w:rPr>
                <w:sz w:val="24"/>
                <w:szCs w:val="24"/>
              </w:rPr>
            </w:pPr>
            <w:r w:rsidRPr="00A07BC5">
              <w:rPr>
                <w:sz w:val="24"/>
                <w:szCs w:val="24"/>
              </w:rPr>
              <w:t>3,10,17,24</w:t>
            </w:r>
          </w:p>
        </w:tc>
        <w:tc>
          <w:tcPr>
            <w:tcW w:w="1237" w:type="dxa"/>
          </w:tcPr>
          <w:p w:rsidR="006A2E5A" w:rsidRPr="00A07BC5" w:rsidRDefault="00AE0F6D" w:rsidP="00603691">
            <w:pPr>
              <w:jc w:val="both"/>
              <w:rPr>
                <w:sz w:val="24"/>
                <w:szCs w:val="24"/>
              </w:rPr>
            </w:pPr>
            <w:r w:rsidRPr="00A07BC5">
              <w:rPr>
                <w:sz w:val="24"/>
                <w:szCs w:val="24"/>
              </w:rPr>
              <w:t>4,11,18,</w:t>
            </w:r>
            <w:r w:rsidR="00802E65" w:rsidRPr="00A07BC5">
              <w:rPr>
                <w:sz w:val="24"/>
                <w:szCs w:val="24"/>
              </w:rPr>
              <w:t>25</w:t>
            </w:r>
          </w:p>
        </w:tc>
      </w:tr>
    </w:tbl>
    <w:p w:rsidR="008110B0" w:rsidRPr="00A07BC5" w:rsidRDefault="008110B0" w:rsidP="00F34075">
      <w:pPr>
        <w:spacing w:line="480" w:lineRule="auto"/>
        <w:ind w:firstLine="720"/>
        <w:jc w:val="both"/>
        <w:rPr>
          <w:rFonts w:ascii="Times New Roman" w:hAnsi="Times New Roman" w:cs="Times New Roman"/>
          <w:sz w:val="24"/>
          <w:szCs w:val="24"/>
        </w:rPr>
      </w:pPr>
    </w:p>
    <w:p w:rsidR="00C82253" w:rsidRPr="00A07BC5" w:rsidRDefault="002A5EF4" w:rsidP="00F34075">
      <w:pPr>
        <w:spacing w:line="480" w:lineRule="auto"/>
        <w:ind w:firstLine="720"/>
        <w:jc w:val="both"/>
        <w:rPr>
          <w:rFonts w:ascii="Times New Roman" w:hAnsi="Times New Roman" w:cs="Times New Roman"/>
          <w:sz w:val="24"/>
          <w:szCs w:val="24"/>
        </w:rPr>
      </w:pPr>
      <w:r w:rsidRPr="00A07BC5">
        <w:rPr>
          <w:rFonts w:ascii="Times New Roman" w:hAnsi="Times New Roman" w:cs="Times New Roman"/>
          <w:sz w:val="24"/>
          <w:szCs w:val="24"/>
        </w:rPr>
        <w:t>In all, 384</w:t>
      </w:r>
      <w:r w:rsidR="00C82253" w:rsidRPr="00A07BC5">
        <w:rPr>
          <w:rFonts w:ascii="Times New Roman" w:hAnsi="Times New Roman" w:cs="Times New Roman"/>
          <w:sz w:val="24"/>
          <w:szCs w:val="24"/>
        </w:rPr>
        <w:t xml:space="preserve"> editions were studied </w:t>
      </w:r>
      <w:r w:rsidR="00BE4342">
        <w:rPr>
          <w:rFonts w:ascii="Times New Roman" w:hAnsi="Times New Roman" w:cs="Times New Roman"/>
          <w:sz w:val="24"/>
          <w:szCs w:val="24"/>
        </w:rPr>
        <w:t xml:space="preserve">as the </w:t>
      </w:r>
      <w:r w:rsidR="00C82253" w:rsidRPr="00A07BC5">
        <w:rPr>
          <w:rFonts w:ascii="Times New Roman" w:hAnsi="Times New Roman" w:cs="Times New Roman"/>
          <w:sz w:val="24"/>
          <w:szCs w:val="24"/>
        </w:rPr>
        <w:t>sample size. This me</w:t>
      </w:r>
      <w:r w:rsidR="007946F3" w:rsidRPr="00A07BC5">
        <w:rPr>
          <w:rFonts w:ascii="Times New Roman" w:hAnsi="Times New Roman" w:cs="Times New Roman"/>
          <w:sz w:val="24"/>
          <w:szCs w:val="24"/>
        </w:rPr>
        <w:t>ans that from each newspaper, 16</w:t>
      </w:r>
      <w:r w:rsidR="00C82253" w:rsidRPr="00A07BC5">
        <w:rPr>
          <w:rFonts w:ascii="Times New Roman" w:hAnsi="Times New Roman" w:cs="Times New Roman"/>
          <w:sz w:val="24"/>
          <w:szCs w:val="24"/>
        </w:rPr>
        <w:t xml:space="preserve"> editions were sampled. The composite sample was designed in such a way that the editions randomly selected for </w:t>
      </w:r>
      <w:r w:rsidR="00C82253" w:rsidRPr="00A07BC5">
        <w:rPr>
          <w:rFonts w:ascii="Times New Roman" w:hAnsi="Times New Roman" w:cs="Times New Roman"/>
          <w:i/>
          <w:sz w:val="24"/>
          <w:szCs w:val="24"/>
        </w:rPr>
        <w:t>The Vanguard</w:t>
      </w:r>
      <w:r w:rsidR="00C82253" w:rsidRPr="00A07BC5">
        <w:rPr>
          <w:rFonts w:ascii="Times New Roman" w:hAnsi="Times New Roman" w:cs="Times New Roman"/>
          <w:sz w:val="24"/>
          <w:szCs w:val="24"/>
        </w:rPr>
        <w:t xml:space="preserve"> was applied to </w:t>
      </w:r>
      <w:r w:rsidR="00C82253" w:rsidRPr="00A07BC5">
        <w:rPr>
          <w:rFonts w:ascii="Times New Roman" w:hAnsi="Times New Roman" w:cs="Times New Roman"/>
          <w:i/>
          <w:sz w:val="24"/>
          <w:szCs w:val="24"/>
        </w:rPr>
        <w:t>The Nation</w:t>
      </w:r>
      <w:r w:rsidR="00C82253" w:rsidRPr="00A07BC5">
        <w:rPr>
          <w:rFonts w:ascii="Times New Roman" w:hAnsi="Times New Roman" w:cs="Times New Roman"/>
          <w:sz w:val="24"/>
          <w:szCs w:val="24"/>
        </w:rPr>
        <w:t xml:space="preserve">, </w:t>
      </w:r>
      <w:r w:rsidR="00C82253" w:rsidRPr="00A07BC5">
        <w:rPr>
          <w:rFonts w:ascii="Times New Roman" w:hAnsi="Times New Roman" w:cs="Times New Roman"/>
          <w:i/>
          <w:sz w:val="24"/>
          <w:szCs w:val="24"/>
        </w:rPr>
        <w:t>Guardian</w:t>
      </w:r>
      <w:r w:rsidR="00C82253" w:rsidRPr="00A07BC5">
        <w:rPr>
          <w:rFonts w:ascii="Times New Roman" w:hAnsi="Times New Roman" w:cs="Times New Roman"/>
          <w:sz w:val="24"/>
          <w:szCs w:val="24"/>
        </w:rPr>
        <w:t xml:space="preserve"> and </w:t>
      </w:r>
      <w:r w:rsidR="00C82253" w:rsidRPr="00A07BC5">
        <w:rPr>
          <w:rFonts w:ascii="Times New Roman" w:hAnsi="Times New Roman" w:cs="Times New Roman"/>
          <w:i/>
          <w:sz w:val="24"/>
          <w:szCs w:val="24"/>
        </w:rPr>
        <w:t>Daily Sun</w:t>
      </w:r>
      <w:r w:rsidR="00C82253" w:rsidRPr="00A07BC5">
        <w:rPr>
          <w:rFonts w:ascii="Times New Roman" w:hAnsi="Times New Roman" w:cs="Times New Roman"/>
          <w:sz w:val="24"/>
          <w:szCs w:val="24"/>
        </w:rPr>
        <w:t xml:space="preserve"> newspapers. The study included weekend newspapers because it is a matter of national interest; issues of national importance do not leave the pages of newspapers even though it is weekend.  </w:t>
      </w:r>
    </w:p>
    <w:p w:rsidR="00677282" w:rsidRPr="00A07BC5" w:rsidRDefault="00677282" w:rsidP="00F34075">
      <w:pPr>
        <w:spacing w:line="480" w:lineRule="auto"/>
        <w:jc w:val="both"/>
        <w:rPr>
          <w:rFonts w:ascii="Times New Roman" w:hAnsi="Times New Roman" w:cs="Times New Roman"/>
          <w:b/>
          <w:sz w:val="24"/>
          <w:szCs w:val="24"/>
        </w:rPr>
      </w:pPr>
      <w:r w:rsidRPr="00A07BC5">
        <w:rPr>
          <w:rFonts w:ascii="Times New Roman" w:hAnsi="Times New Roman" w:cs="Times New Roman"/>
          <w:b/>
          <w:sz w:val="24"/>
          <w:szCs w:val="24"/>
        </w:rPr>
        <w:t>3.5 Unit of analysis</w:t>
      </w:r>
    </w:p>
    <w:p w:rsidR="00677282" w:rsidRPr="00A07BC5" w:rsidRDefault="00677282" w:rsidP="00BE4342">
      <w:pPr>
        <w:spacing w:line="480" w:lineRule="auto"/>
        <w:jc w:val="both"/>
        <w:rPr>
          <w:rFonts w:ascii="Times New Roman" w:hAnsi="Times New Roman" w:cs="Times New Roman"/>
          <w:sz w:val="24"/>
          <w:szCs w:val="24"/>
        </w:rPr>
      </w:pPr>
      <w:r w:rsidRPr="00A07BC5">
        <w:rPr>
          <w:rFonts w:ascii="Times New Roman" w:hAnsi="Times New Roman" w:cs="Times New Roman"/>
          <w:sz w:val="24"/>
          <w:szCs w:val="24"/>
        </w:rPr>
        <w:t xml:space="preserve">The units of analysis for this aspect of the study are the </w:t>
      </w:r>
      <w:r w:rsidR="00462A3E" w:rsidRPr="00A07BC5">
        <w:rPr>
          <w:rFonts w:ascii="Times New Roman" w:hAnsi="Times New Roman" w:cs="Times New Roman"/>
          <w:sz w:val="24"/>
          <w:szCs w:val="24"/>
        </w:rPr>
        <w:t xml:space="preserve">Straight News, </w:t>
      </w:r>
      <w:r w:rsidR="00AF0920" w:rsidRPr="00A07BC5">
        <w:rPr>
          <w:rFonts w:ascii="Times New Roman" w:hAnsi="Times New Roman" w:cs="Times New Roman"/>
          <w:sz w:val="24"/>
          <w:szCs w:val="24"/>
        </w:rPr>
        <w:t xml:space="preserve">Features and </w:t>
      </w:r>
      <w:r w:rsidR="00462A3E" w:rsidRPr="00A07BC5">
        <w:rPr>
          <w:rFonts w:ascii="Times New Roman" w:hAnsi="Times New Roman" w:cs="Times New Roman"/>
          <w:sz w:val="24"/>
          <w:szCs w:val="24"/>
        </w:rPr>
        <w:t>O</w:t>
      </w:r>
      <w:r w:rsidRPr="00A07BC5">
        <w:rPr>
          <w:rFonts w:ascii="Times New Roman" w:hAnsi="Times New Roman" w:cs="Times New Roman"/>
          <w:sz w:val="24"/>
          <w:szCs w:val="24"/>
        </w:rPr>
        <w:t>pinion Articles</w:t>
      </w:r>
      <w:r w:rsidR="006E77D7" w:rsidRPr="00A07BC5">
        <w:rPr>
          <w:rFonts w:ascii="Times New Roman" w:hAnsi="Times New Roman" w:cs="Times New Roman"/>
          <w:sz w:val="24"/>
          <w:szCs w:val="24"/>
        </w:rPr>
        <w:t>, Advertisement and Editorials.</w:t>
      </w:r>
    </w:p>
    <w:p w:rsidR="00677282" w:rsidRPr="00A07BC5" w:rsidRDefault="00677282" w:rsidP="00F34075">
      <w:pPr>
        <w:spacing w:line="480" w:lineRule="auto"/>
        <w:jc w:val="both"/>
        <w:rPr>
          <w:rFonts w:ascii="Times New Roman" w:hAnsi="Times New Roman" w:cs="Times New Roman"/>
          <w:b/>
          <w:sz w:val="24"/>
          <w:szCs w:val="24"/>
        </w:rPr>
      </w:pPr>
      <w:r w:rsidRPr="00A07BC5">
        <w:rPr>
          <w:rFonts w:ascii="Times New Roman" w:hAnsi="Times New Roman" w:cs="Times New Roman"/>
          <w:b/>
          <w:sz w:val="24"/>
          <w:szCs w:val="24"/>
        </w:rPr>
        <w:t>3.6 Content categories</w:t>
      </w:r>
    </w:p>
    <w:p w:rsidR="005F69C8" w:rsidRPr="00A07BC5" w:rsidRDefault="00677282" w:rsidP="00BE4342">
      <w:pPr>
        <w:spacing w:line="480" w:lineRule="auto"/>
        <w:jc w:val="both"/>
        <w:rPr>
          <w:rFonts w:ascii="Times New Roman" w:hAnsi="Times New Roman" w:cs="Times New Roman"/>
          <w:sz w:val="24"/>
          <w:szCs w:val="24"/>
        </w:rPr>
      </w:pPr>
      <w:r w:rsidRPr="00A07BC5">
        <w:rPr>
          <w:rFonts w:ascii="Times New Roman" w:hAnsi="Times New Roman" w:cs="Times New Roman"/>
          <w:sz w:val="24"/>
          <w:szCs w:val="24"/>
        </w:rPr>
        <w:t>The content categories for this study with their variables of anal</w:t>
      </w:r>
      <w:r w:rsidR="007530B4">
        <w:rPr>
          <w:rFonts w:ascii="Times New Roman" w:hAnsi="Times New Roman" w:cs="Times New Roman"/>
          <w:sz w:val="24"/>
          <w:szCs w:val="24"/>
        </w:rPr>
        <w:t>ysis were: Frequency of coverage</w:t>
      </w:r>
      <w:r w:rsidR="005F69C8" w:rsidRPr="00A07BC5">
        <w:rPr>
          <w:rFonts w:ascii="Times New Roman" w:hAnsi="Times New Roman" w:cs="Times New Roman"/>
          <w:sz w:val="24"/>
          <w:szCs w:val="24"/>
        </w:rPr>
        <w:t xml:space="preserve">, </w:t>
      </w:r>
      <w:r w:rsidR="008B1DF6" w:rsidRPr="00A07BC5">
        <w:rPr>
          <w:rFonts w:ascii="Times New Roman" w:hAnsi="Times New Roman" w:cs="Times New Roman"/>
          <w:sz w:val="24"/>
          <w:szCs w:val="24"/>
        </w:rPr>
        <w:t xml:space="preserve">Placement, </w:t>
      </w:r>
      <w:r w:rsidR="00120522" w:rsidRPr="00A07BC5">
        <w:rPr>
          <w:rFonts w:ascii="Times New Roman" w:hAnsi="Times New Roman" w:cs="Times New Roman"/>
          <w:sz w:val="24"/>
          <w:szCs w:val="24"/>
        </w:rPr>
        <w:t>Story types</w:t>
      </w:r>
      <w:r w:rsidR="007530B4">
        <w:rPr>
          <w:rFonts w:ascii="Times New Roman" w:hAnsi="Times New Roman" w:cs="Times New Roman"/>
          <w:sz w:val="24"/>
          <w:szCs w:val="24"/>
        </w:rPr>
        <w:t>, source of coverage.</w:t>
      </w:r>
      <w:r w:rsidR="005F69C8" w:rsidRPr="00A07BC5">
        <w:rPr>
          <w:rFonts w:ascii="Times New Roman" w:hAnsi="Times New Roman" w:cs="Times New Roman"/>
          <w:sz w:val="24"/>
          <w:szCs w:val="24"/>
        </w:rPr>
        <w:t xml:space="preserve"> </w:t>
      </w:r>
    </w:p>
    <w:p w:rsidR="005F69C8" w:rsidRPr="00A07BC5" w:rsidRDefault="005F69C8" w:rsidP="00BE4342">
      <w:pPr>
        <w:spacing w:line="480" w:lineRule="auto"/>
        <w:jc w:val="both"/>
        <w:rPr>
          <w:rFonts w:ascii="Times New Roman" w:eastAsia="Times New Roman" w:hAnsi="Times New Roman" w:cs="Times New Roman"/>
          <w:sz w:val="24"/>
          <w:szCs w:val="24"/>
        </w:rPr>
      </w:pPr>
      <w:r w:rsidRPr="00A07BC5">
        <w:rPr>
          <w:rFonts w:ascii="Times New Roman" w:hAnsi="Times New Roman" w:cs="Times New Roman"/>
          <w:sz w:val="24"/>
          <w:szCs w:val="24"/>
        </w:rPr>
        <w:t>The researcher categorized content in frequency of coverage in order t</w:t>
      </w:r>
      <w:r w:rsidRPr="00A07BC5">
        <w:rPr>
          <w:rFonts w:ascii="Times New Roman" w:eastAsia="Times New Roman" w:hAnsi="Times New Roman" w:cs="Times New Roman"/>
          <w:sz w:val="24"/>
          <w:szCs w:val="24"/>
        </w:rPr>
        <w:t xml:space="preserve">o </w:t>
      </w:r>
      <w:r w:rsidR="0019269A">
        <w:rPr>
          <w:rFonts w:ascii="Times New Roman" w:eastAsia="Times New Roman" w:hAnsi="Times New Roman" w:cs="Times New Roman"/>
          <w:sz w:val="24"/>
          <w:szCs w:val="24"/>
        </w:rPr>
        <w:t xml:space="preserve">find out if Nigerian newspapers cover issues relating to noise pollution and to </w:t>
      </w:r>
      <w:r w:rsidRPr="00A07BC5">
        <w:rPr>
          <w:rFonts w:ascii="Times New Roman" w:eastAsia="Times New Roman" w:hAnsi="Times New Roman" w:cs="Times New Roman"/>
          <w:sz w:val="24"/>
          <w:szCs w:val="24"/>
        </w:rPr>
        <w:t>ascertain if Nigerian newspapers give adequate coverage to information on noise pollution</w:t>
      </w:r>
      <w:r w:rsidR="008225F1" w:rsidRPr="00A07BC5">
        <w:rPr>
          <w:rFonts w:ascii="Times New Roman" w:eastAsia="Times New Roman" w:hAnsi="Times New Roman" w:cs="Times New Roman"/>
          <w:sz w:val="24"/>
          <w:szCs w:val="24"/>
        </w:rPr>
        <w:t xml:space="preserve"> while </w:t>
      </w:r>
      <w:r w:rsidR="00BE4342">
        <w:rPr>
          <w:rFonts w:ascii="Times New Roman" w:eastAsia="Times New Roman" w:hAnsi="Times New Roman" w:cs="Times New Roman"/>
          <w:sz w:val="24"/>
          <w:szCs w:val="24"/>
        </w:rPr>
        <w:t>the</w:t>
      </w:r>
      <w:r w:rsidR="008225F1" w:rsidRPr="00A07BC5">
        <w:rPr>
          <w:rFonts w:ascii="Times New Roman" w:eastAsia="Times New Roman" w:hAnsi="Times New Roman" w:cs="Times New Roman"/>
          <w:sz w:val="24"/>
          <w:szCs w:val="24"/>
        </w:rPr>
        <w:t xml:space="preserve"> order of placement </w:t>
      </w:r>
      <w:r w:rsidRPr="00A07BC5">
        <w:rPr>
          <w:rFonts w:ascii="Times New Roman" w:eastAsia="Times New Roman" w:hAnsi="Times New Roman" w:cs="Times New Roman"/>
          <w:sz w:val="24"/>
          <w:szCs w:val="24"/>
        </w:rPr>
        <w:t>determine</w:t>
      </w:r>
      <w:r w:rsidR="008225F1" w:rsidRPr="00A07BC5">
        <w:rPr>
          <w:rFonts w:ascii="Times New Roman" w:eastAsia="Times New Roman" w:hAnsi="Times New Roman" w:cs="Times New Roman"/>
          <w:sz w:val="24"/>
          <w:szCs w:val="24"/>
        </w:rPr>
        <w:t>s</w:t>
      </w:r>
      <w:r w:rsidRPr="00A07BC5">
        <w:rPr>
          <w:rFonts w:ascii="Times New Roman" w:eastAsia="Times New Roman" w:hAnsi="Times New Roman" w:cs="Times New Roman"/>
          <w:sz w:val="24"/>
          <w:szCs w:val="24"/>
        </w:rPr>
        <w:t xml:space="preserve"> the </w:t>
      </w:r>
      <w:r w:rsidRPr="00A07BC5">
        <w:rPr>
          <w:rFonts w:ascii="Times New Roman" w:eastAsia="Times New Roman" w:hAnsi="Times New Roman" w:cs="Times New Roman"/>
          <w:sz w:val="24"/>
          <w:szCs w:val="24"/>
        </w:rPr>
        <w:lastRenderedPageBreak/>
        <w:t xml:space="preserve">relevance that Nigerian newspapers attach to information relating to noise pollution. </w:t>
      </w:r>
      <w:r w:rsidR="008225F1" w:rsidRPr="00A07BC5">
        <w:rPr>
          <w:rFonts w:ascii="Times New Roman" w:eastAsia="Times New Roman" w:hAnsi="Times New Roman" w:cs="Times New Roman"/>
          <w:sz w:val="24"/>
          <w:szCs w:val="24"/>
        </w:rPr>
        <w:t xml:space="preserve">The content of the study also categorized </w:t>
      </w:r>
      <w:r w:rsidR="0019269A">
        <w:rPr>
          <w:rFonts w:ascii="Times New Roman" w:eastAsia="Times New Roman" w:hAnsi="Times New Roman" w:cs="Times New Roman"/>
          <w:sz w:val="24"/>
          <w:szCs w:val="24"/>
        </w:rPr>
        <w:t>story types</w:t>
      </w:r>
      <w:r w:rsidR="008225F1" w:rsidRPr="00A07BC5">
        <w:rPr>
          <w:rFonts w:ascii="Times New Roman" w:eastAsia="Times New Roman" w:hAnsi="Times New Roman" w:cs="Times New Roman"/>
          <w:sz w:val="24"/>
          <w:szCs w:val="24"/>
        </w:rPr>
        <w:t xml:space="preserve"> t</w:t>
      </w:r>
      <w:r w:rsidRPr="00A07BC5">
        <w:rPr>
          <w:rFonts w:ascii="Times New Roman" w:eastAsia="Times New Roman" w:hAnsi="Times New Roman" w:cs="Times New Roman"/>
          <w:sz w:val="24"/>
          <w:szCs w:val="24"/>
        </w:rPr>
        <w:t>o determine how Nigerian newspapers present coverage to informati</w:t>
      </w:r>
      <w:r w:rsidR="008225F1" w:rsidRPr="00A07BC5">
        <w:rPr>
          <w:rFonts w:ascii="Times New Roman" w:eastAsia="Times New Roman" w:hAnsi="Times New Roman" w:cs="Times New Roman"/>
          <w:sz w:val="24"/>
          <w:szCs w:val="24"/>
        </w:rPr>
        <w:t>on relating to noise poll</w:t>
      </w:r>
      <w:r w:rsidR="007530B4">
        <w:rPr>
          <w:rFonts w:ascii="Times New Roman" w:eastAsia="Times New Roman" w:hAnsi="Times New Roman" w:cs="Times New Roman"/>
          <w:sz w:val="24"/>
          <w:szCs w:val="24"/>
        </w:rPr>
        <w:t>ution while the source of coverage ascertains if stakeholders</w:t>
      </w:r>
      <w:r w:rsidR="007530B4" w:rsidRPr="00A07BC5">
        <w:rPr>
          <w:rFonts w:ascii="Times New Roman" w:eastAsia="Times New Roman" w:hAnsi="Times New Roman" w:cs="Times New Roman"/>
          <w:sz w:val="24"/>
          <w:szCs w:val="24"/>
        </w:rPr>
        <w:t xml:space="preserve"> make use of Nigerian newspapers in campaigns </w:t>
      </w:r>
      <w:r w:rsidR="007530B4">
        <w:rPr>
          <w:rFonts w:ascii="Times New Roman" w:eastAsia="Times New Roman" w:hAnsi="Times New Roman" w:cs="Times New Roman"/>
          <w:sz w:val="24"/>
          <w:szCs w:val="24"/>
        </w:rPr>
        <w:t>about</w:t>
      </w:r>
      <w:r w:rsidR="007530B4" w:rsidRPr="00A07BC5">
        <w:rPr>
          <w:rFonts w:ascii="Times New Roman" w:eastAsia="Times New Roman" w:hAnsi="Times New Roman" w:cs="Times New Roman"/>
          <w:sz w:val="24"/>
          <w:szCs w:val="24"/>
        </w:rPr>
        <w:t xml:space="preserve"> noise pollution</w:t>
      </w:r>
      <w:r w:rsidR="007530B4">
        <w:rPr>
          <w:rFonts w:ascii="Times New Roman" w:eastAsia="Times New Roman" w:hAnsi="Times New Roman" w:cs="Times New Roman"/>
          <w:sz w:val="24"/>
          <w:szCs w:val="24"/>
        </w:rPr>
        <w:t xml:space="preserve"> and its effects on human health</w:t>
      </w:r>
    </w:p>
    <w:p w:rsidR="007853E5" w:rsidRPr="00A07BC5" w:rsidRDefault="006D11D4" w:rsidP="00081F6D">
      <w:pPr>
        <w:spacing w:after="200" w:line="276" w:lineRule="auto"/>
        <w:jc w:val="both"/>
        <w:rPr>
          <w:rFonts w:ascii="Times New Roman" w:hAnsi="Times New Roman" w:cs="Times New Roman"/>
          <w:b/>
          <w:sz w:val="24"/>
          <w:szCs w:val="24"/>
        </w:rPr>
      </w:pPr>
      <w:r w:rsidRPr="00A07BC5">
        <w:rPr>
          <w:rFonts w:ascii="Times New Roman" w:hAnsi="Times New Roman" w:cs="Times New Roman"/>
          <w:b/>
          <w:sz w:val="24"/>
          <w:szCs w:val="24"/>
        </w:rPr>
        <w:t>3.7 Coding</w:t>
      </w:r>
    </w:p>
    <w:p w:rsidR="00267F40" w:rsidRPr="00A07BC5" w:rsidRDefault="00267F40" w:rsidP="00BE4342">
      <w:pPr>
        <w:autoSpaceDE w:val="0"/>
        <w:autoSpaceDN w:val="0"/>
        <w:adjustRightInd w:val="0"/>
        <w:spacing w:after="0" w:line="480" w:lineRule="auto"/>
        <w:jc w:val="both"/>
        <w:rPr>
          <w:rFonts w:ascii="Times New Roman" w:hAnsi="Times New Roman" w:cs="Times New Roman"/>
          <w:b/>
          <w:sz w:val="24"/>
          <w:szCs w:val="24"/>
        </w:rPr>
      </w:pPr>
      <w:r w:rsidRPr="00A07BC5">
        <w:rPr>
          <w:rFonts w:ascii="Times New Roman" w:hAnsi="Times New Roman" w:cs="Times New Roman"/>
          <w:sz w:val="24"/>
          <w:szCs w:val="24"/>
        </w:rPr>
        <w:t xml:space="preserve">This study used one major instrument for the content analysis </w:t>
      </w:r>
      <w:r w:rsidR="00BE4342">
        <w:rPr>
          <w:rFonts w:ascii="Times New Roman" w:hAnsi="Times New Roman" w:cs="Times New Roman"/>
          <w:sz w:val="24"/>
          <w:szCs w:val="24"/>
        </w:rPr>
        <w:t>which is coding</w:t>
      </w:r>
      <w:r w:rsidRPr="00A07BC5">
        <w:rPr>
          <w:rFonts w:ascii="Times New Roman" w:hAnsi="Times New Roman" w:cs="Times New Roman"/>
          <w:sz w:val="24"/>
          <w:szCs w:val="24"/>
        </w:rPr>
        <w:t xml:space="preserve"> sheet. The code sheet as well as coding guide was designed to aid the ascribing of numerical figures to manifest contents. </w:t>
      </w:r>
    </w:p>
    <w:p w:rsidR="00267F40" w:rsidRPr="00A07BC5" w:rsidRDefault="00267F40" w:rsidP="00BE4342">
      <w:pPr>
        <w:autoSpaceDE w:val="0"/>
        <w:autoSpaceDN w:val="0"/>
        <w:adjustRightInd w:val="0"/>
        <w:spacing w:after="0" w:line="480" w:lineRule="auto"/>
        <w:jc w:val="both"/>
        <w:rPr>
          <w:rFonts w:ascii="Times New Roman" w:hAnsi="Times New Roman" w:cs="Times New Roman"/>
          <w:sz w:val="24"/>
          <w:szCs w:val="24"/>
        </w:rPr>
      </w:pPr>
      <w:r w:rsidRPr="00A07BC5">
        <w:rPr>
          <w:rFonts w:ascii="Times New Roman" w:hAnsi="Times New Roman" w:cs="Times New Roman"/>
          <w:sz w:val="24"/>
          <w:szCs w:val="24"/>
        </w:rPr>
        <w:t xml:space="preserve">Placing a unit of analysis into a content category is called coding. </w:t>
      </w:r>
      <w:r w:rsidR="00462A3E" w:rsidRPr="00A07BC5">
        <w:rPr>
          <w:rFonts w:ascii="Times New Roman" w:hAnsi="Times New Roman" w:cs="Times New Roman"/>
          <w:sz w:val="24"/>
          <w:szCs w:val="24"/>
        </w:rPr>
        <w:t xml:space="preserve">For this research two </w:t>
      </w:r>
      <w:r w:rsidRPr="00A07BC5">
        <w:rPr>
          <w:rFonts w:ascii="Times New Roman" w:hAnsi="Times New Roman" w:cs="Times New Roman"/>
          <w:sz w:val="24"/>
          <w:szCs w:val="24"/>
        </w:rPr>
        <w:t>coder</w:t>
      </w:r>
      <w:r w:rsidR="00462A3E" w:rsidRPr="00A07BC5">
        <w:rPr>
          <w:rFonts w:ascii="Times New Roman" w:hAnsi="Times New Roman" w:cs="Times New Roman"/>
          <w:sz w:val="24"/>
          <w:szCs w:val="24"/>
        </w:rPr>
        <w:t xml:space="preserve">s </w:t>
      </w:r>
      <w:r w:rsidR="00BE4342">
        <w:rPr>
          <w:rFonts w:ascii="Times New Roman" w:hAnsi="Times New Roman" w:cs="Times New Roman"/>
          <w:sz w:val="24"/>
          <w:szCs w:val="24"/>
        </w:rPr>
        <w:t>were</w:t>
      </w:r>
      <w:r w:rsidRPr="00A07BC5">
        <w:rPr>
          <w:rFonts w:ascii="Times New Roman" w:hAnsi="Times New Roman" w:cs="Times New Roman"/>
          <w:sz w:val="24"/>
          <w:szCs w:val="24"/>
        </w:rPr>
        <w:t xml:space="preserve"> used in order to produce a valid, accurate and error-free work because it is an integral step in content analysis and it usually results in a more reliable analysis. </w:t>
      </w:r>
    </w:p>
    <w:p w:rsidR="003473DF" w:rsidRPr="00A07BC5" w:rsidRDefault="00267F40" w:rsidP="00BE4342">
      <w:pPr>
        <w:autoSpaceDE w:val="0"/>
        <w:autoSpaceDN w:val="0"/>
        <w:adjustRightInd w:val="0"/>
        <w:spacing w:after="0" w:line="480" w:lineRule="auto"/>
        <w:jc w:val="both"/>
        <w:rPr>
          <w:rFonts w:ascii="Times New Roman" w:hAnsi="Times New Roman" w:cs="Times New Roman"/>
          <w:b/>
          <w:sz w:val="24"/>
          <w:szCs w:val="24"/>
        </w:rPr>
      </w:pPr>
      <w:r w:rsidRPr="00A07BC5">
        <w:rPr>
          <w:rFonts w:ascii="Times New Roman" w:hAnsi="Times New Roman" w:cs="Times New Roman"/>
          <w:sz w:val="24"/>
          <w:szCs w:val="24"/>
        </w:rPr>
        <w:t>Coding in content analysis make</w:t>
      </w:r>
      <w:r w:rsidR="00BE4342">
        <w:rPr>
          <w:rFonts w:ascii="Times New Roman" w:hAnsi="Times New Roman" w:cs="Times New Roman"/>
          <w:sz w:val="24"/>
          <w:szCs w:val="24"/>
        </w:rPr>
        <w:t>s</w:t>
      </w:r>
      <w:r w:rsidRPr="00A07BC5">
        <w:rPr>
          <w:rFonts w:ascii="Times New Roman" w:hAnsi="Times New Roman" w:cs="Times New Roman"/>
          <w:sz w:val="24"/>
          <w:szCs w:val="24"/>
        </w:rPr>
        <w:t xml:space="preserve"> use of standardized sheets to ease coding. These sheets allow coders to classify the data by placing check marks or slashes in predetermined spaces. </w:t>
      </w:r>
    </w:p>
    <w:p w:rsidR="007D4ADB" w:rsidRPr="00A07BC5" w:rsidRDefault="007D4ADB" w:rsidP="00BE4342">
      <w:pPr>
        <w:autoSpaceDE w:val="0"/>
        <w:autoSpaceDN w:val="0"/>
        <w:adjustRightInd w:val="0"/>
        <w:spacing w:after="0" w:line="480" w:lineRule="auto"/>
        <w:jc w:val="both"/>
        <w:rPr>
          <w:rFonts w:ascii="Times New Roman" w:hAnsi="Times New Roman" w:cs="Times New Roman"/>
          <w:sz w:val="24"/>
          <w:szCs w:val="24"/>
        </w:rPr>
      </w:pPr>
      <w:r w:rsidRPr="00A07BC5">
        <w:rPr>
          <w:rFonts w:ascii="Times New Roman" w:hAnsi="Times New Roman" w:cs="Times New Roman"/>
          <w:b/>
          <w:sz w:val="24"/>
          <w:szCs w:val="24"/>
        </w:rPr>
        <w:t>3.8 Inter Coder Reliability</w:t>
      </w:r>
    </w:p>
    <w:p w:rsidR="007D4ADB" w:rsidRPr="00A07BC5" w:rsidRDefault="007D4ADB" w:rsidP="004C10DF">
      <w:pPr>
        <w:autoSpaceDE w:val="0"/>
        <w:autoSpaceDN w:val="0"/>
        <w:adjustRightInd w:val="0"/>
        <w:spacing w:after="0" w:line="480" w:lineRule="auto"/>
        <w:jc w:val="both"/>
        <w:rPr>
          <w:rFonts w:ascii="Times New Roman" w:hAnsi="Times New Roman" w:cs="Times New Roman"/>
          <w:sz w:val="24"/>
          <w:szCs w:val="24"/>
        </w:rPr>
      </w:pPr>
      <w:r w:rsidRPr="00A07BC5">
        <w:rPr>
          <w:rFonts w:ascii="Times New Roman" w:hAnsi="Times New Roman" w:cs="Times New Roman"/>
          <w:sz w:val="24"/>
          <w:szCs w:val="24"/>
        </w:rPr>
        <w:t xml:space="preserve">The researcher will also conduct a pilot study to check inter coder reliability. </w:t>
      </w:r>
      <w:proofErr w:type="spellStart"/>
      <w:r w:rsidRPr="00A07BC5">
        <w:rPr>
          <w:rFonts w:ascii="Times New Roman" w:hAnsi="Times New Roman" w:cs="Times New Roman"/>
          <w:sz w:val="24"/>
          <w:szCs w:val="24"/>
        </w:rPr>
        <w:t>Lorr</w:t>
      </w:r>
      <w:proofErr w:type="spellEnd"/>
      <w:r w:rsidR="004C10DF">
        <w:rPr>
          <w:rFonts w:ascii="Times New Roman" w:hAnsi="Times New Roman" w:cs="Times New Roman"/>
          <w:sz w:val="24"/>
          <w:szCs w:val="24"/>
        </w:rPr>
        <w:t xml:space="preserve"> </w:t>
      </w:r>
      <w:r w:rsidRPr="00A07BC5">
        <w:rPr>
          <w:rFonts w:ascii="Times New Roman" w:hAnsi="Times New Roman" w:cs="Times New Roman"/>
          <w:sz w:val="24"/>
          <w:szCs w:val="24"/>
        </w:rPr>
        <w:t xml:space="preserve">&amp; McNair (1966) suggest that inter rater agreement for a new set of judges given a reasonable but practical amount of training would present a more realistic index of </w:t>
      </w:r>
      <w:r w:rsidR="004C10DF">
        <w:rPr>
          <w:rFonts w:ascii="Times New Roman" w:hAnsi="Times New Roman" w:cs="Times New Roman"/>
          <w:sz w:val="24"/>
          <w:szCs w:val="24"/>
        </w:rPr>
        <w:t>reliability</w:t>
      </w:r>
      <w:r w:rsidRPr="00A07BC5">
        <w:rPr>
          <w:rFonts w:ascii="Times New Roman" w:hAnsi="Times New Roman" w:cs="Times New Roman"/>
          <w:sz w:val="24"/>
          <w:szCs w:val="24"/>
        </w:rPr>
        <w:t>. (p.133) for this reason the researcher will conduct the pilot study with a fresh set of coders who are given some initial training to impart familiarity with the instructions and the method of the study.</w:t>
      </w:r>
    </w:p>
    <w:p w:rsidR="00E831E4" w:rsidRPr="00A07BC5" w:rsidRDefault="006510E1" w:rsidP="00BE4342">
      <w:pPr>
        <w:pBdr>
          <w:bar w:val="single" w:sz="4" w:color="auto"/>
        </w:pBdr>
        <w:tabs>
          <w:tab w:val="decimal" w:pos="12960"/>
        </w:tabs>
        <w:autoSpaceDE w:val="0"/>
        <w:autoSpaceDN w:val="0"/>
        <w:adjustRightInd w:val="0"/>
        <w:spacing w:after="0" w:line="480" w:lineRule="auto"/>
        <w:ind w:right="135"/>
        <w:rPr>
          <w:rFonts w:ascii="Times New Roman" w:eastAsiaTheme="minorEastAsia" w:hAnsi="Times New Roman" w:cs="Times New Roman"/>
          <w:sz w:val="24"/>
          <w:szCs w:val="24"/>
        </w:rPr>
      </w:pPr>
      <w:r w:rsidRPr="00A07BC5">
        <w:rPr>
          <w:rFonts w:ascii="Times New Roman" w:hAnsi="Times New Roman" w:cs="Times New Roman"/>
          <w:sz w:val="24"/>
          <w:szCs w:val="24"/>
        </w:rPr>
        <w:t>Formula</w:t>
      </w:r>
      <w:r w:rsidR="00E831E4" w:rsidRPr="00A07BC5">
        <w:rPr>
          <w:rFonts w:ascii="Times New Roman" w:hAnsi="Times New Roman" w:cs="Times New Roman"/>
          <w:sz w:val="24"/>
          <w:szCs w:val="24"/>
        </w:rPr>
        <w:t xml:space="preserve"> is:                     </w:t>
      </w:r>
      <w:r w:rsidRPr="00A07BC5">
        <w:rPr>
          <w:rFonts w:ascii="Times New Roman" w:hAnsi="Times New Roman" w:cs="Times New Roman"/>
          <w:sz w:val="24"/>
          <w:szCs w:val="24"/>
        </w:rPr>
        <w:t>Reliability</w:t>
      </w:r>
      <w:r w:rsidR="00E831E4" w:rsidRPr="00A07BC5">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2(m)</m:t>
            </m:r>
          </m:num>
          <m:den>
            <m:r>
              <w:rPr>
                <w:rFonts w:ascii="Cambria Math" w:hAnsi="Cambria Math" w:cs="Times New Roman"/>
                <w:sz w:val="24"/>
                <w:szCs w:val="24"/>
              </w:rPr>
              <m:t>N1+N2</m:t>
            </m:r>
          </m:den>
        </m:f>
      </m:oMath>
    </w:p>
    <w:p w:rsidR="00E831E4" w:rsidRPr="00A07BC5" w:rsidRDefault="00E831E4" w:rsidP="00BE4342">
      <w:pPr>
        <w:pBdr>
          <w:bar w:val="single" w:sz="4" w:color="auto"/>
        </w:pBdr>
        <w:tabs>
          <w:tab w:val="decimal" w:pos="12960"/>
        </w:tabs>
        <w:autoSpaceDE w:val="0"/>
        <w:autoSpaceDN w:val="0"/>
        <w:adjustRightInd w:val="0"/>
        <w:spacing w:after="0" w:line="480" w:lineRule="auto"/>
        <w:ind w:right="135"/>
        <w:rPr>
          <w:rFonts w:ascii="Times New Roman" w:eastAsiaTheme="minorEastAsia" w:hAnsi="Times New Roman" w:cs="Times New Roman"/>
          <w:sz w:val="24"/>
          <w:szCs w:val="24"/>
        </w:rPr>
      </w:pPr>
      <w:r w:rsidRPr="00A07BC5">
        <w:rPr>
          <w:rFonts w:ascii="Times New Roman" w:eastAsiaTheme="minorEastAsia" w:hAnsi="Times New Roman" w:cs="Times New Roman"/>
          <w:sz w:val="24"/>
          <w:szCs w:val="24"/>
        </w:rPr>
        <w:t>Where M = Number of coding decision the coders agree</w:t>
      </w:r>
    </w:p>
    <w:p w:rsidR="00E831E4" w:rsidRPr="00A07BC5" w:rsidRDefault="00E831E4" w:rsidP="00BE4342">
      <w:pPr>
        <w:pBdr>
          <w:bar w:val="single" w:sz="4" w:color="auto"/>
        </w:pBdr>
        <w:tabs>
          <w:tab w:val="decimal" w:pos="12960"/>
        </w:tabs>
        <w:autoSpaceDE w:val="0"/>
        <w:autoSpaceDN w:val="0"/>
        <w:adjustRightInd w:val="0"/>
        <w:spacing w:after="0" w:line="480" w:lineRule="auto"/>
        <w:ind w:right="135"/>
        <w:rPr>
          <w:rFonts w:ascii="Times New Roman" w:eastAsiaTheme="minorEastAsia" w:hAnsi="Times New Roman" w:cs="Times New Roman"/>
          <w:sz w:val="24"/>
          <w:szCs w:val="24"/>
        </w:rPr>
      </w:pPr>
      <w:r w:rsidRPr="00A07BC5">
        <w:rPr>
          <w:rFonts w:ascii="Times New Roman" w:eastAsiaTheme="minorEastAsia" w:hAnsi="Times New Roman" w:cs="Times New Roman"/>
          <w:sz w:val="24"/>
          <w:szCs w:val="24"/>
        </w:rPr>
        <w:t>N1+N2 = Total number of coding decision by the first and second coder respectively.</w:t>
      </w:r>
    </w:p>
    <w:p w:rsidR="00E831E4" w:rsidRPr="00A07BC5" w:rsidRDefault="00E831E4" w:rsidP="00BE4342">
      <w:pPr>
        <w:pBdr>
          <w:bar w:val="single" w:sz="4" w:color="auto"/>
        </w:pBdr>
        <w:tabs>
          <w:tab w:val="decimal" w:pos="12960"/>
        </w:tabs>
        <w:autoSpaceDE w:val="0"/>
        <w:autoSpaceDN w:val="0"/>
        <w:adjustRightInd w:val="0"/>
        <w:spacing w:after="0" w:line="480" w:lineRule="auto"/>
        <w:ind w:right="135"/>
        <w:rPr>
          <w:rFonts w:ascii="Times New Roman" w:eastAsiaTheme="minorEastAsia" w:hAnsi="Times New Roman" w:cs="Times New Roman"/>
          <w:sz w:val="24"/>
          <w:szCs w:val="24"/>
        </w:rPr>
      </w:pPr>
      <w:r w:rsidRPr="00A07BC5">
        <w:rPr>
          <w:rFonts w:ascii="Times New Roman" w:eastAsiaTheme="minorEastAsia" w:hAnsi="Times New Roman" w:cs="Times New Roman"/>
          <w:sz w:val="24"/>
          <w:szCs w:val="24"/>
        </w:rPr>
        <w:t>Therefore:</w:t>
      </w:r>
      <w:r w:rsidR="00EF78D9" w:rsidRPr="00A07BC5">
        <w:rPr>
          <w:rFonts w:ascii="Times New Roman" w:eastAsiaTheme="minorEastAsia" w:hAnsi="Times New Roman" w:cs="Times New Roman"/>
          <w:sz w:val="24"/>
          <w:szCs w:val="24"/>
        </w:rPr>
        <w:t xml:space="preserve"> </w:t>
      </w:r>
    </w:p>
    <w:p w:rsidR="00EF78D9" w:rsidRPr="00A07BC5" w:rsidRDefault="00E53D6B" w:rsidP="00BE4342">
      <w:pPr>
        <w:pBdr>
          <w:bar w:val="single" w:sz="4" w:color="auto"/>
        </w:pBdr>
        <w:tabs>
          <w:tab w:val="decimal" w:pos="12960"/>
        </w:tabs>
        <w:autoSpaceDE w:val="0"/>
        <w:autoSpaceDN w:val="0"/>
        <w:adjustRightInd w:val="0"/>
        <w:spacing w:after="0" w:line="480" w:lineRule="auto"/>
        <w:ind w:right="135"/>
        <w:rPr>
          <w:rFonts w:ascii="Times New Roman" w:eastAsia="Times New Roman" w:hAnsi="Times New Roman" w:cs="Times New Roman"/>
          <w:b/>
          <w:sz w:val="24"/>
          <w:szCs w:val="24"/>
        </w:rPr>
      </w:pPr>
      <m:oMathPara>
        <m:oMath>
          <m:f>
            <m:fPr>
              <m:ctrlPr>
                <w:rPr>
                  <w:rFonts w:ascii="Cambria Math" w:eastAsia="Times New Roman" w:hAnsi="Cambria Math" w:cs="Times New Roman"/>
                  <w:b/>
                  <w:i/>
                  <w:sz w:val="24"/>
                  <w:szCs w:val="24"/>
                </w:rPr>
              </m:ctrlPr>
            </m:fPr>
            <m:num>
              <m:r>
                <m:rPr>
                  <m:sty m:val="bi"/>
                </m:rPr>
                <w:rPr>
                  <w:rFonts w:ascii="Cambria Math" w:eastAsia="Times New Roman" w:hAnsi="Cambria Math" w:cs="Times New Roman"/>
                  <w:sz w:val="24"/>
                  <w:szCs w:val="24"/>
                </w:rPr>
                <m:t>2(300)</m:t>
              </m:r>
            </m:num>
            <m:den>
              <m:r>
                <m:rPr>
                  <m:sty m:val="bi"/>
                </m:rPr>
                <w:rPr>
                  <w:rFonts w:ascii="Cambria Math" w:eastAsia="Times New Roman" w:hAnsi="Cambria Math" w:cs="Times New Roman"/>
                  <w:sz w:val="24"/>
                  <w:szCs w:val="24"/>
                </w:rPr>
                <m:t>387+385</m:t>
              </m:r>
            </m:den>
          </m:f>
        </m:oMath>
      </m:oMathPara>
    </w:p>
    <w:p w:rsidR="009E2366" w:rsidRDefault="00702C9B" w:rsidP="00BE4342">
      <w:pPr>
        <w:pBdr>
          <w:bar w:val="single" w:sz="4" w:color="auto"/>
        </w:pBdr>
        <w:tabs>
          <w:tab w:val="decimal" w:pos="12960"/>
        </w:tabs>
        <w:autoSpaceDE w:val="0"/>
        <w:autoSpaceDN w:val="0"/>
        <w:adjustRightInd w:val="0"/>
        <w:spacing w:after="0" w:line="480" w:lineRule="auto"/>
        <w:ind w:right="135"/>
        <w:rPr>
          <w:rFonts w:ascii="Times New Roman" w:eastAsia="Times New Roman" w:hAnsi="Times New Roman" w:cs="Times New Roman"/>
          <w:b/>
          <w:sz w:val="24"/>
          <w:szCs w:val="24"/>
        </w:rPr>
      </w:pPr>
      <w:r w:rsidRPr="00A07BC5">
        <w:rPr>
          <w:rFonts w:ascii="Times New Roman" w:eastAsia="Times New Roman" w:hAnsi="Times New Roman" w:cs="Times New Roman"/>
          <w:b/>
          <w:sz w:val="24"/>
          <w:szCs w:val="24"/>
        </w:rPr>
        <w:t xml:space="preserve">= </w:t>
      </w:r>
      <m:oMath>
        <m:f>
          <m:fPr>
            <m:ctrlPr>
              <w:rPr>
                <w:rFonts w:ascii="Cambria Math" w:eastAsia="Times New Roman" w:hAnsi="Cambria Math" w:cs="Times New Roman"/>
                <w:b/>
                <w:i/>
                <w:sz w:val="24"/>
                <w:szCs w:val="24"/>
              </w:rPr>
            </m:ctrlPr>
          </m:fPr>
          <m:num>
            <m:r>
              <m:rPr>
                <m:sty m:val="bi"/>
              </m:rPr>
              <w:rPr>
                <w:rFonts w:ascii="Cambria Math" w:eastAsia="Times New Roman" w:hAnsi="Cambria Math" w:cs="Times New Roman"/>
                <w:sz w:val="24"/>
                <w:szCs w:val="24"/>
              </w:rPr>
              <m:t>600</m:t>
            </m:r>
          </m:num>
          <m:den>
            <m:r>
              <m:rPr>
                <m:sty m:val="bi"/>
              </m:rPr>
              <w:rPr>
                <w:rFonts w:ascii="Cambria Math" w:eastAsia="Times New Roman" w:hAnsi="Cambria Math" w:cs="Times New Roman"/>
                <w:sz w:val="24"/>
                <w:szCs w:val="24"/>
              </w:rPr>
              <m:t>772</m:t>
            </m:r>
          </m:den>
        </m:f>
      </m:oMath>
      <w:r w:rsidRPr="00A07BC5">
        <w:rPr>
          <w:rFonts w:ascii="Times New Roman" w:eastAsia="Times New Roman" w:hAnsi="Times New Roman" w:cs="Times New Roman"/>
          <w:b/>
          <w:sz w:val="24"/>
          <w:szCs w:val="24"/>
        </w:rPr>
        <w:t xml:space="preserve"> = 0.</w:t>
      </w:r>
      <w:r w:rsidR="00FB79BE" w:rsidRPr="00A07BC5">
        <w:rPr>
          <w:rFonts w:ascii="Times New Roman" w:eastAsia="Times New Roman" w:hAnsi="Times New Roman" w:cs="Times New Roman"/>
          <w:b/>
          <w:sz w:val="24"/>
          <w:szCs w:val="24"/>
        </w:rPr>
        <w:t>7</w:t>
      </w:r>
      <w:r w:rsidRPr="00A07BC5">
        <w:rPr>
          <w:rFonts w:ascii="Times New Roman" w:eastAsia="Times New Roman" w:hAnsi="Times New Roman" w:cs="Times New Roman"/>
          <w:b/>
          <w:sz w:val="24"/>
          <w:szCs w:val="24"/>
        </w:rPr>
        <w:t>77</w:t>
      </w:r>
      <w:r w:rsidR="00FB79BE" w:rsidRPr="00A07BC5">
        <w:rPr>
          <w:rFonts w:ascii="Times New Roman" w:eastAsia="Times New Roman" w:hAnsi="Times New Roman" w:cs="Times New Roman"/>
          <w:b/>
          <w:sz w:val="24"/>
          <w:szCs w:val="24"/>
        </w:rPr>
        <w:t>20207</w:t>
      </w:r>
    </w:p>
    <w:p w:rsidR="00C73C8A" w:rsidRDefault="00C73C8A" w:rsidP="00BE4342">
      <w:pPr>
        <w:pBdr>
          <w:bar w:val="single" w:sz="4" w:color="auto"/>
        </w:pBdr>
        <w:tabs>
          <w:tab w:val="decimal" w:pos="12960"/>
        </w:tabs>
        <w:autoSpaceDE w:val="0"/>
        <w:autoSpaceDN w:val="0"/>
        <w:adjustRightInd w:val="0"/>
        <w:spacing w:after="0" w:line="480" w:lineRule="auto"/>
        <w:ind w:right="135"/>
        <w:rPr>
          <w:rFonts w:ascii="Times New Roman" w:eastAsia="Times New Roman" w:hAnsi="Times New Roman" w:cs="Times New Roman"/>
          <w:b/>
          <w:sz w:val="24"/>
          <w:szCs w:val="24"/>
        </w:rPr>
      </w:pPr>
    </w:p>
    <w:p w:rsidR="009E2366" w:rsidRDefault="00702C9B" w:rsidP="00BE4342">
      <w:pPr>
        <w:pBdr>
          <w:bar w:val="single" w:sz="4" w:color="auto"/>
        </w:pBdr>
        <w:tabs>
          <w:tab w:val="decimal" w:pos="12960"/>
        </w:tabs>
        <w:autoSpaceDE w:val="0"/>
        <w:autoSpaceDN w:val="0"/>
        <w:adjustRightInd w:val="0"/>
        <w:spacing w:after="0" w:line="480" w:lineRule="auto"/>
        <w:ind w:right="135"/>
        <w:rPr>
          <w:rFonts w:ascii="Times New Roman" w:eastAsia="Times New Roman" w:hAnsi="Times New Roman" w:cs="Times New Roman"/>
          <w:b/>
          <w:sz w:val="24"/>
          <w:szCs w:val="24"/>
        </w:rPr>
      </w:pPr>
      <w:r w:rsidRPr="00A07BC5">
        <w:rPr>
          <w:rFonts w:ascii="Times New Roman" w:eastAsia="Times New Roman" w:hAnsi="Times New Roman" w:cs="Times New Roman"/>
          <w:b/>
          <w:sz w:val="24"/>
          <w:szCs w:val="24"/>
        </w:rPr>
        <w:t xml:space="preserve">3.9 </w:t>
      </w:r>
      <w:r w:rsidR="00193C9B" w:rsidRPr="00A07BC5">
        <w:rPr>
          <w:rFonts w:ascii="Times New Roman" w:eastAsia="Times New Roman" w:hAnsi="Times New Roman" w:cs="Times New Roman"/>
          <w:b/>
          <w:sz w:val="24"/>
          <w:szCs w:val="24"/>
        </w:rPr>
        <w:t xml:space="preserve">Method of data </w:t>
      </w:r>
      <w:r w:rsidR="00663C08" w:rsidRPr="00A07BC5">
        <w:rPr>
          <w:rFonts w:ascii="Times New Roman" w:eastAsia="Times New Roman" w:hAnsi="Times New Roman" w:cs="Times New Roman"/>
          <w:b/>
          <w:sz w:val="24"/>
          <w:szCs w:val="24"/>
        </w:rPr>
        <w:t>analysis</w:t>
      </w:r>
      <w:r w:rsidR="00EA5E5B" w:rsidRPr="00A07BC5">
        <w:rPr>
          <w:rFonts w:ascii="Times New Roman" w:eastAsia="Times New Roman" w:hAnsi="Times New Roman" w:cs="Times New Roman"/>
          <w:b/>
          <w:sz w:val="24"/>
          <w:szCs w:val="24"/>
        </w:rPr>
        <w:t xml:space="preserve"> </w:t>
      </w:r>
    </w:p>
    <w:p w:rsidR="00702C9B" w:rsidRDefault="00702C9B" w:rsidP="00BE4342">
      <w:pPr>
        <w:pBdr>
          <w:bar w:val="single" w:sz="4" w:color="auto"/>
        </w:pBdr>
        <w:tabs>
          <w:tab w:val="decimal" w:pos="12960"/>
        </w:tabs>
        <w:autoSpaceDE w:val="0"/>
        <w:autoSpaceDN w:val="0"/>
        <w:adjustRightInd w:val="0"/>
        <w:spacing w:after="0" w:line="480" w:lineRule="auto"/>
        <w:ind w:right="135"/>
        <w:rPr>
          <w:rFonts w:ascii="Times New Roman" w:hAnsi="Times New Roman" w:cs="Times New Roman"/>
          <w:sz w:val="24"/>
          <w:szCs w:val="24"/>
        </w:rPr>
      </w:pPr>
      <w:r w:rsidRPr="00A07BC5">
        <w:rPr>
          <w:rFonts w:ascii="Times New Roman" w:hAnsi="Times New Roman" w:cs="Times New Roman"/>
          <w:sz w:val="24"/>
          <w:szCs w:val="24"/>
        </w:rPr>
        <w:t>Data collected using code sheet were analyzed using tables, numbers, percentages and bar charts. The graph represents the four newspapers used for this study which is the</w:t>
      </w:r>
      <w:r w:rsidRPr="00A07BC5">
        <w:rPr>
          <w:rFonts w:ascii="Times New Roman" w:hAnsi="Times New Roman" w:cs="Times New Roman"/>
          <w:i/>
          <w:sz w:val="24"/>
          <w:szCs w:val="24"/>
        </w:rPr>
        <w:t xml:space="preserve"> Vanguard</w:t>
      </w:r>
      <w:r w:rsidR="006504C5" w:rsidRPr="00A07BC5">
        <w:rPr>
          <w:rFonts w:ascii="Times New Roman" w:hAnsi="Times New Roman" w:cs="Times New Roman"/>
          <w:i/>
          <w:sz w:val="24"/>
          <w:szCs w:val="24"/>
        </w:rPr>
        <w:t>,</w:t>
      </w:r>
      <w:r w:rsidRPr="00A07BC5">
        <w:rPr>
          <w:rFonts w:ascii="Times New Roman" w:hAnsi="Times New Roman" w:cs="Times New Roman"/>
          <w:sz w:val="24"/>
          <w:szCs w:val="24"/>
        </w:rPr>
        <w:t xml:space="preserve"> </w:t>
      </w:r>
      <w:r w:rsidRPr="00A07BC5">
        <w:rPr>
          <w:rFonts w:ascii="Times New Roman" w:hAnsi="Times New Roman" w:cs="Times New Roman"/>
          <w:i/>
          <w:sz w:val="24"/>
          <w:szCs w:val="24"/>
        </w:rPr>
        <w:t>Daily</w:t>
      </w:r>
      <w:r w:rsidRPr="00A07BC5">
        <w:rPr>
          <w:rFonts w:ascii="Times New Roman" w:hAnsi="Times New Roman" w:cs="Times New Roman"/>
          <w:sz w:val="24"/>
          <w:szCs w:val="24"/>
        </w:rPr>
        <w:t xml:space="preserve"> </w:t>
      </w:r>
      <w:r w:rsidRPr="00A07BC5">
        <w:rPr>
          <w:rFonts w:ascii="Times New Roman" w:hAnsi="Times New Roman" w:cs="Times New Roman"/>
          <w:i/>
          <w:sz w:val="24"/>
          <w:szCs w:val="24"/>
        </w:rPr>
        <w:t xml:space="preserve">Sun, Punch, and Guardian </w:t>
      </w:r>
      <w:r w:rsidRPr="00A07BC5">
        <w:rPr>
          <w:rFonts w:ascii="Times New Roman" w:hAnsi="Times New Roman" w:cs="Times New Roman"/>
          <w:sz w:val="24"/>
          <w:szCs w:val="24"/>
        </w:rPr>
        <w:t xml:space="preserve">newspaper. </w:t>
      </w:r>
    </w:p>
    <w:p w:rsidR="000636E9" w:rsidRDefault="000636E9" w:rsidP="00BE4342">
      <w:pPr>
        <w:widowControl w:val="0"/>
        <w:autoSpaceDE w:val="0"/>
        <w:autoSpaceDN w:val="0"/>
        <w:adjustRightInd w:val="0"/>
        <w:spacing w:after="0" w:line="480" w:lineRule="auto"/>
        <w:ind w:left="2880" w:firstLine="720"/>
        <w:jc w:val="both"/>
        <w:rPr>
          <w:rFonts w:ascii="Times New Roman" w:hAnsi="Times New Roman" w:cs="Times New Roman"/>
          <w:b/>
          <w:sz w:val="24"/>
          <w:szCs w:val="24"/>
        </w:rPr>
      </w:pPr>
    </w:p>
    <w:p w:rsidR="000636E9" w:rsidRDefault="000636E9" w:rsidP="00BE4342">
      <w:pPr>
        <w:widowControl w:val="0"/>
        <w:autoSpaceDE w:val="0"/>
        <w:autoSpaceDN w:val="0"/>
        <w:adjustRightInd w:val="0"/>
        <w:spacing w:after="0" w:line="480" w:lineRule="auto"/>
        <w:ind w:left="2880" w:firstLine="720"/>
        <w:jc w:val="both"/>
        <w:rPr>
          <w:rFonts w:ascii="Times New Roman" w:hAnsi="Times New Roman" w:cs="Times New Roman"/>
          <w:b/>
          <w:sz w:val="24"/>
          <w:szCs w:val="24"/>
        </w:rPr>
      </w:pPr>
    </w:p>
    <w:p w:rsidR="00603691" w:rsidRDefault="00603691" w:rsidP="00BE4342">
      <w:pPr>
        <w:widowControl w:val="0"/>
        <w:autoSpaceDE w:val="0"/>
        <w:autoSpaceDN w:val="0"/>
        <w:adjustRightInd w:val="0"/>
        <w:spacing w:after="0" w:line="480" w:lineRule="auto"/>
        <w:ind w:left="2880" w:firstLine="720"/>
        <w:jc w:val="both"/>
        <w:rPr>
          <w:rFonts w:ascii="Times New Roman" w:hAnsi="Times New Roman" w:cs="Times New Roman"/>
          <w:b/>
          <w:sz w:val="24"/>
          <w:szCs w:val="24"/>
        </w:rPr>
      </w:pPr>
    </w:p>
    <w:p w:rsidR="00603691" w:rsidRDefault="00603691" w:rsidP="00BE4342">
      <w:pPr>
        <w:widowControl w:val="0"/>
        <w:autoSpaceDE w:val="0"/>
        <w:autoSpaceDN w:val="0"/>
        <w:adjustRightInd w:val="0"/>
        <w:spacing w:after="0" w:line="480" w:lineRule="auto"/>
        <w:ind w:left="2880" w:firstLine="720"/>
        <w:jc w:val="both"/>
        <w:rPr>
          <w:rFonts w:ascii="Times New Roman" w:hAnsi="Times New Roman" w:cs="Times New Roman"/>
          <w:b/>
          <w:sz w:val="24"/>
          <w:szCs w:val="24"/>
        </w:rPr>
      </w:pPr>
    </w:p>
    <w:p w:rsidR="00603691" w:rsidRDefault="00603691" w:rsidP="00BE4342">
      <w:pPr>
        <w:widowControl w:val="0"/>
        <w:autoSpaceDE w:val="0"/>
        <w:autoSpaceDN w:val="0"/>
        <w:adjustRightInd w:val="0"/>
        <w:spacing w:after="0" w:line="480" w:lineRule="auto"/>
        <w:ind w:left="2880" w:firstLine="720"/>
        <w:jc w:val="both"/>
        <w:rPr>
          <w:rFonts w:ascii="Times New Roman" w:hAnsi="Times New Roman" w:cs="Times New Roman"/>
          <w:b/>
          <w:sz w:val="24"/>
          <w:szCs w:val="24"/>
        </w:rPr>
      </w:pPr>
    </w:p>
    <w:p w:rsidR="00603691" w:rsidRDefault="00603691" w:rsidP="00BE4342">
      <w:pPr>
        <w:widowControl w:val="0"/>
        <w:autoSpaceDE w:val="0"/>
        <w:autoSpaceDN w:val="0"/>
        <w:adjustRightInd w:val="0"/>
        <w:spacing w:after="0" w:line="480" w:lineRule="auto"/>
        <w:ind w:left="2880" w:firstLine="720"/>
        <w:jc w:val="both"/>
        <w:rPr>
          <w:rFonts w:ascii="Times New Roman" w:hAnsi="Times New Roman" w:cs="Times New Roman"/>
          <w:b/>
          <w:sz w:val="24"/>
          <w:szCs w:val="24"/>
        </w:rPr>
      </w:pPr>
    </w:p>
    <w:p w:rsidR="00603691" w:rsidRDefault="00603691" w:rsidP="00BE4342">
      <w:pPr>
        <w:widowControl w:val="0"/>
        <w:autoSpaceDE w:val="0"/>
        <w:autoSpaceDN w:val="0"/>
        <w:adjustRightInd w:val="0"/>
        <w:spacing w:after="0" w:line="480" w:lineRule="auto"/>
        <w:ind w:left="2880" w:firstLine="720"/>
        <w:jc w:val="both"/>
        <w:rPr>
          <w:rFonts w:ascii="Times New Roman" w:hAnsi="Times New Roman" w:cs="Times New Roman"/>
          <w:b/>
          <w:sz w:val="24"/>
          <w:szCs w:val="24"/>
        </w:rPr>
      </w:pPr>
    </w:p>
    <w:p w:rsidR="00603691" w:rsidRDefault="00603691" w:rsidP="00BE4342">
      <w:pPr>
        <w:widowControl w:val="0"/>
        <w:autoSpaceDE w:val="0"/>
        <w:autoSpaceDN w:val="0"/>
        <w:adjustRightInd w:val="0"/>
        <w:spacing w:after="0" w:line="480" w:lineRule="auto"/>
        <w:ind w:left="2880" w:firstLine="720"/>
        <w:jc w:val="both"/>
        <w:rPr>
          <w:rFonts w:ascii="Times New Roman" w:hAnsi="Times New Roman" w:cs="Times New Roman"/>
          <w:b/>
          <w:sz w:val="24"/>
          <w:szCs w:val="24"/>
        </w:rPr>
      </w:pPr>
    </w:p>
    <w:p w:rsidR="000636E9" w:rsidRDefault="000636E9" w:rsidP="00BE4342">
      <w:pPr>
        <w:widowControl w:val="0"/>
        <w:autoSpaceDE w:val="0"/>
        <w:autoSpaceDN w:val="0"/>
        <w:adjustRightInd w:val="0"/>
        <w:spacing w:after="0" w:line="480" w:lineRule="auto"/>
        <w:ind w:left="2880" w:firstLine="720"/>
        <w:jc w:val="both"/>
        <w:rPr>
          <w:rFonts w:ascii="Times New Roman" w:hAnsi="Times New Roman" w:cs="Times New Roman"/>
          <w:b/>
          <w:sz w:val="24"/>
          <w:szCs w:val="24"/>
        </w:rPr>
      </w:pPr>
    </w:p>
    <w:p w:rsidR="00603691" w:rsidRDefault="00603691" w:rsidP="00BE4342">
      <w:pPr>
        <w:widowControl w:val="0"/>
        <w:autoSpaceDE w:val="0"/>
        <w:autoSpaceDN w:val="0"/>
        <w:adjustRightInd w:val="0"/>
        <w:spacing w:after="0" w:line="480" w:lineRule="auto"/>
        <w:ind w:left="2880" w:firstLine="720"/>
        <w:jc w:val="both"/>
        <w:rPr>
          <w:rFonts w:ascii="Times New Roman" w:hAnsi="Times New Roman" w:cs="Times New Roman"/>
          <w:b/>
          <w:sz w:val="24"/>
          <w:szCs w:val="24"/>
        </w:rPr>
      </w:pPr>
    </w:p>
    <w:p w:rsidR="00603691" w:rsidRDefault="00603691" w:rsidP="00BE4342">
      <w:pPr>
        <w:widowControl w:val="0"/>
        <w:autoSpaceDE w:val="0"/>
        <w:autoSpaceDN w:val="0"/>
        <w:adjustRightInd w:val="0"/>
        <w:spacing w:after="0" w:line="480" w:lineRule="auto"/>
        <w:ind w:left="2880" w:firstLine="720"/>
        <w:jc w:val="both"/>
        <w:rPr>
          <w:rFonts w:ascii="Times New Roman" w:hAnsi="Times New Roman" w:cs="Times New Roman"/>
          <w:b/>
          <w:sz w:val="24"/>
          <w:szCs w:val="24"/>
        </w:rPr>
      </w:pPr>
    </w:p>
    <w:p w:rsidR="00603691" w:rsidRDefault="00603691" w:rsidP="00BE4342">
      <w:pPr>
        <w:widowControl w:val="0"/>
        <w:autoSpaceDE w:val="0"/>
        <w:autoSpaceDN w:val="0"/>
        <w:adjustRightInd w:val="0"/>
        <w:spacing w:after="0" w:line="480" w:lineRule="auto"/>
        <w:ind w:left="2880" w:firstLine="720"/>
        <w:jc w:val="both"/>
        <w:rPr>
          <w:rFonts w:ascii="Times New Roman" w:hAnsi="Times New Roman" w:cs="Times New Roman"/>
          <w:b/>
          <w:sz w:val="24"/>
          <w:szCs w:val="24"/>
        </w:rPr>
      </w:pPr>
    </w:p>
    <w:p w:rsidR="00603691" w:rsidRDefault="00603691" w:rsidP="00BE4342">
      <w:pPr>
        <w:widowControl w:val="0"/>
        <w:autoSpaceDE w:val="0"/>
        <w:autoSpaceDN w:val="0"/>
        <w:adjustRightInd w:val="0"/>
        <w:spacing w:after="0" w:line="480" w:lineRule="auto"/>
        <w:ind w:left="2880" w:firstLine="720"/>
        <w:jc w:val="both"/>
        <w:rPr>
          <w:rFonts w:ascii="Times New Roman" w:hAnsi="Times New Roman" w:cs="Times New Roman"/>
          <w:b/>
          <w:sz w:val="24"/>
          <w:szCs w:val="24"/>
        </w:rPr>
      </w:pPr>
    </w:p>
    <w:p w:rsidR="00603691" w:rsidRDefault="00603691" w:rsidP="00BE4342">
      <w:pPr>
        <w:widowControl w:val="0"/>
        <w:autoSpaceDE w:val="0"/>
        <w:autoSpaceDN w:val="0"/>
        <w:adjustRightInd w:val="0"/>
        <w:spacing w:after="0" w:line="480" w:lineRule="auto"/>
        <w:ind w:left="2880" w:firstLine="720"/>
        <w:jc w:val="both"/>
        <w:rPr>
          <w:rFonts w:ascii="Times New Roman" w:hAnsi="Times New Roman" w:cs="Times New Roman"/>
          <w:b/>
          <w:sz w:val="24"/>
          <w:szCs w:val="24"/>
        </w:rPr>
      </w:pPr>
    </w:p>
    <w:p w:rsidR="00603691" w:rsidRDefault="00603691" w:rsidP="00BE4342">
      <w:pPr>
        <w:widowControl w:val="0"/>
        <w:autoSpaceDE w:val="0"/>
        <w:autoSpaceDN w:val="0"/>
        <w:adjustRightInd w:val="0"/>
        <w:spacing w:after="0" w:line="480" w:lineRule="auto"/>
        <w:ind w:left="2880" w:firstLine="720"/>
        <w:jc w:val="both"/>
        <w:rPr>
          <w:rFonts w:ascii="Times New Roman" w:hAnsi="Times New Roman" w:cs="Times New Roman"/>
          <w:b/>
          <w:sz w:val="24"/>
          <w:szCs w:val="24"/>
        </w:rPr>
      </w:pPr>
    </w:p>
    <w:p w:rsidR="00603691" w:rsidRDefault="00603691" w:rsidP="00BE4342">
      <w:pPr>
        <w:widowControl w:val="0"/>
        <w:autoSpaceDE w:val="0"/>
        <w:autoSpaceDN w:val="0"/>
        <w:adjustRightInd w:val="0"/>
        <w:spacing w:after="0" w:line="480" w:lineRule="auto"/>
        <w:ind w:left="2880" w:firstLine="720"/>
        <w:jc w:val="both"/>
        <w:rPr>
          <w:rFonts w:ascii="Times New Roman" w:hAnsi="Times New Roman" w:cs="Times New Roman"/>
          <w:b/>
          <w:sz w:val="24"/>
          <w:szCs w:val="24"/>
        </w:rPr>
      </w:pPr>
    </w:p>
    <w:p w:rsidR="007847D6" w:rsidRDefault="007847D6" w:rsidP="00BE4342">
      <w:pPr>
        <w:widowControl w:val="0"/>
        <w:autoSpaceDE w:val="0"/>
        <w:autoSpaceDN w:val="0"/>
        <w:adjustRightInd w:val="0"/>
        <w:spacing w:after="0" w:line="480" w:lineRule="auto"/>
        <w:ind w:left="2880" w:firstLine="720"/>
        <w:jc w:val="both"/>
        <w:rPr>
          <w:rFonts w:ascii="Times New Roman" w:hAnsi="Times New Roman" w:cs="Times New Roman"/>
          <w:b/>
          <w:sz w:val="24"/>
          <w:szCs w:val="24"/>
        </w:rPr>
      </w:pPr>
    </w:p>
    <w:p w:rsidR="001A237B" w:rsidRPr="00A07BC5" w:rsidRDefault="00E53D6B" w:rsidP="00BE4342">
      <w:pPr>
        <w:widowControl w:val="0"/>
        <w:autoSpaceDE w:val="0"/>
        <w:autoSpaceDN w:val="0"/>
        <w:adjustRightInd w:val="0"/>
        <w:spacing w:after="0" w:line="480" w:lineRule="auto"/>
        <w:ind w:left="2880" w:firstLine="720"/>
        <w:jc w:val="both"/>
        <w:rPr>
          <w:rFonts w:ascii="Times New Roman" w:hAnsi="Times New Roman" w:cs="Times New Roman"/>
          <w:b/>
          <w:sz w:val="24"/>
          <w:szCs w:val="24"/>
        </w:rPr>
      </w:pPr>
      <w:r>
        <w:rPr>
          <w:rFonts w:ascii="Times New Roman" w:hAnsi="Times New Roman" w:cs="Times New Roman"/>
          <w:b/>
          <w:noProof/>
          <w:sz w:val="24"/>
          <w:szCs w:val="24"/>
        </w:rPr>
        <w:lastRenderedPageBreak/>
        <w:pict>
          <v:shapetype id="_x0000_t202" coordsize="21600,21600" o:spt="202" path="m,l,21600r21600,l21600,xe">
            <v:stroke joinstyle="miter"/>
            <v:path gradientshapeok="t" o:connecttype="rect"/>
          </v:shapetype>
          <v:shape id="Text Box 22" o:spid="_x0000_s1026" type="#_x0000_t202" style="position:absolute;left:0;text-align:left;margin-left:423.65pt;margin-top:-46.9pt;width:43.5pt;height:31.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" stroked="f">
            <v:textbox style="mso-next-textbox:#Text Box 22">
              <w:txbxContent>
                <w:p w:rsidR="00E53D6B" w:rsidRDefault="00E53D6B" w:rsidP="001A237B"/>
              </w:txbxContent>
            </v:textbox>
          </v:shape>
        </w:pict>
      </w:r>
      <w:r w:rsidR="001A237B" w:rsidRPr="00A07BC5">
        <w:rPr>
          <w:rFonts w:ascii="Times New Roman" w:hAnsi="Times New Roman" w:cs="Times New Roman"/>
          <w:b/>
          <w:sz w:val="24"/>
          <w:szCs w:val="24"/>
        </w:rPr>
        <w:t>CHAPTER FOUR</w:t>
      </w:r>
    </w:p>
    <w:p w:rsidR="001A237B" w:rsidRPr="00A07BC5" w:rsidRDefault="001A237B" w:rsidP="00BE4342">
      <w:pPr>
        <w:widowControl w:val="0"/>
        <w:autoSpaceDE w:val="0"/>
        <w:autoSpaceDN w:val="0"/>
        <w:adjustRightInd w:val="0"/>
        <w:spacing w:after="0" w:line="480" w:lineRule="auto"/>
        <w:jc w:val="center"/>
        <w:rPr>
          <w:rFonts w:ascii="Times New Roman" w:hAnsi="Times New Roman" w:cs="Times New Roman"/>
          <w:b/>
          <w:sz w:val="24"/>
          <w:szCs w:val="24"/>
        </w:rPr>
      </w:pPr>
      <w:r w:rsidRPr="00A07BC5">
        <w:rPr>
          <w:rFonts w:ascii="Times New Roman" w:hAnsi="Times New Roman" w:cs="Times New Roman"/>
          <w:b/>
          <w:sz w:val="24"/>
          <w:szCs w:val="24"/>
        </w:rPr>
        <w:t xml:space="preserve">DATA PRESENTATION AND </w:t>
      </w:r>
      <w:r w:rsidR="00A53AD9" w:rsidRPr="00A07BC5">
        <w:rPr>
          <w:rFonts w:ascii="Times New Roman" w:hAnsi="Times New Roman" w:cs="Times New Roman"/>
          <w:b/>
          <w:sz w:val="24"/>
          <w:szCs w:val="24"/>
        </w:rPr>
        <w:t>DISCUSSION OF FINDINGS</w:t>
      </w:r>
    </w:p>
    <w:p w:rsidR="001A237B" w:rsidRPr="00A07BC5" w:rsidRDefault="001A237B" w:rsidP="00BE4342">
      <w:pPr>
        <w:widowControl w:val="0"/>
        <w:autoSpaceDE w:val="0"/>
        <w:autoSpaceDN w:val="0"/>
        <w:adjustRightInd w:val="0"/>
        <w:spacing w:after="0" w:line="480" w:lineRule="auto"/>
        <w:ind w:right="1107"/>
        <w:jc w:val="both"/>
        <w:rPr>
          <w:rFonts w:ascii="Times New Roman" w:hAnsi="Times New Roman" w:cs="Times New Roman"/>
          <w:sz w:val="24"/>
          <w:szCs w:val="24"/>
        </w:rPr>
      </w:pPr>
    </w:p>
    <w:p w:rsidR="00A53AD9" w:rsidRPr="00A07BC5" w:rsidRDefault="00A53AD9" w:rsidP="00BE4342">
      <w:pPr>
        <w:widowControl w:val="0"/>
        <w:autoSpaceDE w:val="0"/>
        <w:autoSpaceDN w:val="0"/>
        <w:adjustRightInd w:val="0"/>
        <w:spacing w:after="0" w:line="480" w:lineRule="auto"/>
        <w:jc w:val="both"/>
        <w:rPr>
          <w:rFonts w:ascii="Times New Roman" w:hAnsi="Times New Roman" w:cs="Times New Roman"/>
          <w:b/>
          <w:sz w:val="24"/>
          <w:szCs w:val="24"/>
        </w:rPr>
      </w:pPr>
      <w:r w:rsidRPr="00A07BC5">
        <w:rPr>
          <w:rFonts w:ascii="Times New Roman" w:hAnsi="Times New Roman" w:cs="Times New Roman"/>
          <w:b/>
          <w:sz w:val="24"/>
          <w:szCs w:val="24"/>
        </w:rPr>
        <w:t>4.1 Introduction</w:t>
      </w:r>
    </w:p>
    <w:p w:rsidR="001A237B" w:rsidRPr="00A07BC5" w:rsidRDefault="001A237B" w:rsidP="003C78E4">
      <w:pPr>
        <w:widowControl w:val="0"/>
        <w:autoSpaceDE w:val="0"/>
        <w:autoSpaceDN w:val="0"/>
        <w:adjustRightInd w:val="0"/>
        <w:spacing w:after="0" w:line="480" w:lineRule="auto"/>
        <w:jc w:val="both"/>
        <w:rPr>
          <w:rFonts w:ascii="Times New Roman" w:hAnsi="Times New Roman" w:cs="Times New Roman"/>
          <w:sz w:val="24"/>
          <w:szCs w:val="24"/>
        </w:rPr>
      </w:pPr>
      <w:r w:rsidRPr="00A07BC5">
        <w:rPr>
          <w:rFonts w:ascii="Times New Roman" w:hAnsi="Times New Roman" w:cs="Times New Roman"/>
          <w:sz w:val="24"/>
          <w:szCs w:val="24"/>
        </w:rPr>
        <w:t xml:space="preserve">This chapter presented and </w:t>
      </w:r>
      <w:r w:rsidR="00D159B3" w:rsidRPr="00A07BC5">
        <w:rPr>
          <w:rFonts w:ascii="Times New Roman" w:hAnsi="Times New Roman" w:cs="Times New Roman"/>
          <w:sz w:val="24"/>
          <w:szCs w:val="24"/>
        </w:rPr>
        <w:t>analyzed</w:t>
      </w:r>
      <w:r w:rsidRPr="00A07BC5">
        <w:rPr>
          <w:rFonts w:ascii="Times New Roman" w:hAnsi="Times New Roman" w:cs="Times New Roman"/>
          <w:sz w:val="24"/>
          <w:szCs w:val="24"/>
        </w:rPr>
        <w:t xml:space="preserve"> data generated from the field. The analysis was based on information obtained from the Nigerian newspapers on their coverage of noise pollution in the country. The newspapers coded were four Nigerian national dailies. The coding process looked at 16 editions of </w:t>
      </w:r>
      <w:r w:rsidR="00381C25" w:rsidRPr="00A07BC5">
        <w:rPr>
          <w:rFonts w:ascii="Times New Roman" w:hAnsi="Times New Roman" w:cs="Times New Roman"/>
          <w:sz w:val="24"/>
          <w:szCs w:val="24"/>
        </w:rPr>
        <w:t xml:space="preserve">every month for </w:t>
      </w:r>
      <w:r w:rsidRPr="00A07BC5">
        <w:rPr>
          <w:rFonts w:ascii="Times New Roman" w:hAnsi="Times New Roman" w:cs="Times New Roman"/>
          <w:sz w:val="24"/>
          <w:szCs w:val="24"/>
        </w:rPr>
        <w:t>each of the four (4) newspapers collected within a period of 6 months which is from January t</w:t>
      </w:r>
      <w:r w:rsidR="00381C25" w:rsidRPr="00A07BC5">
        <w:rPr>
          <w:rFonts w:ascii="Times New Roman" w:hAnsi="Times New Roman" w:cs="Times New Roman"/>
          <w:sz w:val="24"/>
          <w:szCs w:val="24"/>
        </w:rPr>
        <w:t>o June 2017. This amounted to 384</w:t>
      </w:r>
      <w:r w:rsidRPr="00A07BC5">
        <w:rPr>
          <w:rFonts w:ascii="Times New Roman" w:hAnsi="Times New Roman" w:cs="Times New Roman"/>
          <w:sz w:val="24"/>
          <w:szCs w:val="24"/>
        </w:rPr>
        <w:t xml:space="preserve"> editions of the newspaper in all. The presentation and analysis was done using tables, percentages and numbers; and they sought to </w:t>
      </w:r>
      <w:r w:rsidR="00381C25" w:rsidRPr="00A07BC5">
        <w:rPr>
          <w:rFonts w:ascii="Times New Roman" w:hAnsi="Times New Roman" w:cs="Times New Roman"/>
          <w:sz w:val="24"/>
          <w:szCs w:val="24"/>
        </w:rPr>
        <w:t xml:space="preserve">answer </w:t>
      </w:r>
      <w:r w:rsidRPr="00A07BC5">
        <w:rPr>
          <w:rFonts w:ascii="Times New Roman" w:hAnsi="Times New Roman" w:cs="Times New Roman"/>
          <w:sz w:val="24"/>
          <w:szCs w:val="24"/>
        </w:rPr>
        <w:t>the following research questions:</w:t>
      </w:r>
    </w:p>
    <w:p w:rsidR="0019269A" w:rsidRDefault="0019269A" w:rsidP="003C78E4">
      <w:pPr>
        <w:numPr>
          <w:ilvl w:val="0"/>
          <w:numId w:val="36"/>
        </w:numPr>
        <w:shd w:val="clear" w:color="auto" w:fill="FFFFFF"/>
        <w:tabs>
          <w:tab w:val="left" w:pos="3165"/>
        </w:tabs>
        <w:spacing w:after="39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find out if Nigerian newspapers cover issues relating to noise pollution?</w:t>
      </w:r>
    </w:p>
    <w:p w:rsidR="003C78E4" w:rsidRPr="00A07BC5" w:rsidRDefault="0019269A" w:rsidP="003C78E4">
      <w:pPr>
        <w:numPr>
          <w:ilvl w:val="0"/>
          <w:numId w:val="36"/>
        </w:numPr>
        <w:shd w:val="clear" w:color="auto" w:fill="FFFFFF"/>
        <w:tabs>
          <w:tab w:val="left" w:pos="3165"/>
        </w:tabs>
        <w:spacing w:after="39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ascertain if</w:t>
      </w:r>
      <w:r w:rsidR="003C78E4" w:rsidRPr="00A07BC5">
        <w:rPr>
          <w:rFonts w:ascii="Times New Roman" w:eastAsia="Times New Roman" w:hAnsi="Times New Roman" w:cs="Times New Roman"/>
          <w:sz w:val="24"/>
          <w:szCs w:val="24"/>
        </w:rPr>
        <w:t xml:space="preserve"> Nigerian newspapers give adequate coverage to information on noise pollution</w:t>
      </w:r>
      <w:r w:rsidR="003C78E4">
        <w:rPr>
          <w:rFonts w:ascii="Times New Roman" w:eastAsia="Times New Roman" w:hAnsi="Times New Roman" w:cs="Times New Roman"/>
          <w:sz w:val="24"/>
          <w:szCs w:val="24"/>
        </w:rPr>
        <w:t xml:space="preserve"> and its effect on human health</w:t>
      </w:r>
      <w:r w:rsidR="003C78E4" w:rsidRPr="00A07BC5">
        <w:rPr>
          <w:rFonts w:ascii="Times New Roman" w:eastAsia="Times New Roman" w:hAnsi="Times New Roman" w:cs="Times New Roman"/>
          <w:sz w:val="24"/>
          <w:szCs w:val="24"/>
        </w:rPr>
        <w:t>?</w:t>
      </w:r>
    </w:p>
    <w:p w:rsidR="003C78E4" w:rsidRPr="00A07BC5" w:rsidRDefault="003C78E4" w:rsidP="003C78E4">
      <w:pPr>
        <w:numPr>
          <w:ilvl w:val="0"/>
          <w:numId w:val="36"/>
        </w:numPr>
        <w:shd w:val="clear" w:color="auto" w:fill="FFFFFF"/>
        <w:tabs>
          <w:tab w:val="left" w:pos="3165"/>
        </w:tabs>
        <w:spacing w:after="390" w:line="480" w:lineRule="auto"/>
        <w:jc w:val="both"/>
        <w:rPr>
          <w:rFonts w:ascii="Times New Roman" w:eastAsia="Times New Roman" w:hAnsi="Times New Roman" w:cs="Times New Roman"/>
          <w:sz w:val="24"/>
          <w:szCs w:val="24"/>
        </w:rPr>
      </w:pPr>
      <w:r w:rsidRPr="00A07BC5">
        <w:rPr>
          <w:rFonts w:ascii="Times New Roman" w:eastAsia="Times New Roman" w:hAnsi="Times New Roman" w:cs="Times New Roman"/>
          <w:sz w:val="24"/>
          <w:szCs w:val="24"/>
        </w:rPr>
        <w:t>What relevance (in terms of placement in pages) do Nigerian newspapers a</w:t>
      </w:r>
      <w:r>
        <w:rPr>
          <w:rFonts w:ascii="Times New Roman" w:eastAsia="Times New Roman" w:hAnsi="Times New Roman" w:cs="Times New Roman"/>
          <w:sz w:val="24"/>
          <w:szCs w:val="24"/>
        </w:rPr>
        <w:t>ttach to information relating to</w:t>
      </w:r>
      <w:r w:rsidRPr="00A07BC5">
        <w:rPr>
          <w:rFonts w:ascii="Times New Roman" w:eastAsia="Times New Roman" w:hAnsi="Times New Roman" w:cs="Times New Roman"/>
          <w:sz w:val="24"/>
          <w:szCs w:val="24"/>
        </w:rPr>
        <w:t xml:space="preserve"> noise pollution?</w:t>
      </w:r>
    </w:p>
    <w:p w:rsidR="003C78E4" w:rsidRPr="00A07BC5" w:rsidRDefault="003C78E4" w:rsidP="003C78E4">
      <w:pPr>
        <w:numPr>
          <w:ilvl w:val="0"/>
          <w:numId w:val="36"/>
        </w:numPr>
        <w:shd w:val="clear" w:color="auto" w:fill="FFFFFF"/>
        <w:tabs>
          <w:tab w:val="left" w:pos="3165"/>
        </w:tabs>
        <w:spacing w:after="390" w:line="480" w:lineRule="auto"/>
        <w:jc w:val="both"/>
        <w:rPr>
          <w:rFonts w:ascii="Times New Roman" w:eastAsia="Times New Roman" w:hAnsi="Times New Roman" w:cs="Times New Roman"/>
          <w:sz w:val="24"/>
          <w:szCs w:val="24"/>
        </w:rPr>
      </w:pPr>
      <w:r w:rsidRPr="00A07BC5">
        <w:rPr>
          <w:rFonts w:ascii="Times New Roman" w:eastAsia="Times New Roman" w:hAnsi="Times New Roman" w:cs="Times New Roman"/>
          <w:sz w:val="24"/>
          <w:szCs w:val="24"/>
        </w:rPr>
        <w:t xml:space="preserve">How do Nigerian newspapers present coverage of information </w:t>
      </w:r>
      <w:r w:rsidR="0019269A">
        <w:rPr>
          <w:rFonts w:ascii="Times New Roman" w:eastAsia="Times New Roman" w:hAnsi="Times New Roman" w:cs="Times New Roman"/>
          <w:sz w:val="24"/>
          <w:szCs w:val="24"/>
        </w:rPr>
        <w:t xml:space="preserve">(in terms of story types) </w:t>
      </w:r>
      <w:r w:rsidRPr="00A07BC5">
        <w:rPr>
          <w:rFonts w:ascii="Times New Roman" w:eastAsia="Times New Roman" w:hAnsi="Times New Roman" w:cs="Times New Roman"/>
          <w:sz w:val="24"/>
          <w:szCs w:val="24"/>
        </w:rPr>
        <w:t>relating to noise pollution?</w:t>
      </w:r>
    </w:p>
    <w:p w:rsidR="003C78E4" w:rsidRPr="00A07BC5" w:rsidRDefault="0019269A" w:rsidP="003C78E4">
      <w:pPr>
        <w:numPr>
          <w:ilvl w:val="0"/>
          <w:numId w:val="36"/>
        </w:numPr>
        <w:shd w:val="clear" w:color="auto" w:fill="FFFFFF"/>
        <w:tabs>
          <w:tab w:val="left" w:pos="3165"/>
        </w:tabs>
        <w:spacing w:after="39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ascertain if</w:t>
      </w:r>
      <w:r w:rsidR="003C78E4" w:rsidRPr="00A07BC5">
        <w:rPr>
          <w:rFonts w:ascii="Times New Roman" w:eastAsia="Times New Roman" w:hAnsi="Times New Roman" w:cs="Times New Roman"/>
          <w:sz w:val="24"/>
          <w:szCs w:val="24"/>
        </w:rPr>
        <w:t xml:space="preserve"> stakeholders make use of Nigerian newspapers in campaigns </w:t>
      </w:r>
      <w:r w:rsidR="003C78E4">
        <w:rPr>
          <w:rFonts w:ascii="Times New Roman" w:eastAsia="Times New Roman" w:hAnsi="Times New Roman" w:cs="Times New Roman"/>
          <w:sz w:val="24"/>
          <w:szCs w:val="24"/>
        </w:rPr>
        <w:t>about</w:t>
      </w:r>
      <w:r w:rsidR="003C78E4" w:rsidRPr="00A07BC5">
        <w:rPr>
          <w:rFonts w:ascii="Times New Roman" w:eastAsia="Times New Roman" w:hAnsi="Times New Roman" w:cs="Times New Roman"/>
          <w:sz w:val="24"/>
          <w:szCs w:val="24"/>
        </w:rPr>
        <w:t xml:space="preserve"> noise pollution</w:t>
      </w:r>
      <w:r w:rsidR="003C78E4">
        <w:rPr>
          <w:rFonts w:ascii="Times New Roman" w:eastAsia="Times New Roman" w:hAnsi="Times New Roman" w:cs="Times New Roman"/>
          <w:sz w:val="24"/>
          <w:szCs w:val="24"/>
        </w:rPr>
        <w:t xml:space="preserve"> and its effects on human health</w:t>
      </w:r>
      <w:r w:rsidR="003C78E4" w:rsidRPr="00A07BC5">
        <w:rPr>
          <w:rFonts w:ascii="Times New Roman" w:eastAsia="Times New Roman" w:hAnsi="Times New Roman" w:cs="Times New Roman"/>
          <w:sz w:val="24"/>
          <w:szCs w:val="24"/>
        </w:rPr>
        <w:t>?</w:t>
      </w:r>
    </w:p>
    <w:p w:rsidR="008B1ABA" w:rsidRPr="00A07BC5" w:rsidRDefault="00C96094" w:rsidP="00EC6CCD">
      <w:pPr>
        <w:spacing w:line="480" w:lineRule="auto"/>
        <w:jc w:val="both"/>
        <w:rPr>
          <w:rFonts w:ascii="Times New Roman" w:hAnsi="Times New Roman" w:cs="Times New Roman"/>
          <w:sz w:val="24"/>
          <w:szCs w:val="24"/>
        </w:rPr>
      </w:pPr>
      <w:r w:rsidRPr="00A07BC5">
        <w:rPr>
          <w:rFonts w:ascii="Times New Roman" w:hAnsi="Times New Roman" w:cs="Times New Roman"/>
          <w:sz w:val="24"/>
          <w:szCs w:val="24"/>
        </w:rPr>
        <w:lastRenderedPageBreak/>
        <w:t>The researcher</w:t>
      </w:r>
      <w:r w:rsidR="008B1ABA" w:rsidRPr="00A07BC5">
        <w:rPr>
          <w:rFonts w:ascii="Times New Roman" w:hAnsi="Times New Roman" w:cs="Times New Roman"/>
          <w:sz w:val="24"/>
          <w:szCs w:val="24"/>
        </w:rPr>
        <w:t xml:space="preserve"> constructed a coding sheet incorporating the relevant content categories relevant to this study. The coding sheet was used as the instrume</w:t>
      </w:r>
      <w:r w:rsidR="00971E92">
        <w:rPr>
          <w:rFonts w:ascii="Times New Roman" w:hAnsi="Times New Roman" w:cs="Times New Roman"/>
          <w:sz w:val="24"/>
          <w:szCs w:val="24"/>
        </w:rPr>
        <w:t>nt to content analyze</w:t>
      </w:r>
      <w:r w:rsidR="008B1ABA" w:rsidRPr="00A07BC5">
        <w:rPr>
          <w:rFonts w:ascii="Times New Roman" w:hAnsi="Times New Roman" w:cs="Times New Roman"/>
          <w:sz w:val="24"/>
          <w:szCs w:val="24"/>
        </w:rPr>
        <w:t xml:space="preserve"> the contents of the newspapers selected for this s</w:t>
      </w:r>
      <w:r w:rsidR="00942F35" w:rsidRPr="00A07BC5">
        <w:rPr>
          <w:rFonts w:ascii="Times New Roman" w:hAnsi="Times New Roman" w:cs="Times New Roman"/>
          <w:sz w:val="24"/>
          <w:szCs w:val="24"/>
        </w:rPr>
        <w:t>tudy. The researcher also</w:t>
      </w:r>
      <w:r w:rsidR="008B1ABA" w:rsidRPr="00A07BC5">
        <w:rPr>
          <w:rFonts w:ascii="Times New Roman" w:hAnsi="Times New Roman" w:cs="Times New Roman"/>
          <w:sz w:val="24"/>
          <w:szCs w:val="24"/>
        </w:rPr>
        <w:t xml:space="preserve"> consulted the University’s library which is in Godfrey Okoye University Enugu to get t</w:t>
      </w:r>
      <w:r w:rsidR="00942F35" w:rsidRPr="00A07BC5">
        <w:rPr>
          <w:rFonts w:ascii="Times New Roman" w:hAnsi="Times New Roman" w:cs="Times New Roman"/>
          <w:sz w:val="24"/>
          <w:szCs w:val="24"/>
        </w:rPr>
        <w:t>he editions of the newspapers</w:t>
      </w:r>
      <w:r w:rsidR="008B1ABA" w:rsidRPr="00A07BC5">
        <w:rPr>
          <w:rFonts w:ascii="Times New Roman" w:hAnsi="Times New Roman" w:cs="Times New Roman"/>
          <w:sz w:val="24"/>
          <w:szCs w:val="24"/>
        </w:rPr>
        <w:t xml:space="preserve"> </w:t>
      </w:r>
      <w:r w:rsidR="00942F35" w:rsidRPr="00A07BC5">
        <w:rPr>
          <w:rFonts w:ascii="Times New Roman" w:hAnsi="Times New Roman" w:cs="Times New Roman"/>
          <w:sz w:val="24"/>
          <w:szCs w:val="24"/>
        </w:rPr>
        <w:t xml:space="preserve">in which the coders and the researcher </w:t>
      </w:r>
      <w:r w:rsidR="00D159B3" w:rsidRPr="00A07BC5">
        <w:rPr>
          <w:rFonts w:ascii="Times New Roman" w:hAnsi="Times New Roman" w:cs="Times New Roman"/>
          <w:sz w:val="24"/>
          <w:szCs w:val="24"/>
        </w:rPr>
        <w:t>analyzed</w:t>
      </w:r>
      <w:r w:rsidR="008B1ABA" w:rsidRPr="00A07BC5">
        <w:rPr>
          <w:rFonts w:ascii="Times New Roman" w:hAnsi="Times New Roman" w:cs="Times New Roman"/>
          <w:sz w:val="24"/>
          <w:szCs w:val="24"/>
        </w:rPr>
        <w:t>.</w:t>
      </w:r>
    </w:p>
    <w:p w:rsidR="008B1ABA" w:rsidRPr="00A07BC5" w:rsidRDefault="008B1ABA" w:rsidP="00BE4342">
      <w:pPr>
        <w:spacing w:line="480" w:lineRule="auto"/>
        <w:jc w:val="both"/>
        <w:rPr>
          <w:rFonts w:ascii="Times New Roman" w:hAnsi="Times New Roman" w:cs="Times New Roman"/>
          <w:sz w:val="24"/>
          <w:szCs w:val="24"/>
        </w:rPr>
      </w:pPr>
      <w:r w:rsidRPr="00A07BC5">
        <w:rPr>
          <w:rFonts w:ascii="Times New Roman" w:hAnsi="Times New Roman" w:cs="Times New Roman"/>
          <w:sz w:val="24"/>
          <w:szCs w:val="24"/>
        </w:rPr>
        <w:t xml:space="preserve">The researcher did the coding personally to ensure consistency and reliability. Frequency count and percentages were used to </w:t>
      </w:r>
      <w:r w:rsidR="00D159B3" w:rsidRPr="00A07BC5">
        <w:rPr>
          <w:rFonts w:ascii="Times New Roman" w:hAnsi="Times New Roman" w:cs="Times New Roman"/>
          <w:sz w:val="24"/>
          <w:szCs w:val="24"/>
        </w:rPr>
        <w:t>analyze</w:t>
      </w:r>
      <w:r w:rsidRPr="00A07BC5">
        <w:rPr>
          <w:rFonts w:ascii="Times New Roman" w:hAnsi="Times New Roman" w:cs="Times New Roman"/>
          <w:sz w:val="24"/>
          <w:szCs w:val="24"/>
        </w:rPr>
        <w:t xml:space="preserve"> the data which were presented on tables. </w:t>
      </w:r>
    </w:p>
    <w:p w:rsidR="008B1ABA" w:rsidRPr="00A07BC5" w:rsidRDefault="008B1ABA" w:rsidP="00BE4342">
      <w:pPr>
        <w:autoSpaceDE w:val="0"/>
        <w:autoSpaceDN w:val="0"/>
        <w:adjustRightInd w:val="0"/>
        <w:spacing w:after="0" w:line="480" w:lineRule="auto"/>
        <w:jc w:val="both"/>
        <w:rPr>
          <w:rFonts w:ascii="Times New Roman" w:hAnsi="Times New Roman" w:cs="Times New Roman"/>
          <w:sz w:val="24"/>
          <w:szCs w:val="24"/>
        </w:rPr>
      </w:pPr>
      <w:r w:rsidRPr="00A07BC5">
        <w:rPr>
          <w:rFonts w:ascii="Times New Roman" w:hAnsi="Times New Roman" w:cs="Times New Roman"/>
          <w:sz w:val="24"/>
          <w:szCs w:val="24"/>
        </w:rPr>
        <w:t>Considering the research method adopted, data analysis is expected to be presented in both quantitative and qualitative format, but with large emphasis placed on quantitative data. To this effect, quantitative approach would be used to address research question one (1) to four (4) which is content coding.</w:t>
      </w:r>
    </w:p>
    <w:p w:rsidR="003E2D6A" w:rsidRPr="00D001D6" w:rsidRDefault="00F35F32" w:rsidP="00EC6CCD">
      <w:pPr>
        <w:autoSpaceDE w:val="0"/>
        <w:autoSpaceDN w:val="0"/>
        <w:adjustRightInd w:val="0"/>
        <w:spacing w:after="0" w:line="480" w:lineRule="auto"/>
        <w:jc w:val="both"/>
        <w:rPr>
          <w:rFonts w:ascii="Times New Roman" w:hAnsi="Times New Roman" w:cs="Times New Roman"/>
          <w:sz w:val="24"/>
          <w:szCs w:val="24"/>
        </w:rPr>
      </w:pPr>
      <w:r w:rsidRPr="00A07BC5">
        <w:rPr>
          <w:rFonts w:ascii="Times New Roman" w:hAnsi="Times New Roman" w:cs="Times New Roman"/>
          <w:sz w:val="24"/>
          <w:szCs w:val="24"/>
        </w:rPr>
        <w:t xml:space="preserve">Also for the presentation of this table the Vanguard newspaper is represented with N1, the second newspaper Daily Sun newspaper is represented with N2, the third newspaper which is the Punch Newspaper is represented with N3 while the fourth Newspaper which is the Guardian Newspaper is represented with N4. These representations will help </w:t>
      </w:r>
      <w:r w:rsidR="00D159B3" w:rsidRPr="00A07BC5">
        <w:rPr>
          <w:rFonts w:ascii="Times New Roman" w:hAnsi="Times New Roman" w:cs="Times New Roman"/>
          <w:sz w:val="24"/>
          <w:szCs w:val="24"/>
        </w:rPr>
        <w:t>analyze</w:t>
      </w:r>
      <w:r w:rsidR="00A8230B" w:rsidRPr="00A07BC5">
        <w:rPr>
          <w:rFonts w:ascii="Times New Roman" w:hAnsi="Times New Roman" w:cs="Times New Roman"/>
          <w:sz w:val="24"/>
          <w:szCs w:val="24"/>
        </w:rPr>
        <w:t xml:space="preserve"> </w:t>
      </w:r>
      <w:r w:rsidRPr="00A07BC5">
        <w:rPr>
          <w:rFonts w:ascii="Times New Roman" w:hAnsi="Times New Roman" w:cs="Times New Roman"/>
          <w:sz w:val="24"/>
          <w:szCs w:val="24"/>
        </w:rPr>
        <w:t>newspaper coverage on noise pollution in Nigeria.</w:t>
      </w:r>
    </w:p>
    <w:p w:rsidR="0019269A" w:rsidRDefault="0019269A" w:rsidP="00BE4342">
      <w:pPr>
        <w:autoSpaceDE w:val="0"/>
        <w:autoSpaceDN w:val="0"/>
        <w:adjustRightInd w:val="0"/>
        <w:spacing w:after="0" w:line="480" w:lineRule="auto"/>
        <w:jc w:val="both"/>
        <w:rPr>
          <w:rFonts w:ascii="Times New Roman" w:hAnsi="Times New Roman" w:cs="Times New Roman"/>
          <w:b/>
          <w:sz w:val="24"/>
          <w:szCs w:val="24"/>
        </w:rPr>
      </w:pPr>
    </w:p>
    <w:p w:rsidR="00A8230B" w:rsidRPr="00A07BC5" w:rsidRDefault="00A53AD9" w:rsidP="00BE4342">
      <w:pPr>
        <w:autoSpaceDE w:val="0"/>
        <w:autoSpaceDN w:val="0"/>
        <w:adjustRightInd w:val="0"/>
        <w:spacing w:after="0" w:line="480" w:lineRule="auto"/>
        <w:jc w:val="both"/>
        <w:rPr>
          <w:rFonts w:ascii="Times New Roman" w:hAnsi="Times New Roman" w:cs="Times New Roman"/>
          <w:b/>
          <w:sz w:val="24"/>
          <w:szCs w:val="24"/>
        </w:rPr>
      </w:pPr>
      <w:r w:rsidRPr="00A07BC5">
        <w:rPr>
          <w:rFonts w:ascii="Times New Roman" w:hAnsi="Times New Roman" w:cs="Times New Roman"/>
          <w:b/>
          <w:sz w:val="24"/>
          <w:szCs w:val="24"/>
        </w:rPr>
        <w:t>4.2 Data presentation and analysis</w:t>
      </w:r>
    </w:p>
    <w:p w:rsidR="00A53AD9" w:rsidRPr="00A07BC5" w:rsidRDefault="00A53AD9" w:rsidP="00BE4342">
      <w:pPr>
        <w:autoSpaceDE w:val="0"/>
        <w:autoSpaceDN w:val="0"/>
        <w:adjustRightInd w:val="0"/>
        <w:spacing w:after="0" w:line="480" w:lineRule="auto"/>
        <w:jc w:val="both"/>
        <w:rPr>
          <w:rFonts w:ascii="Times New Roman" w:hAnsi="Times New Roman" w:cs="Times New Roman"/>
          <w:b/>
          <w:sz w:val="24"/>
          <w:szCs w:val="24"/>
        </w:rPr>
      </w:pPr>
      <w:r w:rsidRPr="00A07BC5">
        <w:rPr>
          <w:rFonts w:ascii="Times New Roman" w:hAnsi="Times New Roman" w:cs="Times New Roman"/>
          <w:b/>
          <w:sz w:val="24"/>
          <w:szCs w:val="24"/>
        </w:rPr>
        <w:t>4.2.1 Research Question One</w:t>
      </w:r>
      <w:r w:rsidR="0038270D">
        <w:rPr>
          <w:rFonts w:ascii="Times New Roman" w:hAnsi="Times New Roman" w:cs="Times New Roman"/>
          <w:b/>
          <w:sz w:val="24"/>
          <w:szCs w:val="24"/>
        </w:rPr>
        <w:t xml:space="preserve"> and Two</w:t>
      </w:r>
    </w:p>
    <w:p w:rsidR="000E0C42" w:rsidRPr="0038270D" w:rsidRDefault="000E0C42" w:rsidP="000E0C42">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Do Nigerian Newspapers cover issues relating to noise pollution?</w:t>
      </w:r>
    </w:p>
    <w:p w:rsidR="005200CB" w:rsidRDefault="0019269A" w:rsidP="0038270D">
      <w:pPr>
        <w:pStyle w:val="ListParagraph"/>
        <w:numPr>
          <w:ilvl w:val="0"/>
          <w:numId w:val="37"/>
        </w:numPr>
        <w:spacing w:line="480" w:lineRule="auto"/>
        <w:jc w:val="both"/>
        <w:rPr>
          <w:rFonts w:ascii="Times New Roman" w:hAnsi="Times New Roman" w:cs="Times New Roman"/>
          <w:sz w:val="24"/>
          <w:szCs w:val="24"/>
        </w:rPr>
      </w:pPr>
      <w:r w:rsidRPr="0038270D">
        <w:rPr>
          <w:rFonts w:ascii="Times New Roman" w:hAnsi="Times New Roman" w:cs="Times New Roman"/>
          <w:sz w:val="24"/>
          <w:szCs w:val="24"/>
        </w:rPr>
        <w:t>To ascertain if</w:t>
      </w:r>
      <w:r w:rsidR="005200CB" w:rsidRPr="0038270D">
        <w:rPr>
          <w:rFonts w:ascii="Times New Roman" w:hAnsi="Times New Roman" w:cs="Times New Roman"/>
          <w:sz w:val="24"/>
          <w:szCs w:val="24"/>
        </w:rPr>
        <w:t xml:space="preserve"> Nigerian newspapers give adequate coverage to information on noise pollution and its effect on human health?</w:t>
      </w:r>
    </w:p>
    <w:p w:rsidR="0019269A" w:rsidRDefault="0019269A" w:rsidP="00BE4342">
      <w:pPr>
        <w:spacing w:line="480" w:lineRule="auto"/>
        <w:jc w:val="both"/>
        <w:rPr>
          <w:rFonts w:ascii="Times New Roman" w:eastAsia="Times New Roman" w:hAnsi="Times New Roman" w:cs="Times New Roman"/>
          <w:b/>
          <w:sz w:val="24"/>
          <w:szCs w:val="24"/>
        </w:rPr>
      </w:pPr>
    </w:p>
    <w:p w:rsidR="0019269A" w:rsidRDefault="0019269A" w:rsidP="00BE4342">
      <w:pPr>
        <w:spacing w:line="480" w:lineRule="auto"/>
        <w:jc w:val="both"/>
        <w:rPr>
          <w:rFonts w:ascii="Times New Roman" w:eastAsia="Times New Roman" w:hAnsi="Times New Roman" w:cs="Times New Roman"/>
          <w:b/>
          <w:sz w:val="24"/>
          <w:szCs w:val="24"/>
        </w:rPr>
      </w:pPr>
    </w:p>
    <w:p w:rsidR="00663C08" w:rsidRPr="00A07BC5" w:rsidRDefault="001B3BBD" w:rsidP="00BE4342">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7</w:t>
      </w:r>
      <w:r w:rsidR="00663C08" w:rsidRPr="00A07BC5">
        <w:rPr>
          <w:rFonts w:ascii="Times New Roman" w:eastAsia="Times New Roman" w:hAnsi="Times New Roman" w:cs="Times New Roman"/>
          <w:b/>
          <w:sz w:val="24"/>
          <w:szCs w:val="24"/>
        </w:rPr>
        <w:t xml:space="preserve">: </w:t>
      </w:r>
      <w:r w:rsidR="00D772F4" w:rsidRPr="00A07BC5">
        <w:rPr>
          <w:rFonts w:ascii="Times New Roman" w:eastAsia="Times New Roman" w:hAnsi="Times New Roman" w:cs="Times New Roman"/>
          <w:b/>
          <w:sz w:val="24"/>
          <w:szCs w:val="24"/>
        </w:rPr>
        <w:t>Analyzing the frequency of coverage on noise pollution in Nigeria</w:t>
      </w:r>
    </w:p>
    <w:tbl>
      <w:tblPr>
        <w:tblStyle w:val="TableGrid"/>
        <w:tblW w:w="10800" w:type="dxa"/>
        <w:tblInd w:w="-522" w:type="dxa"/>
        <w:tblLayout w:type="fixed"/>
        <w:tblLook w:val="04A0" w:firstRow="1" w:lastRow="0" w:firstColumn="1" w:lastColumn="0" w:noHBand="0" w:noVBand="1"/>
      </w:tblPr>
      <w:tblGrid>
        <w:gridCol w:w="2880"/>
        <w:gridCol w:w="1170"/>
        <w:gridCol w:w="1260"/>
        <w:gridCol w:w="1350"/>
        <w:gridCol w:w="1260"/>
        <w:gridCol w:w="900"/>
        <w:gridCol w:w="1980"/>
      </w:tblGrid>
      <w:tr w:rsidR="00663C08" w:rsidRPr="00A07BC5" w:rsidTr="00A413CE">
        <w:trPr>
          <w:trHeight w:val="368"/>
        </w:trPr>
        <w:tc>
          <w:tcPr>
            <w:tcW w:w="2880" w:type="dxa"/>
          </w:tcPr>
          <w:p w:rsidR="00663C08" w:rsidRPr="00A07BC5" w:rsidRDefault="00663C08" w:rsidP="00A413CE">
            <w:pPr>
              <w:widowControl w:val="0"/>
              <w:autoSpaceDE w:val="0"/>
              <w:autoSpaceDN w:val="0"/>
              <w:adjustRightInd w:val="0"/>
              <w:spacing w:line="276" w:lineRule="auto"/>
              <w:ind w:right="34"/>
              <w:jc w:val="both"/>
              <w:rPr>
                <w:b/>
                <w:sz w:val="24"/>
                <w:szCs w:val="24"/>
              </w:rPr>
            </w:pPr>
            <w:r w:rsidRPr="00A07BC5">
              <w:rPr>
                <w:b/>
                <w:sz w:val="24"/>
                <w:szCs w:val="24"/>
              </w:rPr>
              <w:t>OPTION</w:t>
            </w:r>
          </w:p>
        </w:tc>
        <w:tc>
          <w:tcPr>
            <w:tcW w:w="5940" w:type="dxa"/>
            <w:gridSpan w:val="5"/>
          </w:tcPr>
          <w:p w:rsidR="00663C08" w:rsidRPr="00A07BC5" w:rsidRDefault="00663C08" w:rsidP="00A413CE">
            <w:pPr>
              <w:widowControl w:val="0"/>
              <w:autoSpaceDE w:val="0"/>
              <w:autoSpaceDN w:val="0"/>
              <w:adjustRightInd w:val="0"/>
              <w:spacing w:line="276" w:lineRule="auto"/>
              <w:ind w:right="86"/>
              <w:jc w:val="both"/>
              <w:rPr>
                <w:b/>
                <w:sz w:val="24"/>
                <w:szCs w:val="24"/>
              </w:rPr>
            </w:pPr>
            <w:r w:rsidRPr="00A07BC5">
              <w:rPr>
                <w:b/>
                <w:sz w:val="24"/>
                <w:szCs w:val="24"/>
              </w:rPr>
              <w:t>FREQUENCY</w:t>
            </w:r>
          </w:p>
        </w:tc>
        <w:tc>
          <w:tcPr>
            <w:tcW w:w="1980" w:type="dxa"/>
          </w:tcPr>
          <w:p w:rsidR="00663C08" w:rsidRPr="00A07BC5" w:rsidRDefault="00663C08" w:rsidP="00A413CE">
            <w:pPr>
              <w:widowControl w:val="0"/>
              <w:autoSpaceDE w:val="0"/>
              <w:autoSpaceDN w:val="0"/>
              <w:adjustRightInd w:val="0"/>
              <w:spacing w:line="276" w:lineRule="auto"/>
              <w:ind w:right="86"/>
              <w:jc w:val="both"/>
              <w:rPr>
                <w:b/>
                <w:sz w:val="24"/>
                <w:szCs w:val="24"/>
              </w:rPr>
            </w:pPr>
            <w:r w:rsidRPr="00A07BC5">
              <w:rPr>
                <w:b/>
                <w:sz w:val="24"/>
                <w:szCs w:val="24"/>
              </w:rPr>
              <w:t>PERCENTAGE</w:t>
            </w:r>
          </w:p>
        </w:tc>
      </w:tr>
      <w:tr w:rsidR="00663C08" w:rsidRPr="00A07BC5" w:rsidTr="00A413CE">
        <w:trPr>
          <w:trHeight w:val="758"/>
        </w:trPr>
        <w:tc>
          <w:tcPr>
            <w:tcW w:w="2880" w:type="dxa"/>
          </w:tcPr>
          <w:p w:rsidR="00663C08" w:rsidRPr="00A07BC5" w:rsidRDefault="00663C08" w:rsidP="00A413CE">
            <w:pPr>
              <w:widowControl w:val="0"/>
              <w:autoSpaceDE w:val="0"/>
              <w:autoSpaceDN w:val="0"/>
              <w:adjustRightInd w:val="0"/>
              <w:spacing w:line="276" w:lineRule="auto"/>
              <w:ind w:right="1107"/>
              <w:jc w:val="both"/>
              <w:rPr>
                <w:sz w:val="24"/>
                <w:szCs w:val="24"/>
              </w:rPr>
            </w:pPr>
            <w:r w:rsidRPr="00A07BC5">
              <w:rPr>
                <w:sz w:val="24"/>
                <w:szCs w:val="24"/>
              </w:rPr>
              <w:t>Frequency of Coverage</w:t>
            </w:r>
          </w:p>
        </w:tc>
        <w:tc>
          <w:tcPr>
            <w:tcW w:w="1170" w:type="dxa"/>
          </w:tcPr>
          <w:p w:rsidR="00663C08" w:rsidRPr="00A07BC5" w:rsidRDefault="00663C08" w:rsidP="00A413CE">
            <w:pPr>
              <w:widowControl w:val="0"/>
              <w:autoSpaceDE w:val="0"/>
              <w:autoSpaceDN w:val="0"/>
              <w:adjustRightInd w:val="0"/>
              <w:spacing w:line="276" w:lineRule="auto"/>
              <w:ind w:right="122"/>
              <w:jc w:val="both"/>
              <w:rPr>
                <w:i/>
                <w:sz w:val="24"/>
                <w:szCs w:val="24"/>
              </w:rPr>
            </w:pPr>
            <w:r w:rsidRPr="00A07BC5">
              <w:rPr>
                <w:i/>
                <w:sz w:val="24"/>
                <w:szCs w:val="24"/>
              </w:rPr>
              <w:t xml:space="preserve">Vanguard </w:t>
            </w:r>
          </w:p>
        </w:tc>
        <w:tc>
          <w:tcPr>
            <w:tcW w:w="1260" w:type="dxa"/>
          </w:tcPr>
          <w:p w:rsidR="00663C08" w:rsidRPr="00A07BC5" w:rsidRDefault="00663C08" w:rsidP="00A413CE">
            <w:pPr>
              <w:widowControl w:val="0"/>
              <w:autoSpaceDE w:val="0"/>
              <w:autoSpaceDN w:val="0"/>
              <w:adjustRightInd w:val="0"/>
              <w:spacing w:line="276" w:lineRule="auto"/>
              <w:ind w:right="86"/>
              <w:jc w:val="both"/>
              <w:rPr>
                <w:i/>
                <w:sz w:val="24"/>
                <w:szCs w:val="24"/>
              </w:rPr>
            </w:pPr>
            <w:r w:rsidRPr="00A07BC5">
              <w:rPr>
                <w:i/>
                <w:sz w:val="24"/>
                <w:szCs w:val="24"/>
              </w:rPr>
              <w:t xml:space="preserve">The Sun </w:t>
            </w:r>
          </w:p>
        </w:tc>
        <w:tc>
          <w:tcPr>
            <w:tcW w:w="1350" w:type="dxa"/>
          </w:tcPr>
          <w:p w:rsidR="00663C08" w:rsidRPr="00A07BC5" w:rsidRDefault="00FC6064" w:rsidP="00A413CE">
            <w:pPr>
              <w:widowControl w:val="0"/>
              <w:autoSpaceDE w:val="0"/>
              <w:autoSpaceDN w:val="0"/>
              <w:adjustRightInd w:val="0"/>
              <w:spacing w:line="276" w:lineRule="auto"/>
              <w:ind w:right="86"/>
              <w:jc w:val="both"/>
              <w:rPr>
                <w:i/>
                <w:sz w:val="24"/>
                <w:szCs w:val="24"/>
              </w:rPr>
            </w:pPr>
            <w:r w:rsidRPr="00A07BC5">
              <w:rPr>
                <w:i/>
                <w:sz w:val="24"/>
                <w:szCs w:val="24"/>
              </w:rPr>
              <w:t>The Punch</w:t>
            </w:r>
            <w:r w:rsidR="00663C08" w:rsidRPr="00A07BC5">
              <w:rPr>
                <w:i/>
                <w:sz w:val="24"/>
                <w:szCs w:val="24"/>
              </w:rPr>
              <w:t xml:space="preserve"> </w:t>
            </w:r>
          </w:p>
        </w:tc>
        <w:tc>
          <w:tcPr>
            <w:tcW w:w="1260" w:type="dxa"/>
          </w:tcPr>
          <w:p w:rsidR="00663C08" w:rsidRPr="00A07BC5" w:rsidRDefault="00FC6064" w:rsidP="00A413CE">
            <w:pPr>
              <w:widowControl w:val="0"/>
              <w:autoSpaceDE w:val="0"/>
              <w:autoSpaceDN w:val="0"/>
              <w:adjustRightInd w:val="0"/>
              <w:spacing w:line="276" w:lineRule="auto"/>
              <w:ind w:right="86"/>
              <w:jc w:val="both"/>
              <w:rPr>
                <w:i/>
                <w:sz w:val="24"/>
                <w:szCs w:val="24"/>
              </w:rPr>
            </w:pPr>
            <w:r w:rsidRPr="00A07BC5">
              <w:rPr>
                <w:i/>
                <w:sz w:val="24"/>
                <w:szCs w:val="24"/>
              </w:rPr>
              <w:t>Guardian</w:t>
            </w:r>
          </w:p>
        </w:tc>
        <w:tc>
          <w:tcPr>
            <w:tcW w:w="900" w:type="dxa"/>
          </w:tcPr>
          <w:p w:rsidR="00663C08" w:rsidRPr="00A07BC5" w:rsidRDefault="00663C08" w:rsidP="00A413CE">
            <w:pPr>
              <w:widowControl w:val="0"/>
              <w:autoSpaceDE w:val="0"/>
              <w:autoSpaceDN w:val="0"/>
              <w:adjustRightInd w:val="0"/>
              <w:spacing w:line="276" w:lineRule="auto"/>
              <w:ind w:right="86"/>
              <w:jc w:val="both"/>
              <w:rPr>
                <w:sz w:val="24"/>
                <w:szCs w:val="24"/>
              </w:rPr>
            </w:pPr>
            <w:r w:rsidRPr="00A07BC5">
              <w:rPr>
                <w:sz w:val="24"/>
                <w:szCs w:val="24"/>
              </w:rPr>
              <w:t xml:space="preserve">Total </w:t>
            </w:r>
          </w:p>
        </w:tc>
        <w:tc>
          <w:tcPr>
            <w:tcW w:w="1980" w:type="dxa"/>
          </w:tcPr>
          <w:p w:rsidR="00663C08" w:rsidRPr="00A07BC5" w:rsidRDefault="00663C08" w:rsidP="00A413CE">
            <w:pPr>
              <w:widowControl w:val="0"/>
              <w:autoSpaceDE w:val="0"/>
              <w:autoSpaceDN w:val="0"/>
              <w:adjustRightInd w:val="0"/>
              <w:spacing w:line="276" w:lineRule="auto"/>
              <w:ind w:right="86"/>
              <w:jc w:val="both"/>
              <w:rPr>
                <w:sz w:val="24"/>
                <w:szCs w:val="24"/>
              </w:rPr>
            </w:pPr>
          </w:p>
        </w:tc>
      </w:tr>
      <w:tr w:rsidR="00663C08" w:rsidRPr="00A07BC5" w:rsidTr="00A413CE">
        <w:trPr>
          <w:trHeight w:val="611"/>
        </w:trPr>
        <w:tc>
          <w:tcPr>
            <w:tcW w:w="2880" w:type="dxa"/>
          </w:tcPr>
          <w:p w:rsidR="00663C08" w:rsidRPr="00A07BC5" w:rsidRDefault="00FC6064" w:rsidP="00A413CE">
            <w:pPr>
              <w:widowControl w:val="0"/>
              <w:autoSpaceDE w:val="0"/>
              <w:autoSpaceDN w:val="0"/>
              <w:adjustRightInd w:val="0"/>
              <w:spacing w:line="276" w:lineRule="auto"/>
              <w:ind w:right="1107"/>
              <w:jc w:val="both"/>
              <w:rPr>
                <w:sz w:val="24"/>
                <w:szCs w:val="24"/>
              </w:rPr>
            </w:pPr>
            <w:r w:rsidRPr="00A07BC5">
              <w:rPr>
                <w:sz w:val="24"/>
                <w:szCs w:val="24"/>
              </w:rPr>
              <w:t>Recession</w:t>
            </w:r>
            <w:r w:rsidR="00663C08" w:rsidRPr="00A07BC5">
              <w:rPr>
                <w:sz w:val="24"/>
                <w:szCs w:val="24"/>
              </w:rPr>
              <w:t xml:space="preserve"> News</w:t>
            </w:r>
          </w:p>
        </w:tc>
        <w:tc>
          <w:tcPr>
            <w:tcW w:w="1170" w:type="dxa"/>
          </w:tcPr>
          <w:p w:rsidR="00663C08" w:rsidRPr="00A07BC5" w:rsidRDefault="00FC6064" w:rsidP="00A413CE">
            <w:pPr>
              <w:widowControl w:val="0"/>
              <w:autoSpaceDE w:val="0"/>
              <w:autoSpaceDN w:val="0"/>
              <w:adjustRightInd w:val="0"/>
              <w:spacing w:line="276" w:lineRule="auto"/>
              <w:ind w:right="122"/>
              <w:jc w:val="both"/>
              <w:rPr>
                <w:sz w:val="24"/>
                <w:szCs w:val="24"/>
              </w:rPr>
            </w:pPr>
            <w:r w:rsidRPr="00A07BC5">
              <w:rPr>
                <w:sz w:val="24"/>
                <w:szCs w:val="24"/>
              </w:rPr>
              <w:t>30</w:t>
            </w:r>
          </w:p>
        </w:tc>
        <w:tc>
          <w:tcPr>
            <w:tcW w:w="1260" w:type="dxa"/>
          </w:tcPr>
          <w:p w:rsidR="00663C08" w:rsidRPr="00A07BC5" w:rsidRDefault="00EE585D" w:rsidP="00A413CE">
            <w:pPr>
              <w:widowControl w:val="0"/>
              <w:autoSpaceDE w:val="0"/>
              <w:autoSpaceDN w:val="0"/>
              <w:adjustRightInd w:val="0"/>
              <w:spacing w:line="276" w:lineRule="auto"/>
              <w:ind w:right="86"/>
              <w:jc w:val="both"/>
              <w:rPr>
                <w:sz w:val="24"/>
                <w:szCs w:val="24"/>
              </w:rPr>
            </w:pPr>
            <w:r w:rsidRPr="00A07BC5">
              <w:rPr>
                <w:sz w:val="24"/>
                <w:szCs w:val="24"/>
              </w:rPr>
              <w:t>41</w:t>
            </w:r>
          </w:p>
        </w:tc>
        <w:tc>
          <w:tcPr>
            <w:tcW w:w="1350" w:type="dxa"/>
          </w:tcPr>
          <w:p w:rsidR="00663C08" w:rsidRPr="00A07BC5" w:rsidRDefault="00EE585D" w:rsidP="00A413CE">
            <w:pPr>
              <w:widowControl w:val="0"/>
              <w:autoSpaceDE w:val="0"/>
              <w:autoSpaceDN w:val="0"/>
              <w:adjustRightInd w:val="0"/>
              <w:spacing w:line="276" w:lineRule="auto"/>
              <w:ind w:right="86"/>
              <w:jc w:val="both"/>
              <w:rPr>
                <w:sz w:val="24"/>
                <w:szCs w:val="24"/>
              </w:rPr>
            </w:pPr>
            <w:r w:rsidRPr="00A07BC5">
              <w:rPr>
                <w:sz w:val="24"/>
                <w:szCs w:val="24"/>
              </w:rPr>
              <w:t>30</w:t>
            </w:r>
          </w:p>
        </w:tc>
        <w:tc>
          <w:tcPr>
            <w:tcW w:w="1260" w:type="dxa"/>
          </w:tcPr>
          <w:p w:rsidR="00663C08" w:rsidRPr="00A07BC5" w:rsidRDefault="00EE585D" w:rsidP="00A413CE">
            <w:pPr>
              <w:widowControl w:val="0"/>
              <w:autoSpaceDE w:val="0"/>
              <w:autoSpaceDN w:val="0"/>
              <w:adjustRightInd w:val="0"/>
              <w:spacing w:line="276" w:lineRule="auto"/>
              <w:ind w:right="86"/>
              <w:jc w:val="both"/>
              <w:rPr>
                <w:sz w:val="24"/>
                <w:szCs w:val="24"/>
              </w:rPr>
            </w:pPr>
            <w:r w:rsidRPr="00A07BC5">
              <w:rPr>
                <w:sz w:val="24"/>
                <w:szCs w:val="24"/>
              </w:rPr>
              <w:t>38</w:t>
            </w:r>
          </w:p>
        </w:tc>
        <w:tc>
          <w:tcPr>
            <w:tcW w:w="900" w:type="dxa"/>
          </w:tcPr>
          <w:p w:rsidR="00663C08" w:rsidRPr="00A07BC5" w:rsidRDefault="00EE585D" w:rsidP="00A413CE">
            <w:pPr>
              <w:widowControl w:val="0"/>
              <w:autoSpaceDE w:val="0"/>
              <w:autoSpaceDN w:val="0"/>
              <w:adjustRightInd w:val="0"/>
              <w:spacing w:line="276" w:lineRule="auto"/>
              <w:ind w:right="86"/>
              <w:jc w:val="both"/>
              <w:rPr>
                <w:sz w:val="24"/>
                <w:szCs w:val="24"/>
              </w:rPr>
            </w:pPr>
            <w:r w:rsidRPr="00A07BC5">
              <w:rPr>
                <w:sz w:val="24"/>
                <w:szCs w:val="24"/>
              </w:rPr>
              <w:t>139</w:t>
            </w:r>
          </w:p>
        </w:tc>
        <w:tc>
          <w:tcPr>
            <w:tcW w:w="1980" w:type="dxa"/>
          </w:tcPr>
          <w:p w:rsidR="00663C08" w:rsidRPr="00A07BC5" w:rsidRDefault="0006000F" w:rsidP="00A413CE">
            <w:pPr>
              <w:widowControl w:val="0"/>
              <w:autoSpaceDE w:val="0"/>
              <w:autoSpaceDN w:val="0"/>
              <w:adjustRightInd w:val="0"/>
              <w:spacing w:line="276" w:lineRule="auto"/>
              <w:ind w:right="86"/>
              <w:jc w:val="both"/>
              <w:rPr>
                <w:sz w:val="24"/>
                <w:szCs w:val="24"/>
              </w:rPr>
            </w:pPr>
            <w:r w:rsidRPr="00A07BC5">
              <w:rPr>
                <w:sz w:val="24"/>
                <w:szCs w:val="24"/>
              </w:rPr>
              <w:t>45</w:t>
            </w:r>
            <w:r w:rsidR="001472DC" w:rsidRPr="00A07BC5">
              <w:rPr>
                <w:sz w:val="24"/>
                <w:szCs w:val="24"/>
              </w:rPr>
              <w:t>%</w:t>
            </w:r>
          </w:p>
        </w:tc>
      </w:tr>
      <w:tr w:rsidR="00663C08" w:rsidRPr="00A07BC5" w:rsidTr="00A413CE">
        <w:trPr>
          <w:trHeight w:val="557"/>
        </w:trPr>
        <w:tc>
          <w:tcPr>
            <w:tcW w:w="2880" w:type="dxa"/>
          </w:tcPr>
          <w:p w:rsidR="00663C08" w:rsidRPr="00A07BC5" w:rsidRDefault="00FC6064" w:rsidP="00A413CE">
            <w:pPr>
              <w:widowControl w:val="0"/>
              <w:autoSpaceDE w:val="0"/>
              <w:autoSpaceDN w:val="0"/>
              <w:adjustRightInd w:val="0"/>
              <w:spacing w:line="276" w:lineRule="auto"/>
              <w:ind w:right="1107"/>
              <w:jc w:val="both"/>
              <w:rPr>
                <w:sz w:val="24"/>
                <w:szCs w:val="24"/>
              </w:rPr>
            </w:pPr>
            <w:r w:rsidRPr="00A07BC5">
              <w:rPr>
                <w:sz w:val="24"/>
                <w:szCs w:val="24"/>
              </w:rPr>
              <w:t>Noise Pollution</w:t>
            </w:r>
            <w:r w:rsidR="00663C08" w:rsidRPr="00A07BC5">
              <w:rPr>
                <w:sz w:val="24"/>
                <w:szCs w:val="24"/>
              </w:rPr>
              <w:t xml:space="preserve"> News</w:t>
            </w:r>
          </w:p>
        </w:tc>
        <w:tc>
          <w:tcPr>
            <w:tcW w:w="1170" w:type="dxa"/>
          </w:tcPr>
          <w:p w:rsidR="00663C08" w:rsidRPr="00A07BC5" w:rsidRDefault="00EE585D" w:rsidP="00A413CE">
            <w:pPr>
              <w:widowControl w:val="0"/>
              <w:autoSpaceDE w:val="0"/>
              <w:autoSpaceDN w:val="0"/>
              <w:adjustRightInd w:val="0"/>
              <w:spacing w:line="276" w:lineRule="auto"/>
              <w:ind w:right="32"/>
              <w:jc w:val="both"/>
              <w:rPr>
                <w:sz w:val="24"/>
                <w:szCs w:val="24"/>
              </w:rPr>
            </w:pPr>
            <w:r w:rsidRPr="00A07BC5">
              <w:rPr>
                <w:sz w:val="24"/>
                <w:szCs w:val="24"/>
              </w:rPr>
              <w:t>9</w:t>
            </w:r>
          </w:p>
        </w:tc>
        <w:tc>
          <w:tcPr>
            <w:tcW w:w="1260" w:type="dxa"/>
          </w:tcPr>
          <w:p w:rsidR="00663C08" w:rsidRPr="00A07BC5" w:rsidRDefault="00EE585D" w:rsidP="00A413CE">
            <w:pPr>
              <w:widowControl w:val="0"/>
              <w:autoSpaceDE w:val="0"/>
              <w:autoSpaceDN w:val="0"/>
              <w:adjustRightInd w:val="0"/>
              <w:spacing w:line="276" w:lineRule="auto"/>
              <w:ind w:right="86"/>
              <w:jc w:val="both"/>
              <w:rPr>
                <w:sz w:val="24"/>
                <w:szCs w:val="24"/>
              </w:rPr>
            </w:pPr>
            <w:r w:rsidRPr="00A07BC5">
              <w:rPr>
                <w:sz w:val="24"/>
                <w:szCs w:val="24"/>
              </w:rPr>
              <w:t>5</w:t>
            </w:r>
          </w:p>
        </w:tc>
        <w:tc>
          <w:tcPr>
            <w:tcW w:w="1350" w:type="dxa"/>
          </w:tcPr>
          <w:p w:rsidR="00663C08" w:rsidRPr="00A07BC5" w:rsidRDefault="00EE585D" w:rsidP="00A413CE">
            <w:pPr>
              <w:widowControl w:val="0"/>
              <w:autoSpaceDE w:val="0"/>
              <w:autoSpaceDN w:val="0"/>
              <w:adjustRightInd w:val="0"/>
              <w:spacing w:line="276" w:lineRule="auto"/>
              <w:ind w:right="86"/>
              <w:jc w:val="both"/>
              <w:rPr>
                <w:sz w:val="24"/>
                <w:szCs w:val="24"/>
              </w:rPr>
            </w:pPr>
            <w:r w:rsidRPr="00A07BC5">
              <w:rPr>
                <w:sz w:val="24"/>
                <w:szCs w:val="24"/>
              </w:rPr>
              <w:t>8</w:t>
            </w:r>
          </w:p>
        </w:tc>
        <w:tc>
          <w:tcPr>
            <w:tcW w:w="1260" w:type="dxa"/>
          </w:tcPr>
          <w:p w:rsidR="00663C08" w:rsidRPr="00A07BC5" w:rsidRDefault="00EE585D" w:rsidP="00A413CE">
            <w:pPr>
              <w:widowControl w:val="0"/>
              <w:autoSpaceDE w:val="0"/>
              <w:autoSpaceDN w:val="0"/>
              <w:adjustRightInd w:val="0"/>
              <w:spacing w:line="276" w:lineRule="auto"/>
              <w:ind w:right="86"/>
              <w:jc w:val="both"/>
              <w:rPr>
                <w:sz w:val="24"/>
                <w:szCs w:val="24"/>
              </w:rPr>
            </w:pPr>
            <w:r w:rsidRPr="00A07BC5">
              <w:rPr>
                <w:sz w:val="24"/>
                <w:szCs w:val="24"/>
              </w:rPr>
              <w:t>4</w:t>
            </w:r>
          </w:p>
        </w:tc>
        <w:tc>
          <w:tcPr>
            <w:tcW w:w="900" w:type="dxa"/>
          </w:tcPr>
          <w:p w:rsidR="00663C08" w:rsidRPr="00A07BC5" w:rsidRDefault="00EE585D" w:rsidP="00A413CE">
            <w:pPr>
              <w:widowControl w:val="0"/>
              <w:autoSpaceDE w:val="0"/>
              <w:autoSpaceDN w:val="0"/>
              <w:adjustRightInd w:val="0"/>
              <w:spacing w:line="276" w:lineRule="auto"/>
              <w:ind w:right="86"/>
              <w:jc w:val="both"/>
              <w:rPr>
                <w:sz w:val="24"/>
                <w:szCs w:val="24"/>
              </w:rPr>
            </w:pPr>
            <w:r w:rsidRPr="00A07BC5">
              <w:rPr>
                <w:sz w:val="24"/>
                <w:szCs w:val="24"/>
              </w:rPr>
              <w:t>26</w:t>
            </w:r>
          </w:p>
        </w:tc>
        <w:tc>
          <w:tcPr>
            <w:tcW w:w="1980" w:type="dxa"/>
          </w:tcPr>
          <w:p w:rsidR="00663C08" w:rsidRPr="00A07BC5" w:rsidRDefault="001472DC" w:rsidP="00A413CE">
            <w:pPr>
              <w:widowControl w:val="0"/>
              <w:autoSpaceDE w:val="0"/>
              <w:autoSpaceDN w:val="0"/>
              <w:adjustRightInd w:val="0"/>
              <w:spacing w:line="276" w:lineRule="auto"/>
              <w:ind w:right="86"/>
              <w:jc w:val="both"/>
              <w:rPr>
                <w:sz w:val="24"/>
                <w:szCs w:val="24"/>
              </w:rPr>
            </w:pPr>
            <w:r w:rsidRPr="00A07BC5">
              <w:rPr>
                <w:sz w:val="24"/>
                <w:szCs w:val="24"/>
              </w:rPr>
              <w:t>8.4%</w:t>
            </w:r>
          </w:p>
        </w:tc>
      </w:tr>
      <w:tr w:rsidR="00663C08" w:rsidRPr="00A07BC5" w:rsidTr="00A413CE">
        <w:trPr>
          <w:trHeight w:val="792"/>
        </w:trPr>
        <w:tc>
          <w:tcPr>
            <w:tcW w:w="2880" w:type="dxa"/>
          </w:tcPr>
          <w:p w:rsidR="00663C08" w:rsidRPr="00A07BC5" w:rsidRDefault="00FC6064" w:rsidP="00A413CE">
            <w:pPr>
              <w:widowControl w:val="0"/>
              <w:autoSpaceDE w:val="0"/>
              <w:autoSpaceDN w:val="0"/>
              <w:adjustRightInd w:val="0"/>
              <w:spacing w:line="276" w:lineRule="auto"/>
              <w:ind w:right="1107"/>
              <w:jc w:val="both"/>
              <w:rPr>
                <w:sz w:val="24"/>
                <w:szCs w:val="24"/>
              </w:rPr>
            </w:pPr>
            <w:r w:rsidRPr="00A07BC5">
              <w:rPr>
                <w:sz w:val="24"/>
                <w:szCs w:val="24"/>
              </w:rPr>
              <w:t>Boko Haram</w:t>
            </w:r>
            <w:r w:rsidR="00663C08" w:rsidRPr="00A07BC5">
              <w:rPr>
                <w:sz w:val="24"/>
                <w:szCs w:val="24"/>
              </w:rPr>
              <w:t xml:space="preserve"> News</w:t>
            </w:r>
          </w:p>
        </w:tc>
        <w:tc>
          <w:tcPr>
            <w:tcW w:w="1170" w:type="dxa"/>
          </w:tcPr>
          <w:p w:rsidR="00663C08" w:rsidRPr="00A07BC5" w:rsidRDefault="00EE585D" w:rsidP="00A413CE">
            <w:pPr>
              <w:widowControl w:val="0"/>
              <w:autoSpaceDE w:val="0"/>
              <w:autoSpaceDN w:val="0"/>
              <w:adjustRightInd w:val="0"/>
              <w:spacing w:line="276" w:lineRule="auto"/>
              <w:ind w:right="32"/>
              <w:jc w:val="both"/>
              <w:rPr>
                <w:sz w:val="24"/>
                <w:szCs w:val="24"/>
              </w:rPr>
            </w:pPr>
            <w:r w:rsidRPr="00A07BC5">
              <w:rPr>
                <w:sz w:val="24"/>
                <w:szCs w:val="24"/>
              </w:rPr>
              <w:t>26</w:t>
            </w:r>
          </w:p>
        </w:tc>
        <w:tc>
          <w:tcPr>
            <w:tcW w:w="1260" w:type="dxa"/>
          </w:tcPr>
          <w:p w:rsidR="00663C08" w:rsidRPr="00A07BC5" w:rsidRDefault="00EE585D" w:rsidP="00A413CE">
            <w:pPr>
              <w:widowControl w:val="0"/>
              <w:autoSpaceDE w:val="0"/>
              <w:autoSpaceDN w:val="0"/>
              <w:adjustRightInd w:val="0"/>
              <w:spacing w:line="276" w:lineRule="auto"/>
              <w:ind w:right="32"/>
              <w:jc w:val="both"/>
              <w:rPr>
                <w:sz w:val="24"/>
                <w:szCs w:val="24"/>
              </w:rPr>
            </w:pPr>
            <w:r w:rsidRPr="00A07BC5">
              <w:rPr>
                <w:sz w:val="24"/>
                <w:szCs w:val="24"/>
              </w:rPr>
              <w:t>44</w:t>
            </w:r>
          </w:p>
        </w:tc>
        <w:tc>
          <w:tcPr>
            <w:tcW w:w="1350" w:type="dxa"/>
          </w:tcPr>
          <w:p w:rsidR="00663C08" w:rsidRPr="00A07BC5" w:rsidRDefault="00EE585D" w:rsidP="00A413CE">
            <w:pPr>
              <w:widowControl w:val="0"/>
              <w:autoSpaceDE w:val="0"/>
              <w:autoSpaceDN w:val="0"/>
              <w:adjustRightInd w:val="0"/>
              <w:spacing w:line="276" w:lineRule="auto"/>
              <w:ind w:right="32"/>
              <w:jc w:val="both"/>
              <w:rPr>
                <w:sz w:val="24"/>
                <w:szCs w:val="24"/>
              </w:rPr>
            </w:pPr>
            <w:r w:rsidRPr="00A07BC5">
              <w:rPr>
                <w:sz w:val="24"/>
                <w:szCs w:val="24"/>
              </w:rPr>
              <w:t>24</w:t>
            </w:r>
          </w:p>
        </w:tc>
        <w:tc>
          <w:tcPr>
            <w:tcW w:w="1260" w:type="dxa"/>
          </w:tcPr>
          <w:p w:rsidR="00663C08" w:rsidRPr="00A07BC5" w:rsidRDefault="00EE585D" w:rsidP="00A413CE">
            <w:pPr>
              <w:widowControl w:val="0"/>
              <w:autoSpaceDE w:val="0"/>
              <w:autoSpaceDN w:val="0"/>
              <w:adjustRightInd w:val="0"/>
              <w:spacing w:line="276" w:lineRule="auto"/>
              <w:ind w:right="32"/>
              <w:jc w:val="both"/>
              <w:rPr>
                <w:sz w:val="24"/>
                <w:szCs w:val="24"/>
              </w:rPr>
            </w:pPr>
            <w:r w:rsidRPr="00A07BC5">
              <w:rPr>
                <w:sz w:val="24"/>
                <w:szCs w:val="24"/>
              </w:rPr>
              <w:t>50</w:t>
            </w:r>
          </w:p>
        </w:tc>
        <w:tc>
          <w:tcPr>
            <w:tcW w:w="900" w:type="dxa"/>
          </w:tcPr>
          <w:p w:rsidR="00663C08" w:rsidRPr="00A07BC5" w:rsidRDefault="00FB79BE" w:rsidP="00A413CE">
            <w:pPr>
              <w:widowControl w:val="0"/>
              <w:autoSpaceDE w:val="0"/>
              <w:autoSpaceDN w:val="0"/>
              <w:adjustRightInd w:val="0"/>
              <w:spacing w:line="276" w:lineRule="auto"/>
              <w:ind w:right="32"/>
              <w:jc w:val="both"/>
              <w:rPr>
                <w:sz w:val="24"/>
                <w:szCs w:val="24"/>
              </w:rPr>
            </w:pPr>
            <w:r w:rsidRPr="00A07BC5">
              <w:rPr>
                <w:sz w:val="24"/>
                <w:szCs w:val="24"/>
              </w:rPr>
              <w:t>144</w:t>
            </w:r>
          </w:p>
        </w:tc>
        <w:tc>
          <w:tcPr>
            <w:tcW w:w="1980" w:type="dxa"/>
          </w:tcPr>
          <w:p w:rsidR="00663C08" w:rsidRPr="00A07BC5" w:rsidRDefault="001472DC" w:rsidP="00A413CE">
            <w:pPr>
              <w:widowControl w:val="0"/>
              <w:autoSpaceDE w:val="0"/>
              <w:autoSpaceDN w:val="0"/>
              <w:adjustRightInd w:val="0"/>
              <w:spacing w:line="276" w:lineRule="auto"/>
              <w:ind w:right="32"/>
              <w:jc w:val="both"/>
              <w:rPr>
                <w:sz w:val="24"/>
                <w:szCs w:val="24"/>
              </w:rPr>
            </w:pPr>
            <w:r w:rsidRPr="00A07BC5">
              <w:rPr>
                <w:sz w:val="24"/>
                <w:szCs w:val="24"/>
              </w:rPr>
              <w:t>46.6%</w:t>
            </w:r>
          </w:p>
        </w:tc>
      </w:tr>
      <w:tr w:rsidR="00663C08" w:rsidRPr="00A07BC5" w:rsidTr="00A413CE">
        <w:trPr>
          <w:trHeight w:val="539"/>
        </w:trPr>
        <w:tc>
          <w:tcPr>
            <w:tcW w:w="2880" w:type="dxa"/>
          </w:tcPr>
          <w:p w:rsidR="00663C08" w:rsidRPr="00A07BC5" w:rsidRDefault="00663C08" w:rsidP="00A413CE">
            <w:pPr>
              <w:widowControl w:val="0"/>
              <w:autoSpaceDE w:val="0"/>
              <w:autoSpaceDN w:val="0"/>
              <w:adjustRightInd w:val="0"/>
              <w:spacing w:line="276" w:lineRule="auto"/>
              <w:ind w:right="1107"/>
              <w:jc w:val="both"/>
              <w:rPr>
                <w:b/>
                <w:sz w:val="24"/>
                <w:szCs w:val="24"/>
              </w:rPr>
            </w:pPr>
            <w:r w:rsidRPr="00A07BC5">
              <w:rPr>
                <w:b/>
                <w:sz w:val="24"/>
                <w:szCs w:val="24"/>
              </w:rPr>
              <w:t>Total</w:t>
            </w:r>
          </w:p>
        </w:tc>
        <w:tc>
          <w:tcPr>
            <w:tcW w:w="1170" w:type="dxa"/>
          </w:tcPr>
          <w:p w:rsidR="00663C08" w:rsidRPr="00A07BC5" w:rsidRDefault="00FB79BE" w:rsidP="00A413CE">
            <w:pPr>
              <w:widowControl w:val="0"/>
              <w:autoSpaceDE w:val="0"/>
              <w:autoSpaceDN w:val="0"/>
              <w:adjustRightInd w:val="0"/>
              <w:spacing w:line="276" w:lineRule="auto"/>
              <w:ind w:right="32"/>
              <w:jc w:val="both"/>
              <w:rPr>
                <w:b/>
                <w:sz w:val="24"/>
                <w:szCs w:val="24"/>
              </w:rPr>
            </w:pPr>
            <w:r w:rsidRPr="00A07BC5">
              <w:rPr>
                <w:b/>
                <w:sz w:val="24"/>
                <w:szCs w:val="24"/>
              </w:rPr>
              <w:t>65</w:t>
            </w:r>
          </w:p>
        </w:tc>
        <w:tc>
          <w:tcPr>
            <w:tcW w:w="1260" w:type="dxa"/>
          </w:tcPr>
          <w:p w:rsidR="00663C08" w:rsidRPr="00A07BC5" w:rsidRDefault="00FB79BE" w:rsidP="00A413CE">
            <w:pPr>
              <w:widowControl w:val="0"/>
              <w:autoSpaceDE w:val="0"/>
              <w:autoSpaceDN w:val="0"/>
              <w:adjustRightInd w:val="0"/>
              <w:spacing w:line="276" w:lineRule="auto"/>
              <w:ind w:right="32"/>
              <w:jc w:val="both"/>
              <w:rPr>
                <w:b/>
                <w:sz w:val="24"/>
                <w:szCs w:val="24"/>
              </w:rPr>
            </w:pPr>
            <w:r w:rsidRPr="00A07BC5">
              <w:rPr>
                <w:b/>
                <w:sz w:val="24"/>
                <w:szCs w:val="24"/>
              </w:rPr>
              <w:t>90</w:t>
            </w:r>
          </w:p>
        </w:tc>
        <w:tc>
          <w:tcPr>
            <w:tcW w:w="1350" w:type="dxa"/>
          </w:tcPr>
          <w:p w:rsidR="00663C08" w:rsidRPr="00A07BC5" w:rsidRDefault="00FB79BE" w:rsidP="00A413CE">
            <w:pPr>
              <w:widowControl w:val="0"/>
              <w:autoSpaceDE w:val="0"/>
              <w:autoSpaceDN w:val="0"/>
              <w:adjustRightInd w:val="0"/>
              <w:spacing w:line="276" w:lineRule="auto"/>
              <w:ind w:right="32"/>
              <w:jc w:val="both"/>
              <w:rPr>
                <w:b/>
                <w:sz w:val="24"/>
                <w:szCs w:val="24"/>
              </w:rPr>
            </w:pPr>
            <w:r w:rsidRPr="00A07BC5">
              <w:rPr>
                <w:b/>
                <w:sz w:val="24"/>
                <w:szCs w:val="24"/>
              </w:rPr>
              <w:t>62</w:t>
            </w:r>
          </w:p>
        </w:tc>
        <w:tc>
          <w:tcPr>
            <w:tcW w:w="1260" w:type="dxa"/>
          </w:tcPr>
          <w:p w:rsidR="00663C08" w:rsidRPr="00A07BC5" w:rsidRDefault="00FB79BE" w:rsidP="00A413CE">
            <w:pPr>
              <w:widowControl w:val="0"/>
              <w:autoSpaceDE w:val="0"/>
              <w:autoSpaceDN w:val="0"/>
              <w:adjustRightInd w:val="0"/>
              <w:spacing w:line="276" w:lineRule="auto"/>
              <w:ind w:right="32"/>
              <w:jc w:val="both"/>
              <w:rPr>
                <w:b/>
                <w:sz w:val="24"/>
                <w:szCs w:val="24"/>
              </w:rPr>
            </w:pPr>
            <w:r w:rsidRPr="00A07BC5">
              <w:rPr>
                <w:b/>
                <w:sz w:val="24"/>
                <w:szCs w:val="24"/>
              </w:rPr>
              <w:t>92</w:t>
            </w:r>
          </w:p>
        </w:tc>
        <w:tc>
          <w:tcPr>
            <w:tcW w:w="900" w:type="dxa"/>
          </w:tcPr>
          <w:p w:rsidR="00663C08" w:rsidRPr="00A07BC5" w:rsidRDefault="00FB79BE" w:rsidP="00A413CE">
            <w:pPr>
              <w:widowControl w:val="0"/>
              <w:autoSpaceDE w:val="0"/>
              <w:autoSpaceDN w:val="0"/>
              <w:adjustRightInd w:val="0"/>
              <w:spacing w:line="276" w:lineRule="auto"/>
              <w:ind w:right="32"/>
              <w:jc w:val="both"/>
              <w:rPr>
                <w:b/>
                <w:sz w:val="24"/>
                <w:szCs w:val="24"/>
              </w:rPr>
            </w:pPr>
            <w:r w:rsidRPr="00A07BC5">
              <w:rPr>
                <w:b/>
                <w:sz w:val="24"/>
                <w:szCs w:val="24"/>
              </w:rPr>
              <w:t>309</w:t>
            </w:r>
          </w:p>
        </w:tc>
        <w:tc>
          <w:tcPr>
            <w:tcW w:w="1980" w:type="dxa"/>
          </w:tcPr>
          <w:p w:rsidR="00663C08" w:rsidRPr="00A07BC5" w:rsidRDefault="00663C08" w:rsidP="00A413CE">
            <w:pPr>
              <w:widowControl w:val="0"/>
              <w:autoSpaceDE w:val="0"/>
              <w:autoSpaceDN w:val="0"/>
              <w:adjustRightInd w:val="0"/>
              <w:spacing w:line="276" w:lineRule="auto"/>
              <w:ind w:right="32"/>
              <w:jc w:val="both"/>
              <w:rPr>
                <w:b/>
                <w:sz w:val="24"/>
                <w:szCs w:val="24"/>
              </w:rPr>
            </w:pPr>
            <w:r w:rsidRPr="00A07BC5">
              <w:rPr>
                <w:b/>
                <w:sz w:val="24"/>
                <w:szCs w:val="24"/>
              </w:rPr>
              <w:t>100%</w:t>
            </w:r>
          </w:p>
        </w:tc>
      </w:tr>
    </w:tbl>
    <w:p w:rsidR="003E2D6A" w:rsidRDefault="003E2D6A" w:rsidP="00BE4342">
      <w:pPr>
        <w:widowControl w:val="0"/>
        <w:tabs>
          <w:tab w:val="center" w:pos="4320"/>
        </w:tabs>
        <w:autoSpaceDE w:val="0"/>
        <w:autoSpaceDN w:val="0"/>
        <w:adjustRightInd w:val="0"/>
        <w:spacing w:after="0" w:line="480" w:lineRule="auto"/>
        <w:ind w:left="720" w:right="1107"/>
        <w:jc w:val="both"/>
        <w:rPr>
          <w:rFonts w:ascii="Times New Roman" w:hAnsi="Times New Roman" w:cs="Times New Roman"/>
          <w:sz w:val="24"/>
          <w:szCs w:val="24"/>
        </w:rPr>
      </w:pPr>
    </w:p>
    <w:p w:rsidR="00663C08" w:rsidRPr="00A07BC5" w:rsidRDefault="00663C08" w:rsidP="00BE4342">
      <w:pPr>
        <w:widowControl w:val="0"/>
        <w:tabs>
          <w:tab w:val="center" w:pos="4320"/>
        </w:tabs>
        <w:autoSpaceDE w:val="0"/>
        <w:autoSpaceDN w:val="0"/>
        <w:adjustRightInd w:val="0"/>
        <w:spacing w:after="0" w:line="480" w:lineRule="auto"/>
        <w:ind w:left="720" w:right="1107"/>
        <w:jc w:val="both"/>
        <w:rPr>
          <w:rFonts w:ascii="Times New Roman" w:hAnsi="Times New Roman" w:cs="Times New Roman"/>
          <w:sz w:val="24"/>
          <w:szCs w:val="24"/>
        </w:rPr>
      </w:pPr>
      <w:r w:rsidRPr="00A07BC5">
        <w:rPr>
          <w:rFonts w:ascii="Times New Roman" w:hAnsi="Times New Roman" w:cs="Times New Roman"/>
          <w:sz w:val="24"/>
          <w:szCs w:val="24"/>
        </w:rPr>
        <w:tab/>
      </w:r>
    </w:p>
    <w:p w:rsidR="008E0DE4" w:rsidRPr="00A07BC5" w:rsidRDefault="002970D5" w:rsidP="00BE4342">
      <w:pPr>
        <w:spacing w:line="480" w:lineRule="auto"/>
        <w:jc w:val="both"/>
        <w:rPr>
          <w:rFonts w:ascii="Times New Roman" w:eastAsia="Times New Roman" w:hAnsi="Times New Roman" w:cs="Times New Roman"/>
          <w:sz w:val="24"/>
          <w:szCs w:val="24"/>
        </w:rPr>
      </w:pPr>
      <w:r w:rsidRPr="00A07BC5">
        <w:rPr>
          <w:rFonts w:ascii="Times New Roman" w:hAnsi="Times New Roman" w:cs="Times New Roman"/>
          <w:noProof/>
          <w:sz w:val="24"/>
          <w:szCs w:val="24"/>
        </w:rPr>
        <w:drawing>
          <wp:inline distT="0" distB="0" distL="0" distR="0" wp14:anchorId="0DE266CE" wp14:editId="38D09099">
            <wp:extent cx="6113145" cy="2434546"/>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10D90" w:rsidRPr="00F74D0F" w:rsidRDefault="00751C34" w:rsidP="00BE434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2</w:t>
      </w:r>
      <w:r w:rsidR="008E0DE4" w:rsidRPr="00A07BC5">
        <w:rPr>
          <w:rFonts w:ascii="Times New Roman" w:eastAsia="Times New Roman" w:hAnsi="Times New Roman" w:cs="Times New Roman"/>
          <w:b/>
          <w:sz w:val="24"/>
          <w:szCs w:val="24"/>
        </w:rPr>
        <w:t>:</w:t>
      </w:r>
      <w:r w:rsidR="00FE77B7">
        <w:rPr>
          <w:rFonts w:ascii="Times New Roman" w:eastAsia="Times New Roman" w:hAnsi="Times New Roman" w:cs="Times New Roman"/>
          <w:b/>
          <w:sz w:val="24"/>
          <w:szCs w:val="24"/>
        </w:rPr>
        <w:t xml:space="preserve"> Analyzing the frequency of coverage</w:t>
      </w:r>
    </w:p>
    <w:p w:rsidR="000E0C42" w:rsidRDefault="008E0DE4" w:rsidP="00EC6CCD">
      <w:pPr>
        <w:spacing w:line="480" w:lineRule="auto"/>
        <w:rPr>
          <w:rFonts w:ascii="Times New Roman" w:eastAsia="Times New Roman" w:hAnsi="Times New Roman" w:cs="Times New Roman"/>
          <w:sz w:val="24"/>
          <w:szCs w:val="24"/>
        </w:rPr>
      </w:pPr>
      <w:r w:rsidRPr="00A07BC5">
        <w:rPr>
          <w:rFonts w:ascii="Times New Roman" w:eastAsia="Times New Roman" w:hAnsi="Times New Roman" w:cs="Times New Roman"/>
          <w:sz w:val="24"/>
          <w:szCs w:val="24"/>
        </w:rPr>
        <w:t xml:space="preserve">The data and the chart show that, </w:t>
      </w:r>
      <w:r w:rsidR="000E0C42">
        <w:rPr>
          <w:rFonts w:ascii="Times New Roman" w:eastAsia="Times New Roman" w:hAnsi="Times New Roman" w:cs="Times New Roman"/>
          <w:sz w:val="24"/>
          <w:szCs w:val="24"/>
        </w:rPr>
        <w:t xml:space="preserve">Nigerian newspapers do cover issues relating to noise pollution. In the Vanguard Newspaper, 9 news contents were on noise pollution, in Sun Newspaper, 5 news content were on noise, in Punch Newspaper 8 news contents were on noise while in Guardian newspaper, 4 news contents were on noise pollution. </w:t>
      </w:r>
    </w:p>
    <w:p w:rsidR="001B0594" w:rsidRPr="00A07BC5" w:rsidRDefault="000E0C42" w:rsidP="00EC6CC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Again, </w:t>
      </w:r>
      <w:r w:rsidR="008E0DE4" w:rsidRPr="00A07BC5">
        <w:rPr>
          <w:rFonts w:ascii="Times New Roman" w:eastAsia="Times New Roman" w:hAnsi="Times New Roman" w:cs="Times New Roman"/>
          <w:sz w:val="24"/>
          <w:szCs w:val="24"/>
        </w:rPr>
        <w:t xml:space="preserve">out of all the editions of the 4 newspapers the frequency of coverage given to noise pollution is very low with respect to the frequency of coverage given to recession news or </w:t>
      </w:r>
      <w:r w:rsidR="00903948" w:rsidRPr="00A07BC5">
        <w:rPr>
          <w:rFonts w:ascii="Times New Roman" w:eastAsia="Times New Roman" w:hAnsi="Times New Roman" w:cs="Times New Roman"/>
          <w:sz w:val="24"/>
          <w:szCs w:val="24"/>
        </w:rPr>
        <w:t xml:space="preserve">Boko </w:t>
      </w:r>
      <w:r w:rsidR="00971E92" w:rsidRPr="00A07BC5">
        <w:rPr>
          <w:rFonts w:ascii="Times New Roman" w:eastAsia="Times New Roman" w:hAnsi="Times New Roman" w:cs="Times New Roman"/>
          <w:sz w:val="24"/>
          <w:szCs w:val="24"/>
        </w:rPr>
        <w:t xml:space="preserve">Haram </w:t>
      </w:r>
      <w:r w:rsidR="008E0DE4" w:rsidRPr="00A07BC5">
        <w:rPr>
          <w:rFonts w:ascii="Times New Roman" w:eastAsia="Times New Roman" w:hAnsi="Times New Roman" w:cs="Times New Roman"/>
          <w:sz w:val="24"/>
          <w:szCs w:val="24"/>
        </w:rPr>
        <w:t>news.</w:t>
      </w:r>
      <w:r w:rsidR="001B0594" w:rsidRPr="00A07BC5">
        <w:rPr>
          <w:rFonts w:ascii="Times New Roman" w:eastAsia="Times New Roman" w:hAnsi="Times New Roman" w:cs="Times New Roman"/>
          <w:sz w:val="24"/>
          <w:szCs w:val="24"/>
        </w:rPr>
        <w:t xml:space="preserve"> News on Recession were given 139(45%) coverage on the 4 newspa</w:t>
      </w:r>
      <w:r w:rsidR="00971E92">
        <w:rPr>
          <w:rFonts w:ascii="Times New Roman" w:eastAsia="Times New Roman" w:hAnsi="Times New Roman" w:cs="Times New Roman"/>
          <w:sz w:val="24"/>
          <w:szCs w:val="24"/>
        </w:rPr>
        <w:t>pers, n</w:t>
      </w:r>
      <w:r w:rsidR="001B0594" w:rsidRPr="00A07BC5">
        <w:rPr>
          <w:rFonts w:ascii="Times New Roman" w:eastAsia="Times New Roman" w:hAnsi="Times New Roman" w:cs="Times New Roman"/>
          <w:sz w:val="24"/>
          <w:szCs w:val="24"/>
        </w:rPr>
        <w:t>ews on noise pollution were given 26(8.4%) coverage on</w:t>
      </w:r>
      <w:r w:rsidR="00971E92">
        <w:rPr>
          <w:rFonts w:ascii="Times New Roman" w:eastAsia="Times New Roman" w:hAnsi="Times New Roman" w:cs="Times New Roman"/>
          <w:sz w:val="24"/>
          <w:szCs w:val="24"/>
        </w:rPr>
        <w:t xml:space="preserve"> the 4 of the newspapers while n</w:t>
      </w:r>
      <w:r w:rsidR="001B0594" w:rsidRPr="00A07BC5">
        <w:rPr>
          <w:rFonts w:ascii="Times New Roman" w:eastAsia="Times New Roman" w:hAnsi="Times New Roman" w:cs="Times New Roman"/>
          <w:sz w:val="24"/>
          <w:szCs w:val="24"/>
        </w:rPr>
        <w:t>ews on Boko Haram were given 144(46.6%) coverage on the 4 newspapers.</w:t>
      </w:r>
    </w:p>
    <w:p w:rsidR="008E0DE4" w:rsidRPr="00A07BC5" w:rsidRDefault="0038270D" w:rsidP="00BE434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4.2.2 Research question three</w:t>
      </w:r>
    </w:p>
    <w:p w:rsidR="00DE4DE7" w:rsidRPr="00A07BC5" w:rsidRDefault="00DE4DE7" w:rsidP="00BE4342">
      <w:pPr>
        <w:shd w:val="clear" w:color="auto" w:fill="FFFFFF"/>
        <w:tabs>
          <w:tab w:val="left" w:pos="3165"/>
        </w:tabs>
        <w:spacing w:after="390" w:line="480" w:lineRule="auto"/>
        <w:jc w:val="both"/>
        <w:rPr>
          <w:rFonts w:ascii="Times New Roman" w:eastAsia="Times New Roman" w:hAnsi="Times New Roman" w:cs="Times New Roman"/>
          <w:sz w:val="24"/>
          <w:szCs w:val="24"/>
        </w:rPr>
      </w:pPr>
      <w:r w:rsidRPr="00A07BC5">
        <w:rPr>
          <w:rFonts w:ascii="Times New Roman" w:eastAsia="Times New Roman" w:hAnsi="Times New Roman" w:cs="Times New Roman"/>
          <w:sz w:val="24"/>
          <w:szCs w:val="24"/>
        </w:rPr>
        <w:t>What relevance (in terms of placement in pages) do Nigerian newspapers attach to information relating on noise pollution?</w:t>
      </w:r>
    </w:p>
    <w:p w:rsidR="00DE4DE7" w:rsidRPr="00A07BC5" w:rsidRDefault="001B3BBD" w:rsidP="00BE4342">
      <w:pPr>
        <w:shd w:val="clear" w:color="auto" w:fill="FFFFFF"/>
        <w:tabs>
          <w:tab w:val="left" w:pos="3165"/>
        </w:tabs>
        <w:spacing w:after="39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8</w:t>
      </w:r>
      <w:r w:rsidR="00DE4DE7" w:rsidRPr="00A07BC5">
        <w:rPr>
          <w:rFonts w:ascii="Times New Roman" w:eastAsia="Times New Roman" w:hAnsi="Times New Roman" w:cs="Times New Roman"/>
          <w:b/>
          <w:sz w:val="24"/>
          <w:szCs w:val="24"/>
        </w:rPr>
        <w:t>:</w:t>
      </w:r>
      <w:r w:rsidR="00D772F4" w:rsidRPr="00A07BC5">
        <w:rPr>
          <w:rFonts w:ascii="Times New Roman" w:eastAsia="Times New Roman" w:hAnsi="Times New Roman" w:cs="Times New Roman"/>
          <w:b/>
          <w:sz w:val="24"/>
          <w:szCs w:val="24"/>
        </w:rPr>
        <w:t xml:space="preserve"> Analyzing the placement of coverage on noise pollution in Nigeria</w:t>
      </w:r>
    </w:p>
    <w:tbl>
      <w:tblPr>
        <w:tblStyle w:val="TableGrid"/>
        <w:tblW w:w="10800" w:type="dxa"/>
        <w:tblInd w:w="-522" w:type="dxa"/>
        <w:tblLayout w:type="fixed"/>
        <w:tblLook w:val="04A0" w:firstRow="1" w:lastRow="0" w:firstColumn="1" w:lastColumn="0" w:noHBand="0" w:noVBand="1"/>
      </w:tblPr>
      <w:tblGrid>
        <w:gridCol w:w="2610"/>
        <w:gridCol w:w="1440"/>
        <w:gridCol w:w="1260"/>
        <w:gridCol w:w="990"/>
        <w:gridCol w:w="1350"/>
        <w:gridCol w:w="1080"/>
        <w:gridCol w:w="2070"/>
      </w:tblGrid>
      <w:tr w:rsidR="00DE4DE7" w:rsidRPr="00A07BC5" w:rsidTr="00DF12EC">
        <w:trPr>
          <w:trHeight w:val="368"/>
        </w:trPr>
        <w:tc>
          <w:tcPr>
            <w:tcW w:w="2610" w:type="dxa"/>
          </w:tcPr>
          <w:p w:rsidR="00DE4DE7" w:rsidRPr="00A07BC5" w:rsidRDefault="00DE4DE7" w:rsidP="007530B4">
            <w:pPr>
              <w:widowControl w:val="0"/>
              <w:autoSpaceDE w:val="0"/>
              <w:autoSpaceDN w:val="0"/>
              <w:adjustRightInd w:val="0"/>
              <w:ind w:right="34"/>
              <w:jc w:val="both"/>
              <w:rPr>
                <w:b/>
                <w:sz w:val="24"/>
                <w:szCs w:val="24"/>
              </w:rPr>
            </w:pPr>
            <w:r w:rsidRPr="00A07BC5">
              <w:rPr>
                <w:b/>
                <w:sz w:val="24"/>
                <w:szCs w:val="24"/>
              </w:rPr>
              <w:t>OPTION</w:t>
            </w:r>
          </w:p>
        </w:tc>
        <w:tc>
          <w:tcPr>
            <w:tcW w:w="6120" w:type="dxa"/>
            <w:gridSpan w:val="5"/>
          </w:tcPr>
          <w:p w:rsidR="00DE4DE7" w:rsidRPr="00A07BC5" w:rsidRDefault="00DE4DE7" w:rsidP="007530B4">
            <w:pPr>
              <w:widowControl w:val="0"/>
              <w:autoSpaceDE w:val="0"/>
              <w:autoSpaceDN w:val="0"/>
              <w:adjustRightInd w:val="0"/>
              <w:ind w:right="86"/>
              <w:jc w:val="center"/>
              <w:rPr>
                <w:b/>
                <w:sz w:val="24"/>
                <w:szCs w:val="24"/>
              </w:rPr>
            </w:pPr>
            <w:r w:rsidRPr="00A07BC5">
              <w:rPr>
                <w:b/>
                <w:sz w:val="24"/>
                <w:szCs w:val="24"/>
              </w:rPr>
              <w:t>FREQUENCY</w:t>
            </w:r>
          </w:p>
        </w:tc>
        <w:tc>
          <w:tcPr>
            <w:tcW w:w="2070" w:type="dxa"/>
          </w:tcPr>
          <w:p w:rsidR="00DE4DE7" w:rsidRPr="00A07BC5" w:rsidRDefault="00DE4DE7" w:rsidP="007530B4">
            <w:pPr>
              <w:widowControl w:val="0"/>
              <w:autoSpaceDE w:val="0"/>
              <w:autoSpaceDN w:val="0"/>
              <w:adjustRightInd w:val="0"/>
              <w:ind w:right="86"/>
              <w:jc w:val="both"/>
              <w:rPr>
                <w:b/>
                <w:sz w:val="24"/>
                <w:szCs w:val="24"/>
              </w:rPr>
            </w:pPr>
            <w:r w:rsidRPr="00A07BC5">
              <w:rPr>
                <w:b/>
                <w:sz w:val="24"/>
                <w:szCs w:val="24"/>
              </w:rPr>
              <w:t>PERCENTAGE</w:t>
            </w:r>
          </w:p>
        </w:tc>
      </w:tr>
      <w:tr w:rsidR="00DE4DE7" w:rsidRPr="00A07BC5" w:rsidTr="007530B4">
        <w:trPr>
          <w:trHeight w:val="521"/>
        </w:trPr>
        <w:tc>
          <w:tcPr>
            <w:tcW w:w="2610" w:type="dxa"/>
          </w:tcPr>
          <w:p w:rsidR="00DE4DE7" w:rsidRPr="00A07BC5" w:rsidRDefault="00DE4DE7" w:rsidP="007530B4">
            <w:pPr>
              <w:widowControl w:val="0"/>
              <w:autoSpaceDE w:val="0"/>
              <w:autoSpaceDN w:val="0"/>
              <w:adjustRightInd w:val="0"/>
              <w:ind w:right="1107"/>
              <w:jc w:val="both"/>
              <w:rPr>
                <w:b/>
                <w:sz w:val="24"/>
                <w:szCs w:val="24"/>
              </w:rPr>
            </w:pPr>
            <w:r w:rsidRPr="00A07BC5">
              <w:rPr>
                <w:b/>
                <w:sz w:val="24"/>
                <w:szCs w:val="24"/>
              </w:rPr>
              <w:t>Placement</w:t>
            </w:r>
          </w:p>
        </w:tc>
        <w:tc>
          <w:tcPr>
            <w:tcW w:w="1440" w:type="dxa"/>
          </w:tcPr>
          <w:p w:rsidR="00DE4DE7" w:rsidRPr="00A07BC5" w:rsidRDefault="00DE4DE7" w:rsidP="007530B4">
            <w:pPr>
              <w:widowControl w:val="0"/>
              <w:autoSpaceDE w:val="0"/>
              <w:autoSpaceDN w:val="0"/>
              <w:adjustRightInd w:val="0"/>
              <w:ind w:right="122"/>
              <w:jc w:val="both"/>
              <w:rPr>
                <w:b/>
                <w:i/>
                <w:sz w:val="24"/>
                <w:szCs w:val="24"/>
              </w:rPr>
            </w:pPr>
            <w:r w:rsidRPr="00A07BC5">
              <w:rPr>
                <w:b/>
                <w:i/>
                <w:sz w:val="24"/>
                <w:szCs w:val="24"/>
              </w:rPr>
              <w:t xml:space="preserve">Vanguard </w:t>
            </w:r>
          </w:p>
        </w:tc>
        <w:tc>
          <w:tcPr>
            <w:tcW w:w="1260" w:type="dxa"/>
          </w:tcPr>
          <w:p w:rsidR="00DE4DE7" w:rsidRPr="00A07BC5" w:rsidRDefault="00DE4DE7" w:rsidP="007530B4">
            <w:pPr>
              <w:widowControl w:val="0"/>
              <w:autoSpaceDE w:val="0"/>
              <w:autoSpaceDN w:val="0"/>
              <w:adjustRightInd w:val="0"/>
              <w:ind w:right="86"/>
              <w:jc w:val="both"/>
              <w:rPr>
                <w:b/>
                <w:i/>
                <w:sz w:val="24"/>
                <w:szCs w:val="24"/>
              </w:rPr>
            </w:pPr>
            <w:r w:rsidRPr="00A07BC5">
              <w:rPr>
                <w:b/>
                <w:i/>
                <w:sz w:val="24"/>
                <w:szCs w:val="24"/>
              </w:rPr>
              <w:t xml:space="preserve">The Sun </w:t>
            </w:r>
          </w:p>
        </w:tc>
        <w:tc>
          <w:tcPr>
            <w:tcW w:w="990" w:type="dxa"/>
          </w:tcPr>
          <w:p w:rsidR="00DE4DE7" w:rsidRPr="00A07BC5" w:rsidRDefault="00DE4DE7" w:rsidP="007530B4">
            <w:pPr>
              <w:widowControl w:val="0"/>
              <w:autoSpaceDE w:val="0"/>
              <w:autoSpaceDN w:val="0"/>
              <w:adjustRightInd w:val="0"/>
              <w:ind w:right="86"/>
              <w:jc w:val="both"/>
              <w:rPr>
                <w:b/>
                <w:i/>
                <w:sz w:val="24"/>
                <w:szCs w:val="24"/>
              </w:rPr>
            </w:pPr>
            <w:r w:rsidRPr="00A07BC5">
              <w:rPr>
                <w:b/>
                <w:i/>
                <w:sz w:val="24"/>
                <w:szCs w:val="24"/>
              </w:rPr>
              <w:t xml:space="preserve">The Punch </w:t>
            </w:r>
          </w:p>
        </w:tc>
        <w:tc>
          <w:tcPr>
            <w:tcW w:w="1350" w:type="dxa"/>
          </w:tcPr>
          <w:p w:rsidR="00DE4DE7" w:rsidRPr="00A07BC5" w:rsidRDefault="00DE4DE7" w:rsidP="007530B4">
            <w:pPr>
              <w:widowControl w:val="0"/>
              <w:autoSpaceDE w:val="0"/>
              <w:autoSpaceDN w:val="0"/>
              <w:adjustRightInd w:val="0"/>
              <w:ind w:right="86"/>
              <w:jc w:val="both"/>
              <w:rPr>
                <w:b/>
                <w:i/>
                <w:sz w:val="24"/>
                <w:szCs w:val="24"/>
              </w:rPr>
            </w:pPr>
            <w:r w:rsidRPr="00A07BC5">
              <w:rPr>
                <w:b/>
                <w:i/>
                <w:sz w:val="24"/>
                <w:szCs w:val="24"/>
              </w:rPr>
              <w:t>Guardian</w:t>
            </w:r>
          </w:p>
        </w:tc>
        <w:tc>
          <w:tcPr>
            <w:tcW w:w="1080" w:type="dxa"/>
          </w:tcPr>
          <w:p w:rsidR="00DE4DE7" w:rsidRPr="00A07BC5" w:rsidRDefault="00DE4DE7" w:rsidP="007530B4">
            <w:pPr>
              <w:widowControl w:val="0"/>
              <w:autoSpaceDE w:val="0"/>
              <w:autoSpaceDN w:val="0"/>
              <w:adjustRightInd w:val="0"/>
              <w:ind w:right="86"/>
              <w:jc w:val="both"/>
              <w:rPr>
                <w:b/>
                <w:sz w:val="24"/>
                <w:szCs w:val="24"/>
              </w:rPr>
            </w:pPr>
            <w:r w:rsidRPr="00A07BC5">
              <w:rPr>
                <w:b/>
                <w:sz w:val="24"/>
                <w:szCs w:val="24"/>
              </w:rPr>
              <w:t xml:space="preserve">Total </w:t>
            </w:r>
          </w:p>
        </w:tc>
        <w:tc>
          <w:tcPr>
            <w:tcW w:w="2070" w:type="dxa"/>
          </w:tcPr>
          <w:p w:rsidR="00DE4DE7" w:rsidRPr="00A07BC5" w:rsidRDefault="00DE4DE7" w:rsidP="007530B4">
            <w:pPr>
              <w:widowControl w:val="0"/>
              <w:autoSpaceDE w:val="0"/>
              <w:autoSpaceDN w:val="0"/>
              <w:adjustRightInd w:val="0"/>
              <w:ind w:right="86"/>
              <w:jc w:val="both"/>
              <w:rPr>
                <w:sz w:val="24"/>
                <w:szCs w:val="24"/>
              </w:rPr>
            </w:pPr>
          </w:p>
        </w:tc>
      </w:tr>
      <w:tr w:rsidR="00DE4DE7" w:rsidRPr="00A07BC5" w:rsidTr="007530B4">
        <w:trPr>
          <w:trHeight w:val="377"/>
        </w:trPr>
        <w:tc>
          <w:tcPr>
            <w:tcW w:w="2610" w:type="dxa"/>
          </w:tcPr>
          <w:p w:rsidR="00DE4DE7" w:rsidRPr="00A07BC5" w:rsidRDefault="00DE4DE7" w:rsidP="007530B4">
            <w:pPr>
              <w:widowControl w:val="0"/>
              <w:autoSpaceDE w:val="0"/>
              <w:autoSpaceDN w:val="0"/>
              <w:adjustRightInd w:val="0"/>
              <w:ind w:right="1107"/>
              <w:jc w:val="both"/>
              <w:rPr>
                <w:sz w:val="24"/>
                <w:szCs w:val="24"/>
              </w:rPr>
            </w:pPr>
            <w:r w:rsidRPr="00A07BC5">
              <w:rPr>
                <w:sz w:val="24"/>
                <w:szCs w:val="24"/>
              </w:rPr>
              <w:t>Front page</w:t>
            </w:r>
          </w:p>
        </w:tc>
        <w:tc>
          <w:tcPr>
            <w:tcW w:w="1440" w:type="dxa"/>
          </w:tcPr>
          <w:p w:rsidR="00DE4DE7" w:rsidRPr="00A07BC5" w:rsidRDefault="00DE4DE7" w:rsidP="007530B4">
            <w:pPr>
              <w:widowControl w:val="0"/>
              <w:autoSpaceDE w:val="0"/>
              <w:autoSpaceDN w:val="0"/>
              <w:adjustRightInd w:val="0"/>
              <w:ind w:right="122"/>
              <w:jc w:val="both"/>
              <w:rPr>
                <w:sz w:val="24"/>
                <w:szCs w:val="24"/>
              </w:rPr>
            </w:pPr>
            <w:r w:rsidRPr="00A07BC5">
              <w:rPr>
                <w:sz w:val="24"/>
                <w:szCs w:val="24"/>
              </w:rPr>
              <w:t>-</w:t>
            </w:r>
          </w:p>
        </w:tc>
        <w:tc>
          <w:tcPr>
            <w:tcW w:w="1260" w:type="dxa"/>
          </w:tcPr>
          <w:p w:rsidR="00DE4DE7" w:rsidRPr="00A07BC5" w:rsidRDefault="00DE4DE7" w:rsidP="007530B4">
            <w:pPr>
              <w:widowControl w:val="0"/>
              <w:autoSpaceDE w:val="0"/>
              <w:autoSpaceDN w:val="0"/>
              <w:adjustRightInd w:val="0"/>
              <w:ind w:right="86"/>
              <w:jc w:val="both"/>
              <w:rPr>
                <w:sz w:val="24"/>
                <w:szCs w:val="24"/>
              </w:rPr>
            </w:pPr>
            <w:r w:rsidRPr="00A07BC5">
              <w:rPr>
                <w:sz w:val="24"/>
                <w:szCs w:val="24"/>
              </w:rPr>
              <w:t>-</w:t>
            </w:r>
          </w:p>
        </w:tc>
        <w:tc>
          <w:tcPr>
            <w:tcW w:w="990" w:type="dxa"/>
          </w:tcPr>
          <w:p w:rsidR="00DE4DE7" w:rsidRPr="00A07BC5" w:rsidRDefault="00DE4DE7" w:rsidP="007530B4">
            <w:pPr>
              <w:widowControl w:val="0"/>
              <w:autoSpaceDE w:val="0"/>
              <w:autoSpaceDN w:val="0"/>
              <w:adjustRightInd w:val="0"/>
              <w:ind w:right="86"/>
              <w:jc w:val="both"/>
              <w:rPr>
                <w:sz w:val="24"/>
                <w:szCs w:val="24"/>
              </w:rPr>
            </w:pPr>
            <w:r w:rsidRPr="00A07BC5">
              <w:rPr>
                <w:sz w:val="24"/>
                <w:szCs w:val="24"/>
              </w:rPr>
              <w:t>-</w:t>
            </w:r>
          </w:p>
        </w:tc>
        <w:tc>
          <w:tcPr>
            <w:tcW w:w="1350" w:type="dxa"/>
          </w:tcPr>
          <w:p w:rsidR="00DE4DE7" w:rsidRPr="00A07BC5" w:rsidRDefault="00DE4DE7" w:rsidP="007530B4">
            <w:pPr>
              <w:widowControl w:val="0"/>
              <w:autoSpaceDE w:val="0"/>
              <w:autoSpaceDN w:val="0"/>
              <w:adjustRightInd w:val="0"/>
              <w:ind w:right="86"/>
              <w:jc w:val="both"/>
              <w:rPr>
                <w:sz w:val="24"/>
                <w:szCs w:val="24"/>
              </w:rPr>
            </w:pPr>
            <w:r w:rsidRPr="00A07BC5">
              <w:rPr>
                <w:sz w:val="24"/>
                <w:szCs w:val="24"/>
              </w:rPr>
              <w:t>-</w:t>
            </w:r>
          </w:p>
        </w:tc>
        <w:tc>
          <w:tcPr>
            <w:tcW w:w="1080" w:type="dxa"/>
          </w:tcPr>
          <w:p w:rsidR="00DE4DE7" w:rsidRPr="00A07BC5" w:rsidRDefault="00DE4DE7" w:rsidP="007530B4">
            <w:pPr>
              <w:widowControl w:val="0"/>
              <w:autoSpaceDE w:val="0"/>
              <w:autoSpaceDN w:val="0"/>
              <w:adjustRightInd w:val="0"/>
              <w:ind w:right="86"/>
              <w:jc w:val="both"/>
              <w:rPr>
                <w:sz w:val="24"/>
                <w:szCs w:val="24"/>
              </w:rPr>
            </w:pPr>
            <w:r w:rsidRPr="00A07BC5">
              <w:rPr>
                <w:sz w:val="24"/>
                <w:szCs w:val="24"/>
              </w:rPr>
              <w:t>-</w:t>
            </w:r>
          </w:p>
        </w:tc>
        <w:tc>
          <w:tcPr>
            <w:tcW w:w="2070" w:type="dxa"/>
          </w:tcPr>
          <w:p w:rsidR="00DE4DE7" w:rsidRPr="00A07BC5" w:rsidRDefault="00DE4DE7" w:rsidP="007530B4">
            <w:pPr>
              <w:widowControl w:val="0"/>
              <w:autoSpaceDE w:val="0"/>
              <w:autoSpaceDN w:val="0"/>
              <w:adjustRightInd w:val="0"/>
              <w:ind w:right="86"/>
              <w:jc w:val="both"/>
              <w:rPr>
                <w:sz w:val="24"/>
                <w:szCs w:val="24"/>
              </w:rPr>
            </w:pPr>
            <w:r w:rsidRPr="00A07BC5">
              <w:rPr>
                <w:sz w:val="24"/>
                <w:szCs w:val="24"/>
              </w:rPr>
              <w:t>0%</w:t>
            </w:r>
          </w:p>
        </w:tc>
      </w:tr>
      <w:tr w:rsidR="00DE4DE7" w:rsidRPr="00A07BC5" w:rsidTr="007530B4">
        <w:trPr>
          <w:trHeight w:val="404"/>
        </w:trPr>
        <w:tc>
          <w:tcPr>
            <w:tcW w:w="2610" w:type="dxa"/>
          </w:tcPr>
          <w:p w:rsidR="00DE4DE7" w:rsidRPr="00A07BC5" w:rsidRDefault="00DE4DE7" w:rsidP="007530B4">
            <w:pPr>
              <w:widowControl w:val="0"/>
              <w:autoSpaceDE w:val="0"/>
              <w:autoSpaceDN w:val="0"/>
              <w:adjustRightInd w:val="0"/>
              <w:ind w:right="1107"/>
              <w:jc w:val="both"/>
              <w:rPr>
                <w:sz w:val="24"/>
                <w:szCs w:val="24"/>
              </w:rPr>
            </w:pPr>
            <w:r w:rsidRPr="00A07BC5">
              <w:rPr>
                <w:sz w:val="24"/>
                <w:szCs w:val="24"/>
              </w:rPr>
              <w:t>Back page</w:t>
            </w:r>
          </w:p>
          <w:p w:rsidR="00DE4DE7" w:rsidRPr="00A07BC5" w:rsidRDefault="00DE4DE7" w:rsidP="007530B4">
            <w:pPr>
              <w:widowControl w:val="0"/>
              <w:autoSpaceDE w:val="0"/>
              <w:autoSpaceDN w:val="0"/>
              <w:adjustRightInd w:val="0"/>
              <w:ind w:right="1107"/>
              <w:jc w:val="both"/>
              <w:rPr>
                <w:sz w:val="24"/>
                <w:szCs w:val="24"/>
              </w:rPr>
            </w:pPr>
          </w:p>
        </w:tc>
        <w:tc>
          <w:tcPr>
            <w:tcW w:w="1440" w:type="dxa"/>
          </w:tcPr>
          <w:p w:rsidR="00DE4DE7" w:rsidRPr="00A07BC5" w:rsidRDefault="00DE4DE7" w:rsidP="007530B4">
            <w:pPr>
              <w:widowControl w:val="0"/>
              <w:autoSpaceDE w:val="0"/>
              <w:autoSpaceDN w:val="0"/>
              <w:adjustRightInd w:val="0"/>
              <w:ind w:right="32"/>
              <w:jc w:val="both"/>
              <w:rPr>
                <w:sz w:val="24"/>
                <w:szCs w:val="24"/>
              </w:rPr>
            </w:pPr>
            <w:r w:rsidRPr="00A07BC5">
              <w:rPr>
                <w:sz w:val="24"/>
                <w:szCs w:val="24"/>
              </w:rPr>
              <w:t>1</w:t>
            </w:r>
          </w:p>
        </w:tc>
        <w:tc>
          <w:tcPr>
            <w:tcW w:w="1260" w:type="dxa"/>
          </w:tcPr>
          <w:p w:rsidR="00DE4DE7" w:rsidRPr="00A07BC5" w:rsidRDefault="00DE4DE7" w:rsidP="007530B4">
            <w:pPr>
              <w:widowControl w:val="0"/>
              <w:autoSpaceDE w:val="0"/>
              <w:autoSpaceDN w:val="0"/>
              <w:adjustRightInd w:val="0"/>
              <w:ind w:right="86"/>
              <w:jc w:val="both"/>
              <w:rPr>
                <w:sz w:val="24"/>
                <w:szCs w:val="24"/>
              </w:rPr>
            </w:pPr>
            <w:r w:rsidRPr="00A07BC5">
              <w:rPr>
                <w:sz w:val="24"/>
                <w:szCs w:val="24"/>
              </w:rPr>
              <w:t>-</w:t>
            </w:r>
          </w:p>
        </w:tc>
        <w:tc>
          <w:tcPr>
            <w:tcW w:w="990" w:type="dxa"/>
          </w:tcPr>
          <w:p w:rsidR="00DE4DE7" w:rsidRPr="00A07BC5" w:rsidRDefault="00DE4DE7" w:rsidP="007530B4">
            <w:pPr>
              <w:widowControl w:val="0"/>
              <w:autoSpaceDE w:val="0"/>
              <w:autoSpaceDN w:val="0"/>
              <w:adjustRightInd w:val="0"/>
              <w:ind w:right="86"/>
              <w:jc w:val="both"/>
              <w:rPr>
                <w:sz w:val="24"/>
                <w:szCs w:val="24"/>
              </w:rPr>
            </w:pPr>
            <w:r w:rsidRPr="00A07BC5">
              <w:rPr>
                <w:sz w:val="24"/>
                <w:szCs w:val="24"/>
              </w:rPr>
              <w:t>-</w:t>
            </w:r>
          </w:p>
        </w:tc>
        <w:tc>
          <w:tcPr>
            <w:tcW w:w="1350" w:type="dxa"/>
          </w:tcPr>
          <w:p w:rsidR="00DE4DE7" w:rsidRPr="00A07BC5" w:rsidRDefault="00DE4DE7" w:rsidP="007530B4">
            <w:pPr>
              <w:widowControl w:val="0"/>
              <w:autoSpaceDE w:val="0"/>
              <w:autoSpaceDN w:val="0"/>
              <w:adjustRightInd w:val="0"/>
              <w:ind w:right="86"/>
              <w:jc w:val="both"/>
              <w:rPr>
                <w:sz w:val="24"/>
                <w:szCs w:val="24"/>
              </w:rPr>
            </w:pPr>
            <w:r w:rsidRPr="00A07BC5">
              <w:rPr>
                <w:sz w:val="24"/>
                <w:szCs w:val="24"/>
              </w:rPr>
              <w:t>-</w:t>
            </w:r>
          </w:p>
        </w:tc>
        <w:tc>
          <w:tcPr>
            <w:tcW w:w="1080" w:type="dxa"/>
          </w:tcPr>
          <w:p w:rsidR="00DE4DE7" w:rsidRPr="00A07BC5" w:rsidRDefault="00DE4DE7" w:rsidP="007530B4">
            <w:pPr>
              <w:widowControl w:val="0"/>
              <w:autoSpaceDE w:val="0"/>
              <w:autoSpaceDN w:val="0"/>
              <w:adjustRightInd w:val="0"/>
              <w:ind w:right="86"/>
              <w:jc w:val="both"/>
              <w:rPr>
                <w:sz w:val="24"/>
                <w:szCs w:val="24"/>
              </w:rPr>
            </w:pPr>
            <w:r w:rsidRPr="00A07BC5">
              <w:rPr>
                <w:sz w:val="24"/>
                <w:szCs w:val="24"/>
              </w:rPr>
              <w:t>1</w:t>
            </w:r>
          </w:p>
        </w:tc>
        <w:tc>
          <w:tcPr>
            <w:tcW w:w="2070" w:type="dxa"/>
          </w:tcPr>
          <w:p w:rsidR="00DE4DE7" w:rsidRPr="00A07BC5" w:rsidRDefault="0062023F" w:rsidP="007530B4">
            <w:pPr>
              <w:widowControl w:val="0"/>
              <w:autoSpaceDE w:val="0"/>
              <w:autoSpaceDN w:val="0"/>
              <w:adjustRightInd w:val="0"/>
              <w:ind w:right="86"/>
              <w:jc w:val="both"/>
              <w:rPr>
                <w:sz w:val="24"/>
                <w:szCs w:val="24"/>
              </w:rPr>
            </w:pPr>
            <w:r w:rsidRPr="00A07BC5">
              <w:rPr>
                <w:sz w:val="24"/>
                <w:szCs w:val="24"/>
              </w:rPr>
              <w:t>3.8</w:t>
            </w:r>
            <w:r w:rsidR="00DE4DE7" w:rsidRPr="00A07BC5">
              <w:rPr>
                <w:sz w:val="24"/>
                <w:szCs w:val="24"/>
              </w:rPr>
              <w:t>%</w:t>
            </w:r>
          </w:p>
        </w:tc>
      </w:tr>
      <w:tr w:rsidR="00DE4DE7" w:rsidRPr="00A07BC5" w:rsidTr="007530B4">
        <w:trPr>
          <w:trHeight w:val="548"/>
        </w:trPr>
        <w:tc>
          <w:tcPr>
            <w:tcW w:w="2610" w:type="dxa"/>
          </w:tcPr>
          <w:p w:rsidR="00DE4DE7" w:rsidRPr="00A07BC5" w:rsidRDefault="00DE4DE7" w:rsidP="007530B4">
            <w:pPr>
              <w:widowControl w:val="0"/>
              <w:autoSpaceDE w:val="0"/>
              <w:autoSpaceDN w:val="0"/>
              <w:adjustRightInd w:val="0"/>
              <w:ind w:right="1107"/>
              <w:jc w:val="both"/>
              <w:rPr>
                <w:sz w:val="24"/>
                <w:szCs w:val="24"/>
              </w:rPr>
            </w:pPr>
            <w:r w:rsidRPr="00A07BC5">
              <w:rPr>
                <w:sz w:val="24"/>
                <w:szCs w:val="24"/>
              </w:rPr>
              <w:t>Centre spread</w:t>
            </w:r>
          </w:p>
        </w:tc>
        <w:tc>
          <w:tcPr>
            <w:tcW w:w="1440" w:type="dxa"/>
          </w:tcPr>
          <w:p w:rsidR="00DE4DE7" w:rsidRPr="00A07BC5" w:rsidRDefault="00DE4DE7" w:rsidP="007530B4">
            <w:pPr>
              <w:widowControl w:val="0"/>
              <w:autoSpaceDE w:val="0"/>
              <w:autoSpaceDN w:val="0"/>
              <w:adjustRightInd w:val="0"/>
              <w:ind w:right="32"/>
              <w:jc w:val="both"/>
              <w:rPr>
                <w:sz w:val="24"/>
                <w:szCs w:val="24"/>
              </w:rPr>
            </w:pPr>
            <w:r w:rsidRPr="00A07BC5">
              <w:rPr>
                <w:sz w:val="24"/>
                <w:szCs w:val="24"/>
              </w:rPr>
              <w:t>-</w:t>
            </w:r>
          </w:p>
        </w:tc>
        <w:tc>
          <w:tcPr>
            <w:tcW w:w="1260" w:type="dxa"/>
          </w:tcPr>
          <w:p w:rsidR="00DE4DE7" w:rsidRPr="00A07BC5" w:rsidRDefault="00DE4DE7" w:rsidP="007530B4">
            <w:pPr>
              <w:widowControl w:val="0"/>
              <w:autoSpaceDE w:val="0"/>
              <w:autoSpaceDN w:val="0"/>
              <w:adjustRightInd w:val="0"/>
              <w:ind w:right="32"/>
              <w:jc w:val="both"/>
              <w:rPr>
                <w:sz w:val="24"/>
                <w:szCs w:val="24"/>
              </w:rPr>
            </w:pPr>
            <w:r w:rsidRPr="00A07BC5">
              <w:rPr>
                <w:sz w:val="24"/>
                <w:szCs w:val="24"/>
              </w:rPr>
              <w:t>-</w:t>
            </w:r>
          </w:p>
        </w:tc>
        <w:tc>
          <w:tcPr>
            <w:tcW w:w="990" w:type="dxa"/>
          </w:tcPr>
          <w:p w:rsidR="00DE4DE7" w:rsidRPr="00A07BC5" w:rsidRDefault="00DE4DE7" w:rsidP="007530B4">
            <w:pPr>
              <w:widowControl w:val="0"/>
              <w:autoSpaceDE w:val="0"/>
              <w:autoSpaceDN w:val="0"/>
              <w:adjustRightInd w:val="0"/>
              <w:ind w:right="32"/>
              <w:jc w:val="both"/>
              <w:rPr>
                <w:sz w:val="24"/>
                <w:szCs w:val="24"/>
              </w:rPr>
            </w:pPr>
            <w:r w:rsidRPr="00A07BC5">
              <w:rPr>
                <w:sz w:val="24"/>
                <w:szCs w:val="24"/>
              </w:rPr>
              <w:t>-</w:t>
            </w:r>
          </w:p>
        </w:tc>
        <w:tc>
          <w:tcPr>
            <w:tcW w:w="1350" w:type="dxa"/>
          </w:tcPr>
          <w:p w:rsidR="00DE4DE7" w:rsidRPr="00A07BC5" w:rsidRDefault="00DE4DE7" w:rsidP="007530B4">
            <w:pPr>
              <w:widowControl w:val="0"/>
              <w:autoSpaceDE w:val="0"/>
              <w:autoSpaceDN w:val="0"/>
              <w:adjustRightInd w:val="0"/>
              <w:ind w:right="32"/>
              <w:jc w:val="both"/>
              <w:rPr>
                <w:sz w:val="24"/>
                <w:szCs w:val="24"/>
              </w:rPr>
            </w:pPr>
            <w:r w:rsidRPr="00A07BC5">
              <w:rPr>
                <w:sz w:val="24"/>
                <w:szCs w:val="24"/>
              </w:rPr>
              <w:t>-</w:t>
            </w:r>
          </w:p>
        </w:tc>
        <w:tc>
          <w:tcPr>
            <w:tcW w:w="1080" w:type="dxa"/>
          </w:tcPr>
          <w:p w:rsidR="00DE4DE7" w:rsidRPr="00A07BC5" w:rsidRDefault="00DE4DE7" w:rsidP="007530B4">
            <w:pPr>
              <w:widowControl w:val="0"/>
              <w:autoSpaceDE w:val="0"/>
              <w:autoSpaceDN w:val="0"/>
              <w:adjustRightInd w:val="0"/>
              <w:ind w:right="32"/>
              <w:jc w:val="both"/>
              <w:rPr>
                <w:sz w:val="24"/>
                <w:szCs w:val="24"/>
              </w:rPr>
            </w:pPr>
            <w:r w:rsidRPr="00A07BC5">
              <w:rPr>
                <w:sz w:val="24"/>
                <w:szCs w:val="24"/>
              </w:rPr>
              <w:t>-</w:t>
            </w:r>
          </w:p>
        </w:tc>
        <w:tc>
          <w:tcPr>
            <w:tcW w:w="2070" w:type="dxa"/>
          </w:tcPr>
          <w:p w:rsidR="00DE4DE7" w:rsidRPr="00A07BC5" w:rsidRDefault="00DE4DE7" w:rsidP="007530B4">
            <w:pPr>
              <w:widowControl w:val="0"/>
              <w:autoSpaceDE w:val="0"/>
              <w:autoSpaceDN w:val="0"/>
              <w:adjustRightInd w:val="0"/>
              <w:ind w:right="32"/>
              <w:jc w:val="both"/>
              <w:rPr>
                <w:sz w:val="24"/>
                <w:szCs w:val="24"/>
              </w:rPr>
            </w:pPr>
            <w:r w:rsidRPr="00A07BC5">
              <w:rPr>
                <w:sz w:val="24"/>
                <w:szCs w:val="24"/>
              </w:rPr>
              <w:t>0%</w:t>
            </w:r>
          </w:p>
        </w:tc>
      </w:tr>
      <w:tr w:rsidR="00DE4DE7" w:rsidRPr="00A07BC5" w:rsidTr="007530B4">
        <w:trPr>
          <w:trHeight w:val="242"/>
        </w:trPr>
        <w:tc>
          <w:tcPr>
            <w:tcW w:w="2610" w:type="dxa"/>
          </w:tcPr>
          <w:p w:rsidR="00DE4DE7" w:rsidRPr="00A07BC5" w:rsidRDefault="00DE4DE7" w:rsidP="007530B4">
            <w:pPr>
              <w:widowControl w:val="0"/>
              <w:autoSpaceDE w:val="0"/>
              <w:autoSpaceDN w:val="0"/>
              <w:adjustRightInd w:val="0"/>
              <w:ind w:right="1107"/>
              <w:jc w:val="both"/>
              <w:rPr>
                <w:sz w:val="24"/>
                <w:szCs w:val="24"/>
              </w:rPr>
            </w:pPr>
            <w:r w:rsidRPr="00A07BC5">
              <w:rPr>
                <w:sz w:val="24"/>
                <w:szCs w:val="24"/>
              </w:rPr>
              <w:t>Inside page</w:t>
            </w:r>
          </w:p>
        </w:tc>
        <w:tc>
          <w:tcPr>
            <w:tcW w:w="1440" w:type="dxa"/>
          </w:tcPr>
          <w:p w:rsidR="00DE4DE7" w:rsidRPr="00A07BC5" w:rsidRDefault="00DE4DE7" w:rsidP="007530B4">
            <w:pPr>
              <w:widowControl w:val="0"/>
              <w:autoSpaceDE w:val="0"/>
              <w:autoSpaceDN w:val="0"/>
              <w:adjustRightInd w:val="0"/>
              <w:ind w:right="32"/>
              <w:jc w:val="both"/>
              <w:rPr>
                <w:sz w:val="24"/>
                <w:szCs w:val="24"/>
              </w:rPr>
            </w:pPr>
            <w:r w:rsidRPr="00A07BC5">
              <w:rPr>
                <w:sz w:val="24"/>
                <w:szCs w:val="24"/>
              </w:rPr>
              <w:t>8</w:t>
            </w:r>
          </w:p>
        </w:tc>
        <w:tc>
          <w:tcPr>
            <w:tcW w:w="1260" w:type="dxa"/>
          </w:tcPr>
          <w:p w:rsidR="00DE4DE7" w:rsidRPr="00A07BC5" w:rsidRDefault="00DE4DE7" w:rsidP="007530B4">
            <w:pPr>
              <w:widowControl w:val="0"/>
              <w:autoSpaceDE w:val="0"/>
              <w:autoSpaceDN w:val="0"/>
              <w:adjustRightInd w:val="0"/>
              <w:ind w:right="32"/>
              <w:jc w:val="both"/>
              <w:rPr>
                <w:sz w:val="24"/>
                <w:szCs w:val="24"/>
              </w:rPr>
            </w:pPr>
            <w:r w:rsidRPr="00A07BC5">
              <w:rPr>
                <w:sz w:val="24"/>
                <w:szCs w:val="24"/>
              </w:rPr>
              <w:t>5</w:t>
            </w:r>
          </w:p>
        </w:tc>
        <w:tc>
          <w:tcPr>
            <w:tcW w:w="990" w:type="dxa"/>
          </w:tcPr>
          <w:p w:rsidR="00DE4DE7" w:rsidRPr="00A07BC5" w:rsidRDefault="00DE4DE7" w:rsidP="007530B4">
            <w:pPr>
              <w:widowControl w:val="0"/>
              <w:autoSpaceDE w:val="0"/>
              <w:autoSpaceDN w:val="0"/>
              <w:adjustRightInd w:val="0"/>
              <w:ind w:right="32"/>
              <w:jc w:val="both"/>
              <w:rPr>
                <w:sz w:val="24"/>
                <w:szCs w:val="24"/>
              </w:rPr>
            </w:pPr>
            <w:r w:rsidRPr="00A07BC5">
              <w:rPr>
                <w:sz w:val="24"/>
                <w:szCs w:val="24"/>
              </w:rPr>
              <w:t>8</w:t>
            </w:r>
          </w:p>
        </w:tc>
        <w:tc>
          <w:tcPr>
            <w:tcW w:w="1350" w:type="dxa"/>
          </w:tcPr>
          <w:p w:rsidR="00DE4DE7" w:rsidRPr="00A07BC5" w:rsidRDefault="00DE4DE7" w:rsidP="007530B4">
            <w:pPr>
              <w:widowControl w:val="0"/>
              <w:autoSpaceDE w:val="0"/>
              <w:autoSpaceDN w:val="0"/>
              <w:adjustRightInd w:val="0"/>
              <w:ind w:right="32"/>
              <w:jc w:val="both"/>
              <w:rPr>
                <w:sz w:val="24"/>
                <w:szCs w:val="24"/>
              </w:rPr>
            </w:pPr>
            <w:r w:rsidRPr="00A07BC5">
              <w:rPr>
                <w:sz w:val="24"/>
                <w:szCs w:val="24"/>
              </w:rPr>
              <w:t>4</w:t>
            </w:r>
          </w:p>
        </w:tc>
        <w:tc>
          <w:tcPr>
            <w:tcW w:w="1080" w:type="dxa"/>
          </w:tcPr>
          <w:p w:rsidR="00DE4DE7" w:rsidRPr="00A07BC5" w:rsidRDefault="0062023F" w:rsidP="007530B4">
            <w:pPr>
              <w:widowControl w:val="0"/>
              <w:autoSpaceDE w:val="0"/>
              <w:autoSpaceDN w:val="0"/>
              <w:adjustRightInd w:val="0"/>
              <w:ind w:right="32"/>
              <w:jc w:val="both"/>
              <w:rPr>
                <w:sz w:val="24"/>
                <w:szCs w:val="24"/>
              </w:rPr>
            </w:pPr>
            <w:r w:rsidRPr="00A07BC5">
              <w:rPr>
                <w:sz w:val="24"/>
                <w:szCs w:val="24"/>
              </w:rPr>
              <w:t>25</w:t>
            </w:r>
          </w:p>
        </w:tc>
        <w:tc>
          <w:tcPr>
            <w:tcW w:w="2070" w:type="dxa"/>
          </w:tcPr>
          <w:p w:rsidR="00DE4DE7" w:rsidRPr="00A07BC5" w:rsidRDefault="0062023F" w:rsidP="007530B4">
            <w:pPr>
              <w:widowControl w:val="0"/>
              <w:autoSpaceDE w:val="0"/>
              <w:autoSpaceDN w:val="0"/>
              <w:adjustRightInd w:val="0"/>
              <w:ind w:right="32"/>
              <w:jc w:val="both"/>
              <w:rPr>
                <w:b/>
                <w:sz w:val="24"/>
                <w:szCs w:val="24"/>
              </w:rPr>
            </w:pPr>
            <w:r w:rsidRPr="00A07BC5">
              <w:rPr>
                <w:sz w:val="24"/>
                <w:szCs w:val="24"/>
              </w:rPr>
              <w:t>96.2</w:t>
            </w:r>
            <w:r w:rsidR="00DE4DE7" w:rsidRPr="00A07BC5">
              <w:rPr>
                <w:b/>
                <w:sz w:val="24"/>
                <w:szCs w:val="24"/>
              </w:rPr>
              <w:t>%</w:t>
            </w:r>
          </w:p>
        </w:tc>
      </w:tr>
      <w:tr w:rsidR="00DE4DE7" w:rsidRPr="00A07BC5" w:rsidTr="007530B4">
        <w:trPr>
          <w:trHeight w:val="332"/>
        </w:trPr>
        <w:tc>
          <w:tcPr>
            <w:tcW w:w="2610" w:type="dxa"/>
          </w:tcPr>
          <w:p w:rsidR="00DE4DE7" w:rsidRPr="00A07BC5" w:rsidRDefault="00DE4DE7" w:rsidP="007530B4">
            <w:pPr>
              <w:widowControl w:val="0"/>
              <w:autoSpaceDE w:val="0"/>
              <w:autoSpaceDN w:val="0"/>
              <w:adjustRightInd w:val="0"/>
              <w:ind w:right="1107"/>
              <w:jc w:val="both"/>
              <w:rPr>
                <w:b/>
                <w:sz w:val="24"/>
                <w:szCs w:val="24"/>
              </w:rPr>
            </w:pPr>
            <w:r w:rsidRPr="00A07BC5">
              <w:rPr>
                <w:b/>
                <w:sz w:val="24"/>
                <w:szCs w:val="24"/>
              </w:rPr>
              <w:t xml:space="preserve">Total </w:t>
            </w:r>
          </w:p>
        </w:tc>
        <w:tc>
          <w:tcPr>
            <w:tcW w:w="1440" w:type="dxa"/>
          </w:tcPr>
          <w:p w:rsidR="00DE4DE7" w:rsidRPr="00A07BC5" w:rsidRDefault="00DE4DE7" w:rsidP="007530B4">
            <w:pPr>
              <w:widowControl w:val="0"/>
              <w:autoSpaceDE w:val="0"/>
              <w:autoSpaceDN w:val="0"/>
              <w:adjustRightInd w:val="0"/>
              <w:ind w:right="32"/>
              <w:jc w:val="both"/>
              <w:rPr>
                <w:b/>
                <w:sz w:val="24"/>
                <w:szCs w:val="24"/>
              </w:rPr>
            </w:pPr>
            <w:r w:rsidRPr="00A07BC5">
              <w:rPr>
                <w:b/>
                <w:sz w:val="24"/>
                <w:szCs w:val="24"/>
              </w:rPr>
              <w:t>9</w:t>
            </w:r>
          </w:p>
        </w:tc>
        <w:tc>
          <w:tcPr>
            <w:tcW w:w="1260" w:type="dxa"/>
          </w:tcPr>
          <w:p w:rsidR="00DE4DE7" w:rsidRPr="00A07BC5" w:rsidRDefault="0062023F" w:rsidP="007530B4">
            <w:pPr>
              <w:widowControl w:val="0"/>
              <w:autoSpaceDE w:val="0"/>
              <w:autoSpaceDN w:val="0"/>
              <w:adjustRightInd w:val="0"/>
              <w:ind w:right="32"/>
              <w:jc w:val="both"/>
              <w:rPr>
                <w:b/>
                <w:sz w:val="24"/>
                <w:szCs w:val="24"/>
              </w:rPr>
            </w:pPr>
            <w:r w:rsidRPr="00A07BC5">
              <w:rPr>
                <w:b/>
                <w:sz w:val="24"/>
                <w:szCs w:val="24"/>
              </w:rPr>
              <w:t>5</w:t>
            </w:r>
          </w:p>
        </w:tc>
        <w:tc>
          <w:tcPr>
            <w:tcW w:w="990" w:type="dxa"/>
          </w:tcPr>
          <w:p w:rsidR="00DE4DE7" w:rsidRPr="00A07BC5" w:rsidRDefault="0062023F" w:rsidP="007530B4">
            <w:pPr>
              <w:widowControl w:val="0"/>
              <w:autoSpaceDE w:val="0"/>
              <w:autoSpaceDN w:val="0"/>
              <w:adjustRightInd w:val="0"/>
              <w:ind w:right="32"/>
              <w:jc w:val="both"/>
              <w:rPr>
                <w:b/>
                <w:sz w:val="24"/>
                <w:szCs w:val="24"/>
              </w:rPr>
            </w:pPr>
            <w:r w:rsidRPr="00A07BC5">
              <w:rPr>
                <w:b/>
                <w:sz w:val="24"/>
                <w:szCs w:val="24"/>
              </w:rPr>
              <w:t>8</w:t>
            </w:r>
          </w:p>
        </w:tc>
        <w:tc>
          <w:tcPr>
            <w:tcW w:w="1350" w:type="dxa"/>
          </w:tcPr>
          <w:p w:rsidR="00DE4DE7" w:rsidRPr="00A07BC5" w:rsidRDefault="0062023F" w:rsidP="007530B4">
            <w:pPr>
              <w:widowControl w:val="0"/>
              <w:autoSpaceDE w:val="0"/>
              <w:autoSpaceDN w:val="0"/>
              <w:adjustRightInd w:val="0"/>
              <w:ind w:right="32"/>
              <w:jc w:val="both"/>
              <w:rPr>
                <w:b/>
                <w:sz w:val="24"/>
                <w:szCs w:val="24"/>
              </w:rPr>
            </w:pPr>
            <w:r w:rsidRPr="00A07BC5">
              <w:rPr>
                <w:b/>
                <w:sz w:val="24"/>
                <w:szCs w:val="24"/>
              </w:rPr>
              <w:t>4</w:t>
            </w:r>
          </w:p>
        </w:tc>
        <w:tc>
          <w:tcPr>
            <w:tcW w:w="1080" w:type="dxa"/>
          </w:tcPr>
          <w:p w:rsidR="00DE4DE7" w:rsidRPr="00A07BC5" w:rsidRDefault="0062023F" w:rsidP="007530B4">
            <w:pPr>
              <w:widowControl w:val="0"/>
              <w:autoSpaceDE w:val="0"/>
              <w:autoSpaceDN w:val="0"/>
              <w:adjustRightInd w:val="0"/>
              <w:ind w:right="32"/>
              <w:jc w:val="both"/>
              <w:rPr>
                <w:b/>
                <w:sz w:val="24"/>
                <w:szCs w:val="24"/>
              </w:rPr>
            </w:pPr>
            <w:r w:rsidRPr="00A07BC5">
              <w:rPr>
                <w:b/>
                <w:sz w:val="24"/>
                <w:szCs w:val="24"/>
              </w:rPr>
              <w:t>26</w:t>
            </w:r>
          </w:p>
        </w:tc>
        <w:tc>
          <w:tcPr>
            <w:tcW w:w="2070" w:type="dxa"/>
          </w:tcPr>
          <w:p w:rsidR="00DE4DE7" w:rsidRPr="00A07BC5" w:rsidRDefault="00DE4DE7" w:rsidP="007530B4">
            <w:pPr>
              <w:widowControl w:val="0"/>
              <w:autoSpaceDE w:val="0"/>
              <w:autoSpaceDN w:val="0"/>
              <w:adjustRightInd w:val="0"/>
              <w:ind w:right="32"/>
              <w:jc w:val="both"/>
              <w:rPr>
                <w:b/>
                <w:sz w:val="24"/>
                <w:szCs w:val="24"/>
              </w:rPr>
            </w:pPr>
            <w:r w:rsidRPr="00A07BC5">
              <w:rPr>
                <w:b/>
                <w:sz w:val="24"/>
                <w:szCs w:val="24"/>
              </w:rPr>
              <w:t>100%</w:t>
            </w:r>
          </w:p>
        </w:tc>
      </w:tr>
    </w:tbl>
    <w:p w:rsidR="00FC5B8B" w:rsidRPr="00A07BC5" w:rsidRDefault="00751C34" w:rsidP="00BE4342">
      <w:pPr>
        <w:shd w:val="clear" w:color="auto" w:fill="FFFFFF"/>
        <w:tabs>
          <w:tab w:val="left" w:pos="3165"/>
        </w:tabs>
        <w:spacing w:after="39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3</w:t>
      </w:r>
      <w:r w:rsidR="00FC5B8B" w:rsidRPr="00A07BC5">
        <w:rPr>
          <w:rFonts w:ascii="Times New Roman" w:eastAsia="Times New Roman" w:hAnsi="Times New Roman" w:cs="Times New Roman"/>
          <w:b/>
          <w:sz w:val="24"/>
          <w:szCs w:val="24"/>
        </w:rPr>
        <w:t>:</w:t>
      </w:r>
      <w:r w:rsidR="00FE77B7">
        <w:rPr>
          <w:rFonts w:ascii="Times New Roman" w:eastAsia="Times New Roman" w:hAnsi="Times New Roman" w:cs="Times New Roman"/>
          <w:b/>
          <w:sz w:val="24"/>
          <w:szCs w:val="24"/>
        </w:rPr>
        <w:t xml:space="preserve"> Analyzing the prominence of coverage</w:t>
      </w:r>
      <w:r w:rsidR="00FC5B8B" w:rsidRPr="00A07BC5">
        <w:rPr>
          <w:rFonts w:ascii="Times New Roman" w:hAnsi="Times New Roman" w:cs="Times New Roman"/>
          <w:noProof/>
          <w:sz w:val="24"/>
          <w:szCs w:val="24"/>
        </w:rPr>
        <w:drawing>
          <wp:inline distT="0" distB="0" distL="0" distR="0" wp14:anchorId="4987DED3" wp14:editId="3EC4CF4D">
            <wp:extent cx="5816009" cy="2402958"/>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74D0F" w:rsidRPr="00F74D0F" w:rsidRDefault="00FC5B8B" w:rsidP="00BE4342">
      <w:pPr>
        <w:shd w:val="clear" w:color="auto" w:fill="FFFFFF"/>
        <w:spacing w:after="390" w:line="480" w:lineRule="auto"/>
        <w:jc w:val="both"/>
        <w:rPr>
          <w:rFonts w:ascii="Times New Roman" w:eastAsia="Times New Roman" w:hAnsi="Times New Roman" w:cs="Times New Roman"/>
          <w:sz w:val="24"/>
          <w:szCs w:val="24"/>
        </w:rPr>
      </w:pPr>
      <w:r w:rsidRPr="00A07BC5">
        <w:rPr>
          <w:rFonts w:ascii="Times New Roman" w:eastAsia="Times New Roman" w:hAnsi="Times New Roman" w:cs="Times New Roman"/>
          <w:sz w:val="24"/>
          <w:szCs w:val="24"/>
        </w:rPr>
        <w:lastRenderedPageBreak/>
        <w:t xml:space="preserve">The table above reveals that during the period </w:t>
      </w:r>
      <w:r w:rsidR="001B0594" w:rsidRPr="00A07BC5">
        <w:rPr>
          <w:rFonts w:ascii="Times New Roman" w:eastAsia="Times New Roman" w:hAnsi="Times New Roman" w:cs="Times New Roman"/>
          <w:sz w:val="24"/>
          <w:szCs w:val="24"/>
        </w:rPr>
        <w:t xml:space="preserve">of study, no stories were placed on the front page, 1(3.8%) were placed on the back page, no stories were placed on the center spread while 25(96.2%) were placed on the </w:t>
      </w:r>
      <w:r w:rsidR="00F74D0F">
        <w:rPr>
          <w:rFonts w:ascii="Times New Roman" w:eastAsia="Times New Roman" w:hAnsi="Times New Roman" w:cs="Times New Roman"/>
          <w:sz w:val="24"/>
          <w:szCs w:val="24"/>
        </w:rPr>
        <w:t>inside page.</w:t>
      </w:r>
    </w:p>
    <w:p w:rsidR="001B0594" w:rsidRPr="00A07BC5" w:rsidRDefault="0038270D" w:rsidP="00BE4342">
      <w:pPr>
        <w:shd w:val="clear" w:color="auto" w:fill="FFFFFF"/>
        <w:tabs>
          <w:tab w:val="left" w:pos="3165"/>
        </w:tabs>
        <w:spacing w:after="39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4.2.3 Research Question four</w:t>
      </w:r>
    </w:p>
    <w:p w:rsidR="00DE4DE7" w:rsidRPr="00A07BC5" w:rsidRDefault="00DE4DE7" w:rsidP="00BE4342">
      <w:pPr>
        <w:shd w:val="clear" w:color="auto" w:fill="FFFFFF"/>
        <w:tabs>
          <w:tab w:val="left" w:pos="3165"/>
        </w:tabs>
        <w:spacing w:after="390" w:line="480" w:lineRule="auto"/>
        <w:jc w:val="both"/>
        <w:rPr>
          <w:rFonts w:ascii="Times New Roman" w:eastAsia="Times New Roman" w:hAnsi="Times New Roman" w:cs="Times New Roman"/>
          <w:sz w:val="24"/>
          <w:szCs w:val="24"/>
        </w:rPr>
      </w:pPr>
      <w:r w:rsidRPr="00A07BC5">
        <w:rPr>
          <w:rFonts w:ascii="Times New Roman" w:eastAsia="Times New Roman" w:hAnsi="Times New Roman" w:cs="Times New Roman"/>
          <w:sz w:val="24"/>
          <w:szCs w:val="24"/>
        </w:rPr>
        <w:t xml:space="preserve">How do Nigerian newspapers present coverage of information </w:t>
      </w:r>
      <w:r w:rsidR="007530B4">
        <w:rPr>
          <w:rFonts w:ascii="Times New Roman" w:eastAsia="Times New Roman" w:hAnsi="Times New Roman" w:cs="Times New Roman"/>
          <w:sz w:val="24"/>
          <w:szCs w:val="24"/>
        </w:rPr>
        <w:t xml:space="preserve">(in terms of story types) </w:t>
      </w:r>
      <w:r w:rsidRPr="00A07BC5">
        <w:rPr>
          <w:rFonts w:ascii="Times New Roman" w:eastAsia="Times New Roman" w:hAnsi="Times New Roman" w:cs="Times New Roman"/>
          <w:sz w:val="24"/>
          <w:szCs w:val="24"/>
        </w:rPr>
        <w:t>relating to noise pollution?</w:t>
      </w:r>
    </w:p>
    <w:p w:rsidR="001B0594" w:rsidRPr="00A07BC5" w:rsidRDefault="001B3BBD" w:rsidP="00BE4342">
      <w:pPr>
        <w:shd w:val="clear" w:color="auto" w:fill="FFFFFF"/>
        <w:tabs>
          <w:tab w:val="left" w:pos="3165"/>
        </w:tabs>
        <w:spacing w:after="39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9</w:t>
      </w:r>
      <w:r w:rsidR="00C42EF9" w:rsidRPr="00A07BC5">
        <w:rPr>
          <w:rFonts w:ascii="Times New Roman" w:eastAsia="Times New Roman" w:hAnsi="Times New Roman" w:cs="Times New Roman"/>
          <w:b/>
          <w:sz w:val="24"/>
          <w:szCs w:val="24"/>
        </w:rPr>
        <w:t>:</w:t>
      </w:r>
      <w:r w:rsidR="00D772F4" w:rsidRPr="00A07BC5">
        <w:rPr>
          <w:rFonts w:ascii="Times New Roman" w:eastAsia="Times New Roman" w:hAnsi="Times New Roman" w:cs="Times New Roman"/>
          <w:b/>
          <w:sz w:val="24"/>
          <w:szCs w:val="24"/>
        </w:rPr>
        <w:t xml:space="preserve"> Analyzing the story types on noise pollution in Nigeria</w:t>
      </w:r>
    </w:p>
    <w:tbl>
      <w:tblPr>
        <w:tblStyle w:val="TableGrid"/>
        <w:tblW w:w="10800" w:type="dxa"/>
        <w:tblInd w:w="-522" w:type="dxa"/>
        <w:tblLayout w:type="fixed"/>
        <w:tblLook w:val="04A0" w:firstRow="1" w:lastRow="0" w:firstColumn="1" w:lastColumn="0" w:noHBand="0" w:noVBand="1"/>
      </w:tblPr>
      <w:tblGrid>
        <w:gridCol w:w="2520"/>
        <w:gridCol w:w="1530"/>
        <w:gridCol w:w="1260"/>
        <w:gridCol w:w="1080"/>
        <w:gridCol w:w="1350"/>
        <w:gridCol w:w="990"/>
        <w:gridCol w:w="2070"/>
      </w:tblGrid>
      <w:tr w:rsidR="00C42EF9" w:rsidRPr="00A07BC5" w:rsidTr="007530B4">
        <w:trPr>
          <w:trHeight w:val="224"/>
        </w:trPr>
        <w:tc>
          <w:tcPr>
            <w:tcW w:w="2520" w:type="dxa"/>
          </w:tcPr>
          <w:p w:rsidR="00C42EF9" w:rsidRPr="00A07BC5" w:rsidRDefault="00C42EF9" w:rsidP="007530B4">
            <w:pPr>
              <w:widowControl w:val="0"/>
              <w:autoSpaceDE w:val="0"/>
              <w:autoSpaceDN w:val="0"/>
              <w:adjustRightInd w:val="0"/>
              <w:ind w:right="34"/>
              <w:jc w:val="both"/>
              <w:rPr>
                <w:b/>
                <w:sz w:val="24"/>
                <w:szCs w:val="24"/>
              </w:rPr>
            </w:pPr>
            <w:r w:rsidRPr="00A07BC5">
              <w:rPr>
                <w:b/>
                <w:sz w:val="24"/>
                <w:szCs w:val="24"/>
              </w:rPr>
              <w:t>OPTION</w:t>
            </w:r>
          </w:p>
        </w:tc>
        <w:tc>
          <w:tcPr>
            <w:tcW w:w="6210" w:type="dxa"/>
            <w:gridSpan w:val="5"/>
          </w:tcPr>
          <w:p w:rsidR="00C42EF9" w:rsidRPr="00A07BC5" w:rsidRDefault="00C42EF9" w:rsidP="007530B4">
            <w:pPr>
              <w:widowControl w:val="0"/>
              <w:autoSpaceDE w:val="0"/>
              <w:autoSpaceDN w:val="0"/>
              <w:adjustRightInd w:val="0"/>
              <w:ind w:right="86"/>
              <w:jc w:val="center"/>
              <w:rPr>
                <w:b/>
                <w:sz w:val="24"/>
                <w:szCs w:val="24"/>
              </w:rPr>
            </w:pPr>
            <w:r w:rsidRPr="00A07BC5">
              <w:rPr>
                <w:b/>
                <w:sz w:val="24"/>
                <w:szCs w:val="24"/>
              </w:rPr>
              <w:t>FREQUENCY</w:t>
            </w:r>
          </w:p>
        </w:tc>
        <w:tc>
          <w:tcPr>
            <w:tcW w:w="2070" w:type="dxa"/>
          </w:tcPr>
          <w:p w:rsidR="00C42EF9" w:rsidRPr="00A07BC5" w:rsidRDefault="00C42EF9" w:rsidP="007530B4">
            <w:pPr>
              <w:widowControl w:val="0"/>
              <w:autoSpaceDE w:val="0"/>
              <w:autoSpaceDN w:val="0"/>
              <w:adjustRightInd w:val="0"/>
              <w:ind w:right="86"/>
              <w:jc w:val="both"/>
              <w:rPr>
                <w:b/>
                <w:sz w:val="24"/>
                <w:szCs w:val="24"/>
              </w:rPr>
            </w:pPr>
            <w:r w:rsidRPr="00A07BC5">
              <w:rPr>
                <w:b/>
                <w:sz w:val="24"/>
                <w:szCs w:val="24"/>
              </w:rPr>
              <w:t>PERCENTAGE</w:t>
            </w:r>
          </w:p>
        </w:tc>
      </w:tr>
      <w:tr w:rsidR="00C42EF9" w:rsidRPr="00A07BC5" w:rsidTr="007530B4">
        <w:trPr>
          <w:trHeight w:val="557"/>
        </w:trPr>
        <w:tc>
          <w:tcPr>
            <w:tcW w:w="2520" w:type="dxa"/>
          </w:tcPr>
          <w:p w:rsidR="00C42EF9" w:rsidRPr="00A07BC5" w:rsidRDefault="00C42EF9" w:rsidP="007530B4">
            <w:pPr>
              <w:widowControl w:val="0"/>
              <w:autoSpaceDE w:val="0"/>
              <w:autoSpaceDN w:val="0"/>
              <w:adjustRightInd w:val="0"/>
              <w:ind w:right="1107"/>
              <w:jc w:val="both"/>
              <w:rPr>
                <w:b/>
                <w:sz w:val="24"/>
                <w:szCs w:val="24"/>
              </w:rPr>
            </w:pPr>
            <w:r w:rsidRPr="00A07BC5">
              <w:rPr>
                <w:b/>
                <w:sz w:val="24"/>
                <w:szCs w:val="24"/>
              </w:rPr>
              <w:t>Story types</w:t>
            </w:r>
          </w:p>
        </w:tc>
        <w:tc>
          <w:tcPr>
            <w:tcW w:w="1530" w:type="dxa"/>
          </w:tcPr>
          <w:p w:rsidR="00C42EF9" w:rsidRPr="00A07BC5" w:rsidRDefault="00C42EF9" w:rsidP="007530B4">
            <w:pPr>
              <w:widowControl w:val="0"/>
              <w:autoSpaceDE w:val="0"/>
              <w:autoSpaceDN w:val="0"/>
              <w:adjustRightInd w:val="0"/>
              <w:ind w:right="122"/>
              <w:jc w:val="both"/>
              <w:rPr>
                <w:b/>
                <w:i/>
                <w:sz w:val="24"/>
                <w:szCs w:val="24"/>
              </w:rPr>
            </w:pPr>
            <w:r w:rsidRPr="00A07BC5">
              <w:rPr>
                <w:b/>
                <w:i/>
                <w:sz w:val="24"/>
                <w:szCs w:val="24"/>
              </w:rPr>
              <w:t xml:space="preserve">Vanguard </w:t>
            </w:r>
          </w:p>
        </w:tc>
        <w:tc>
          <w:tcPr>
            <w:tcW w:w="1260" w:type="dxa"/>
          </w:tcPr>
          <w:p w:rsidR="00C42EF9" w:rsidRPr="00A07BC5" w:rsidRDefault="00C42EF9" w:rsidP="007530B4">
            <w:pPr>
              <w:widowControl w:val="0"/>
              <w:autoSpaceDE w:val="0"/>
              <w:autoSpaceDN w:val="0"/>
              <w:adjustRightInd w:val="0"/>
              <w:ind w:right="86"/>
              <w:jc w:val="both"/>
              <w:rPr>
                <w:b/>
                <w:i/>
                <w:sz w:val="24"/>
                <w:szCs w:val="24"/>
              </w:rPr>
            </w:pPr>
            <w:r w:rsidRPr="00A07BC5">
              <w:rPr>
                <w:b/>
                <w:i/>
                <w:sz w:val="24"/>
                <w:szCs w:val="24"/>
              </w:rPr>
              <w:t xml:space="preserve">The Sun </w:t>
            </w:r>
          </w:p>
        </w:tc>
        <w:tc>
          <w:tcPr>
            <w:tcW w:w="1080" w:type="dxa"/>
          </w:tcPr>
          <w:p w:rsidR="00C42EF9" w:rsidRPr="00A07BC5" w:rsidRDefault="00C42EF9" w:rsidP="007530B4">
            <w:pPr>
              <w:widowControl w:val="0"/>
              <w:autoSpaceDE w:val="0"/>
              <w:autoSpaceDN w:val="0"/>
              <w:adjustRightInd w:val="0"/>
              <w:ind w:right="86"/>
              <w:jc w:val="both"/>
              <w:rPr>
                <w:b/>
                <w:i/>
                <w:sz w:val="24"/>
                <w:szCs w:val="24"/>
              </w:rPr>
            </w:pPr>
            <w:r w:rsidRPr="00A07BC5">
              <w:rPr>
                <w:b/>
                <w:i/>
                <w:sz w:val="24"/>
                <w:szCs w:val="24"/>
              </w:rPr>
              <w:t xml:space="preserve">The Punch </w:t>
            </w:r>
          </w:p>
        </w:tc>
        <w:tc>
          <w:tcPr>
            <w:tcW w:w="1350" w:type="dxa"/>
          </w:tcPr>
          <w:p w:rsidR="00C42EF9" w:rsidRPr="00A07BC5" w:rsidRDefault="00C42EF9" w:rsidP="007530B4">
            <w:pPr>
              <w:widowControl w:val="0"/>
              <w:autoSpaceDE w:val="0"/>
              <w:autoSpaceDN w:val="0"/>
              <w:adjustRightInd w:val="0"/>
              <w:ind w:right="86"/>
              <w:jc w:val="both"/>
              <w:rPr>
                <w:b/>
                <w:i/>
                <w:sz w:val="24"/>
                <w:szCs w:val="24"/>
              </w:rPr>
            </w:pPr>
            <w:r w:rsidRPr="00A07BC5">
              <w:rPr>
                <w:b/>
                <w:i/>
                <w:sz w:val="24"/>
                <w:szCs w:val="24"/>
              </w:rPr>
              <w:t>The Guardian</w:t>
            </w:r>
          </w:p>
        </w:tc>
        <w:tc>
          <w:tcPr>
            <w:tcW w:w="990" w:type="dxa"/>
          </w:tcPr>
          <w:p w:rsidR="00C42EF9" w:rsidRPr="00A07BC5" w:rsidRDefault="00C42EF9" w:rsidP="007530B4">
            <w:pPr>
              <w:widowControl w:val="0"/>
              <w:autoSpaceDE w:val="0"/>
              <w:autoSpaceDN w:val="0"/>
              <w:adjustRightInd w:val="0"/>
              <w:ind w:right="86"/>
              <w:jc w:val="both"/>
              <w:rPr>
                <w:b/>
                <w:sz w:val="24"/>
                <w:szCs w:val="24"/>
              </w:rPr>
            </w:pPr>
            <w:r w:rsidRPr="00A07BC5">
              <w:rPr>
                <w:b/>
                <w:sz w:val="24"/>
                <w:szCs w:val="24"/>
              </w:rPr>
              <w:t xml:space="preserve">Total </w:t>
            </w:r>
          </w:p>
        </w:tc>
        <w:tc>
          <w:tcPr>
            <w:tcW w:w="2070" w:type="dxa"/>
          </w:tcPr>
          <w:p w:rsidR="00C42EF9" w:rsidRPr="00A07BC5" w:rsidRDefault="00C42EF9" w:rsidP="007530B4">
            <w:pPr>
              <w:widowControl w:val="0"/>
              <w:autoSpaceDE w:val="0"/>
              <w:autoSpaceDN w:val="0"/>
              <w:adjustRightInd w:val="0"/>
              <w:ind w:right="86"/>
              <w:jc w:val="both"/>
              <w:rPr>
                <w:sz w:val="24"/>
                <w:szCs w:val="24"/>
              </w:rPr>
            </w:pPr>
          </w:p>
        </w:tc>
      </w:tr>
      <w:tr w:rsidR="00C42EF9" w:rsidRPr="00A07BC5" w:rsidTr="007530B4">
        <w:trPr>
          <w:trHeight w:val="539"/>
        </w:trPr>
        <w:tc>
          <w:tcPr>
            <w:tcW w:w="2520" w:type="dxa"/>
          </w:tcPr>
          <w:p w:rsidR="00C42EF9" w:rsidRPr="00A07BC5" w:rsidRDefault="00C42EF9" w:rsidP="007530B4">
            <w:pPr>
              <w:widowControl w:val="0"/>
              <w:autoSpaceDE w:val="0"/>
              <w:autoSpaceDN w:val="0"/>
              <w:adjustRightInd w:val="0"/>
              <w:ind w:right="1107"/>
              <w:jc w:val="both"/>
              <w:rPr>
                <w:sz w:val="24"/>
                <w:szCs w:val="24"/>
              </w:rPr>
            </w:pPr>
            <w:r w:rsidRPr="00A07BC5">
              <w:rPr>
                <w:sz w:val="24"/>
                <w:szCs w:val="24"/>
              </w:rPr>
              <w:t>Straight News</w:t>
            </w:r>
          </w:p>
        </w:tc>
        <w:tc>
          <w:tcPr>
            <w:tcW w:w="1530" w:type="dxa"/>
          </w:tcPr>
          <w:p w:rsidR="00C42EF9" w:rsidRPr="00A07BC5" w:rsidRDefault="00C42EF9" w:rsidP="007530B4">
            <w:pPr>
              <w:widowControl w:val="0"/>
              <w:autoSpaceDE w:val="0"/>
              <w:autoSpaceDN w:val="0"/>
              <w:adjustRightInd w:val="0"/>
              <w:ind w:right="122"/>
              <w:jc w:val="both"/>
              <w:rPr>
                <w:sz w:val="24"/>
                <w:szCs w:val="24"/>
              </w:rPr>
            </w:pPr>
            <w:r w:rsidRPr="00A07BC5">
              <w:rPr>
                <w:sz w:val="24"/>
                <w:szCs w:val="24"/>
              </w:rPr>
              <w:t>5</w:t>
            </w:r>
          </w:p>
        </w:tc>
        <w:tc>
          <w:tcPr>
            <w:tcW w:w="1260" w:type="dxa"/>
          </w:tcPr>
          <w:p w:rsidR="00C42EF9" w:rsidRPr="00A07BC5" w:rsidRDefault="00C42EF9" w:rsidP="007530B4">
            <w:pPr>
              <w:widowControl w:val="0"/>
              <w:autoSpaceDE w:val="0"/>
              <w:autoSpaceDN w:val="0"/>
              <w:adjustRightInd w:val="0"/>
              <w:ind w:right="86"/>
              <w:jc w:val="both"/>
              <w:rPr>
                <w:sz w:val="24"/>
                <w:szCs w:val="24"/>
              </w:rPr>
            </w:pPr>
            <w:r w:rsidRPr="00A07BC5">
              <w:rPr>
                <w:sz w:val="24"/>
                <w:szCs w:val="24"/>
              </w:rPr>
              <w:t>2</w:t>
            </w:r>
          </w:p>
        </w:tc>
        <w:tc>
          <w:tcPr>
            <w:tcW w:w="1080" w:type="dxa"/>
          </w:tcPr>
          <w:p w:rsidR="00C42EF9" w:rsidRPr="00A07BC5" w:rsidRDefault="00C42EF9" w:rsidP="007530B4">
            <w:pPr>
              <w:widowControl w:val="0"/>
              <w:autoSpaceDE w:val="0"/>
              <w:autoSpaceDN w:val="0"/>
              <w:adjustRightInd w:val="0"/>
              <w:ind w:right="86"/>
              <w:jc w:val="both"/>
              <w:rPr>
                <w:sz w:val="24"/>
                <w:szCs w:val="24"/>
              </w:rPr>
            </w:pPr>
            <w:r w:rsidRPr="00A07BC5">
              <w:rPr>
                <w:sz w:val="24"/>
                <w:szCs w:val="24"/>
              </w:rPr>
              <w:t>4</w:t>
            </w:r>
          </w:p>
        </w:tc>
        <w:tc>
          <w:tcPr>
            <w:tcW w:w="1350" w:type="dxa"/>
          </w:tcPr>
          <w:p w:rsidR="00C42EF9" w:rsidRPr="00A07BC5" w:rsidRDefault="00C42EF9" w:rsidP="007530B4">
            <w:pPr>
              <w:widowControl w:val="0"/>
              <w:autoSpaceDE w:val="0"/>
              <w:autoSpaceDN w:val="0"/>
              <w:adjustRightInd w:val="0"/>
              <w:ind w:right="86"/>
              <w:jc w:val="both"/>
              <w:rPr>
                <w:sz w:val="24"/>
                <w:szCs w:val="24"/>
              </w:rPr>
            </w:pPr>
            <w:r w:rsidRPr="00A07BC5">
              <w:rPr>
                <w:sz w:val="24"/>
                <w:szCs w:val="24"/>
              </w:rPr>
              <w:t>1</w:t>
            </w:r>
          </w:p>
        </w:tc>
        <w:tc>
          <w:tcPr>
            <w:tcW w:w="990" w:type="dxa"/>
          </w:tcPr>
          <w:p w:rsidR="00C42EF9" w:rsidRPr="00A07BC5" w:rsidRDefault="00C42EF9" w:rsidP="007530B4">
            <w:pPr>
              <w:widowControl w:val="0"/>
              <w:autoSpaceDE w:val="0"/>
              <w:autoSpaceDN w:val="0"/>
              <w:adjustRightInd w:val="0"/>
              <w:ind w:right="86"/>
              <w:jc w:val="both"/>
              <w:rPr>
                <w:sz w:val="24"/>
                <w:szCs w:val="24"/>
              </w:rPr>
            </w:pPr>
            <w:r w:rsidRPr="00A07BC5">
              <w:rPr>
                <w:sz w:val="24"/>
                <w:szCs w:val="24"/>
              </w:rPr>
              <w:t>12</w:t>
            </w:r>
          </w:p>
        </w:tc>
        <w:tc>
          <w:tcPr>
            <w:tcW w:w="2070" w:type="dxa"/>
          </w:tcPr>
          <w:p w:rsidR="00C42EF9" w:rsidRPr="00A07BC5" w:rsidRDefault="002161E7" w:rsidP="007530B4">
            <w:pPr>
              <w:widowControl w:val="0"/>
              <w:autoSpaceDE w:val="0"/>
              <w:autoSpaceDN w:val="0"/>
              <w:adjustRightInd w:val="0"/>
              <w:ind w:right="86"/>
              <w:jc w:val="both"/>
              <w:rPr>
                <w:sz w:val="24"/>
                <w:szCs w:val="24"/>
              </w:rPr>
            </w:pPr>
            <w:r w:rsidRPr="00A07BC5">
              <w:rPr>
                <w:sz w:val="24"/>
                <w:szCs w:val="24"/>
              </w:rPr>
              <w:t>46.2</w:t>
            </w:r>
            <w:r w:rsidR="00C42EF9" w:rsidRPr="00A07BC5">
              <w:rPr>
                <w:sz w:val="24"/>
                <w:szCs w:val="24"/>
              </w:rPr>
              <w:t>%</w:t>
            </w:r>
          </w:p>
        </w:tc>
      </w:tr>
      <w:tr w:rsidR="00C42EF9" w:rsidRPr="00A07BC5" w:rsidTr="007530B4">
        <w:trPr>
          <w:trHeight w:val="674"/>
        </w:trPr>
        <w:tc>
          <w:tcPr>
            <w:tcW w:w="2520" w:type="dxa"/>
          </w:tcPr>
          <w:p w:rsidR="00C42EF9" w:rsidRPr="00A07BC5" w:rsidRDefault="00C42EF9" w:rsidP="007530B4">
            <w:pPr>
              <w:widowControl w:val="0"/>
              <w:autoSpaceDE w:val="0"/>
              <w:autoSpaceDN w:val="0"/>
              <w:adjustRightInd w:val="0"/>
              <w:ind w:right="1107"/>
              <w:jc w:val="both"/>
              <w:rPr>
                <w:sz w:val="24"/>
                <w:szCs w:val="24"/>
              </w:rPr>
            </w:pPr>
            <w:r w:rsidRPr="00A07BC5">
              <w:rPr>
                <w:sz w:val="24"/>
                <w:szCs w:val="24"/>
              </w:rPr>
              <w:t>Feature News</w:t>
            </w:r>
          </w:p>
          <w:p w:rsidR="00C42EF9" w:rsidRPr="00A07BC5" w:rsidRDefault="00C42EF9" w:rsidP="007530B4">
            <w:pPr>
              <w:widowControl w:val="0"/>
              <w:autoSpaceDE w:val="0"/>
              <w:autoSpaceDN w:val="0"/>
              <w:adjustRightInd w:val="0"/>
              <w:ind w:right="1107"/>
              <w:jc w:val="both"/>
              <w:rPr>
                <w:sz w:val="24"/>
                <w:szCs w:val="24"/>
              </w:rPr>
            </w:pPr>
          </w:p>
        </w:tc>
        <w:tc>
          <w:tcPr>
            <w:tcW w:w="1530" w:type="dxa"/>
          </w:tcPr>
          <w:p w:rsidR="00C42EF9" w:rsidRPr="00A07BC5" w:rsidRDefault="00C42EF9" w:rsidP="007530B4">
            <w:pPr>
              <w:widowControl w:val="0"/>
              <w:autoSpaceDE w:val="0"/>
              <w:autoSpaceDN w:val="0"/>
              <w:adjustRightInd w:val="0"/>
              <w:ind w:right="32"/>
              <w:jc w:val="both"/>
              <w:rPr>
                <w:sz w:val="24"/>
                <w:szCs w:val="24"/>
              </w:rPr>
            </w:pPr>
            <w:r w:rsidRPr="00A07BC5">
              <w:rPr>
                <w:sz w:val="24"/>
                <w:szCs w:val="24"/>
              </w:rPr>
              <w:t>2</w:t>
            </w:r>
          </w:p>
        </w:tc>
        <w:tc>
          <w:tcPr>
            <w:tcW w:w="1260" w:type="dxa"/>
          </w:tcPr>
          <w:p w:rsidR="00C42EF9" w:rsidRPr="00A07BC5" w:rsidRDefault="00C42EF9" w:rsidP="007530B4">
            <w:pPr>
              <w:widowControl w:val="0"/>
              <w:autoSpaceDE w:val="0"/>
              <w:autoSpaceDN w:val="0"/>
              <w:adjustRightInd w:val="0"/>
              <w:ind w:right="86"/>
              <w:jc w:val="both"/>
              <w:rPr>
                <w:sz w:val="24"/>
                <w:szCs w:val="24"/>
              </w:rPr>
            </w:pPr>
            <w:r w:rsidRPr="00A07BC5">
              <w:rPr>
                <w:sz w:val="24"/>
                <w:szCs w:val="24"/>
              </w:rPr>
              <w:t>1</w:t>
            </w:r>
          </w:p>
        </w:tc>
        <w:tc>
          <w:tcPr>
            <w:tcW w:w="1080" w:type="dxa"/>
          </w:tcPr>
          <w:p w:rsidR="00C42EF9" w:rsidRPr="00A07BC5" w:rsidRDefault="00C42EF9" w:rsidP="007530B4">
            <w:pPr>
              <w:widowControl w:val="0"/>
              <w:autoSpaceDE w:val="0"/>
              <w:autoSpaceDN w:val="0"/>
              <w:adjustRightInd w:val="0"/>
              <w:ind w:right="86"/>
              <w:jc w:val="both"/>
              <w:rPr>
                <w:sz w:val="24"/>
                <w:szCs w:val="24"/>
              </w:rPr>
            </w:pPr>
            <w:r w:rsidRPr="00A07BC5">
              <w:rPr>
                <w:sz w:val="24"/>
                <w:szCs w:val="24"/>
              </w:rPr>
              <w:t>2</w:t>
            </w:r>
          </w:p>
        </w:tc>
        <w:tc>
          <w:tcPr>
            <w:tcW w:w="1350" w:type="dxa"/>
          </w:tcPr>
          <w:p w:rsidR="00C42EF9" w:rsidRPr="00A07BC5" w:rsidRDefault="00C42EF9" w:rsidP="007530B4">
            <w:pPr>
              <w:widowControl w:val="0"/>
              <w:autoSpaceDE w:val="0"/>
              <w:autoSpaceDN w:val="0"/>
              <w:adjustRightInd w:val="0"/>
              <w:ind w:right="86"/>
              <w:jc w:val="both"/>
              <w:rPr>
                <w:sz w:val="24"/>
                <w:szCs w:val="24"/>
              </w:rPr>
            </w:pPr>
            <w:r w:rsidRPr="00A07BC5">
              <w:rPr>
                <w:sz w:val="24"/>
                <w:szCs w:val="24"/>
              </w:rPr>
              <w:t>-</w:t>
            </w:r>
          </w:p>
        </w:tc>
        <w:tc>
          <w:tcPr>
            <w:tcW w:w="990" w:type="dxa"/>
          </w:tcPr>
          <w:p w:rsidR="00C42EF9" w:rsidRPr="00A07BC5" w:rsidRDefault="00C42EF9" w:rsidP="007530B4">
            <w:pPr>
              <w:widowControl w:val="0"/>
              <w:autoSpaceDE w:val="0"/>
              <w:autoSpaceDN w:val="0"/>
              <w:adjustRightInd w:val="0"/>
              <w:ind w:right="86"/>
              <w:jc w:val="both"/>
              <w:rPr>
                <w:sz w:val="24"/>
                <w:szCs w:val="24"/>
              </w:rPr>
            </w:pPr>
            <w:r w:rsidRPr="00A07BC5">
              <w:rPr>
                <w:sz w:val="24"/>
                <w:szCs w:val="24"/>
              </w:rPr>
              <w:t>5</w:t>
            </w:r>
          </w:p>
        </w:tc>
        <w:tc>
          <w:tcPr>
            <w:tcW w:w="2070" w:type="dxa"/>
          </w:tcPr>
          <w:p w:rsidR="00C42EF9" w:rsidRPr="00A07BC5" w:rsidRDefault="002161E7" w:rsidP="007530B4">
            <w:pPr>
              <w:widowControl w:val="0"/>
              <w:autoSpaceDE w:val="0"/>
              <w:autoSpaceDN w:val="0"/>
              <w:adjustRightInd w:val="0"/>
              <w:ind w:right="86"/>
              <w:jc w:val="both"/>
              <w:rPr>
                <w:sz w:val="24"/>
                <w:szCs w:val="24"/>
              </w:rPr>
            </w:pPr>
            <w:r w:rsidRPr="00A07BC5">
              <w:rPr>
                <w:sz w:val="24"/>
                <w:szCs w:val="24"/>
              </w:rPr>
              <w:t>19.2</w:t>
            </w:r>
            <w:r w:rsidR="00C42EF9" w:rsidRPr="00A07BC5">
              <w:rPr>
                <w:sz w:val="24"/>
                <w:szCs w:val="24"/>
              </w:rPr>
              <w:t>%</w:t>
            </w:r>
          </w:p>
        </w:tc>
      </w:tr>
      <w:tr w:rsidR="00C42EF9" w:rsidRPr="00A07BC5" w:rsidTr="007530B4">
        <w:trPr>
          <w:trHeight w:val="467"/>
        </w:trPr>
        <w:tc>
          <w:tcPr>
            <w:tcW w:w="2520" w:type="dxa"/>
          </w:tcPr>
          <w:p w:rsidR="00C42EF9" w:rsidRPr="00A07BC5" w:rsidRDefault="00C42EF9" w:rsidP="007530B4">
            <w:pPr>
              <w:widowControl w:val="0"/>
              <w:autoSpaceDE w:val="0"/>
              <w:autoSpaceDN w:val="0"/>
              <w:adjustRightInd w:val="0"/>
              <w:ind w:right="1107"/>
              <w:jc w:val="both"/>
              <w:rPr>
                <w:sz w:val="24"/>
                <w:szCs w:val="24"/>
              </w:rPr>
            </w:pPr>
            <w:r w:rsidRPr="00A07BC5">
              <w:rPr>
                <w:sz w:val="24"/>
                <w:szCs w:val="24"/>
              </w:rPr>
              <w:t>Opinion Articles</w:t>
            </w:r>
          </w:p>
        </w:tc>
        <w:tc>
          <w:tcPr>
            <w:tcW w:w="1530" w:type="dxa"/>
          </w:tcPr>
          <w:p w:rsidR="00C42EF9" w:rsidRPr="00A07BC5" w:rsidRDefault="00C42EF9" w:rsidP="007530B4">
            <w:pPr>
              <w:widowControl w:val="0"/>
              <w:autoSpaceDE w:val="0"/>
              <w:autoSpaceDN w:val="0"/>
              <w:adjustRightInd w:val="0"/>
              <w:ind w:right="32"/>
              <w:jc w:val="both"/>
              <w:rPr>
                <w:sz w:val="24"/>
                <w:szCs w:val="24"/>
              </w:rPr>
            </w:pPr>
            <w:r w:rsidRPr="00A07BC5">
              <w:rPr>
                <w:sz w:val="24"/>
                <w:szCs w:val="24"/>
              </w:rPr>
              <w:t>2</w:t>
            </w:r>
          </w:p>
        </w:tc>
        <w:tc>
          <w:tcPr>
            <w:tcW w:w="1260" w:type="dxa"/>
          </w:tcPr>
          <w:p w:rsidR="00C42EF9" w:rsidRPr="00A07BC5" w:rsidRDefault="00C42EF9" w:rsidP="007530B4">
            <w:pPr>
              <w:widowControl w:val="0"/>
              <w:autoSpaceDE w:val="0"/>
              <w:autoSpaceDN w:val="0"/>
              <w:adjustRightInd w:val="0"/>
              <w:ind w:right="32"/>
              <w:jc w:val="both"/>
              <w:rPr>
                <w:sz w:val="24"/>
                <w:szCs w:val="24"/>
              </w:rPr>
            </w:pPr>
            <w:r w:rsidRPr="00A07BC5">
              <w:rPr>
                <w:sz w:val="24"/>
                <w:szCs w:val="24"/>
              </w:rPr>
              <w:t>1</w:t>
            </w:r>
          </w:p>
        </w:tc>
        <w:tc>
          <w:tcPr>
            <w:tcW w:w="1080" w:type="dxa"/>
          </w:tcPr>
          <w:p w:rsidR="00C42EF9" w:rsidRPr="00A07BC5" w:rsidRDefault="00C42EF9" w:rsidP="007530B4">
            <w:pPr>
              <w:widowControl w:val="0"/>
              <w:autoSpaceDE w:val="0"/>
              <w:autoSpaceDN w:val="0"/>
              <w:adjustRightInd w:val="0"/>
              <w:ind w:right="32"/>
              <w:jc w:val="both"/>
              <w:rPr>
                <w:sz w:val="24"/>
                <w:szCs w:val="24"/>
              </w:rPr>
            </w:pPr>
            <w:r w:rsidRPr="00A07BC5">
              <w:rPr>
                <w:sz w:val="24"/>
                <w:szCs w:val="24"/>
              </w:rPr>
              <w:t>2</w:t>
            </w:r>
          </w:p>
        </w:tc>
        <w:tc>
          <w:tcPr>
            <w:tcW w:w="1350" w:type="dxa"/>
          </w:tcPr>
          <w:p w:rsidR="00C42EF9" w:rsidRPr="00A07BC5" w:rsidRDefault="00C42EF9" w:rsidP="007530B4">
            <w:pPr>
              <w:widowControl w:val="0"/>
              <w:autoSpaceDE w:val="0"/>
              <w:autoSpaceDN w:val="0"/>
              <w:adjustRightInd w:val="0"/>
              <w:ind w:right="32"/>
              <w:jc w:val="both"/>
              <w:rPr>
                <w:sz w:val="24"/>
                <w:szCs w:val="24"/>
              </w:rPr>
            </w:pPr>
            <w:r w:rsidRPr="00A07BC5">
              <w:rPr>
                <w:sz w:val="24"/>
                <w:szCs w:val="24"/>
              </w:rPr>
              <w:t>3</w:t>
            </w:r>
          </w:p>
        </w:tc>
        <w:tc>
          <w:tcPr>
            <w:tcW w:w="990" w:type="dxa"/>
          </w:tcPr>
          <w:p w:rsidR="00C42EF9" w:rsidRPr="00A07BC5" w:rsidRDefault="00C42EF9" w:rsidP="007530B4">
            <w:pPr>
              <w:widowControl w:val="0"/>
              <w:autoSpaceDE w:val="0"/>
              <w:autoSpaceDN w:val="0"/>
              <w:adjustRightInd w:val="0"/>
              <w:ind w:right="32"/>
              <w:jc w:val="both"/>
              <w:rPr>
                <w:sz w:val="24"/>
                <w:szCs w:val="24"/>
              </w:rPr>
            </w:pPr>
            <w:r w:rsidRPr="00A07BC5">
              <w:rPr>
                <w:sz w:val="24"/>
                <w:szCs w:val="24"/>
              </w:rPr>
              <w:t>8</w:t>
            </w:r>
          </w:p>
        </w:tc>
        <w:tc>
          <w:tcPr>
            <w:tcW w:w="2070" w:type="dxa"/>
          </w:tcPr>
          <w:p w:rsidR="00C42EF9" w:rsidRPr="00A07BC5" w:rsidRDefault="002161E7" w:rsidP="007530B4">
            <w:pPr>
              <w:widowControl w:val="0"/>
              <w:autoSpaceDE w:val="0"/>
              <w:autoSpaceDN w:val="0"/>
              <w:adjustRightInd w:val="0"/>
              <w:ind w:right="32"/>
              <w:jc w:val="both"/>
              <w:rPr>
                <w:sz w:val="24"/>
                <w:szCs w:val="24"/>
              </w:rPr>
            </w:pPr>
            <w:r w:rsidRPr="00A07BC5">
              <w:rPr>
                <w:sz w:val="24"/>
                <w:szCs w:val="24"/>
              </w:rPr>
              <w:t>30.8</w:t>
            </w:r>
            <w:r w:rsidR="00C42EF9" w:rsidRPr="00A07BC5">
              <w:rPr>
                <w:sz w:val="24"/>
                <w:szCs w:val="24"/>
              </w:rPr>
              <w:t>%</w:t>
            </w:r>
          </w:p>
        </w:tc>
      </w:tr>
      <w:tr w:rsidR="00C42EF9" w:rsidRPr="00A07BC5" w:rsidTr="007530B4">
        <w:trPr>
          <w:trHeight w:val="548"/>
        </w:trPr>
        <w:tc>
          <w:tcPr>
            <w:tcW w:w="2520" w:type="dxa"/>
          </w:tcPr>
          <w:p w:rsidR="00C42EF9" w:rsidRPr="00A07BC5" w:rsidRDefault="00C42EF9" w:rsidP="007530B4">
            <w:pPr>
              <w:widowControl w:val="0"/>
              <w:autoSpaceDE w:val="0"/>
              <w:autoSpaceDN w:val="0"/>
              <w:adjustRightInd w:val="0"/>
              <w:ind w:right="1107"/>
              <w:jc w:val="both"/>
              <w:rPr>
                <w:sz w:val="24"/>
                <w:szCs w:val="24"/>
              </w:rPr>
            </w:pPr>
            <w:r w:rsidRPr="00A07BC5">
              <w:rPr>
                <w:sz w:val="24"/>
                <w:szCs w:val="24"/>
              </w:rPr>
              <w:t>Advertisement</w:t>
            </w:r>
          </w:p>
        </w:tc>
        <w:tc>
          <w:tcPr>
            <w:tcW w:w="1530" w:type="dxa"/>
          </w:tcPr>
          <w:p w:rsidR="00C42EF9" w:rsidRPr="00A07BC5" w:rsidRDefault="00C42EF9" w:rsidP="007530B4">
            <w:pPr>
              <w:widowControl w:val="0"/>
              <w:autoSpaceDE w:val="0"/>
              <w:autoSpaceDN w:val="0"/>
              <w:adjustRightInd w:val="0"/>
              <w:ind w:right="32"/>
              <w:jc w:val="both"/>
              <w:rPr>
                <w:sz w:val="24"/>
                <w:szCs w:val="24"/>
              </w:rPr>
            </w:pPr>
            <w:r w:rsidRPr="00A07BC5">
              <w:rPr>
                <w:sz w:val="24"/>
                <w:szCs w:val="24"/>
              </w:rPr>
              <w:t>-</w:t>
            </w:r>
          </w:p>
        </w:tc>
        <w:tc>
          <w:tcPr>
            <w:tcW w:w="1260" w:type="dxa"/>
          </w:tcPr>
          <w:p w:rsidR="00C42EF9" w:rsidRPr="00A07BC5" w:rsidRDefault="00C42EF9" w:rsidP="007530B4">
            <w:pPr>
              <w:widowControl w:val="0"/>
              <w:autoSpaceDE w:val="0"/>
              <w:autoSpaceDN w:val="0"/>
              <w:adjustRightInd w:val="0"/>
              <w:ind w:right="32"/>
              <w:jc w:val="both"/>
              <w:rPr>
                <w:sz w:val="24"/>
                <w:szCs w:val="24"/>
              </w:rPr>
            </w:pPr>
            <w:r w:rsidRPr="00A07BC5">
              <w:rPr>
                <w:sz w:val="24"/>
                <w:szCs w:val="24"/>
              </w:rPr>
              <w:t>-</w:t>
            </w:r>
          </w:p>
        </w:tc>
        <w:tc>
          <w:tcPr>
            <w:tcW w:w="1080" w:type="dxa"/>
          </w:tcPr>
          <w:p w:rsidR="00C42EF9" w:rsidRPr="00A07BC5" w:rsidRDefault="00C42EF9" w:rsidP="007530B4">
            <w:pPr>
              <w:widowControl w:val="0"/>
              <w:autoSpaceDE w:val="0"/>
              <w:autoSpaceDN w:val="0"/>
              <w:adjustRightInd w:val="0"/>
              <w:ind w:right="32"/>
              <w:jc w:val="both"/>
              <w:rPr>
                <w:sz w:val="24"/>
                <w:szCs w:val="24"/>
              </w:rPr>
            </w:pPr>
            <w:r w:rsidRPr="00A07BC5">
              <w:rPr>
                <w:sz w:val="24"/>
                <w:szCs w:val="24"/>
              </w:rPr>
              <w:t>-</w:t>
            </w:r>
          </w:p>
        </w:tc>
        <w:tc>
          <w:tcPr>
            <w:tcW w:w="1350" w:type="dxa"/>
          </w:tcPr>
          <w:p w:rsidR="00C42EF9" w:rsidRPr="00A07BC5" w:rsidRDefault="00C42EF9" w:rsidP="007530B4">
            <w:pPr>
              <w:widowControl w:val="0"/>
              <w:autoSpaceDE w:val="0"/>
              <w:autoSpaceDN w:val="0"/>
              <w:adjustRightInd w:val="0"/>
              <w:ind w:right="32"/>
              <w:jc w:val="both"/>
              <w:rPr>
                <w:sz w:val="24"/>
                <w:szCs w:val="24"/>
              </w:rPr>
            </w:pPr>
            <w:r w:rsidRPr="00A07BC5">
              <w:rPr>
                <w:sz w:val="24"/>
                <w:szCs w:val="24"/>
              </w:rPr>
              <w:t>-</w:t>
            </w:r>
          </w:p>
        </w:tc>
        <w:tc>
          <w:tcPr>
            <w:tcW w:w="990" w:type="dxa"/>
          </w:tcPr>
          <w:p w:rsidR="00C42EF9" w:rsidRPr="00A07BC5" w:rsidRDefault="00C42EF9" w:rsidP="007530B4">
            <w:pPr>
              <w:widowControl w:val="0"/>
              <w:autoSpaceDE w:val="0"/>
              <w:autoSpaceDN w:val="0"/>
              <w:adjustRightInd w:val="0"/>
              <w:ind w:right="32"/>
              <w:jc w:val="both"/>
              <w:rPr>
                <w:sz w:val="24"/>
                <w:szCs w:val="24"/>
              </w:rPr>
            </w:pPr>
            <w:r w:rsidRPr="00A07BC5">
              <w:rPr>
                <w:sz w:val="24"/>
                <w:szCs w:val="24"/>
              </w:rPr>
              <w:t>-</w:t>
            </w:r>
          </w:p>
        </w:tc>
        <w:tc>
          <w:tcPr>
            <w:tcW w:w="2070" w:type="dxa"/>
          </w:tcPr>
          <w:p w:rsidR="00C42EF9" w:rsidRPr="00A07BC5" w:rsidRDefault="00C42EF9" w:rsidP="007530B4">
            <w:pPr>
              <w:widowControl w:val="0"/>
              <w:autoSpaceDE w:val="0"/>
              <w:autoSpaceDN w:val="0"/>
              <w:adjustRightInd w:val="0"/>
              <w:ind w:right="32"/>
              <w:jc w:val="both"/>
              <w:rPr>
                <w:b/>
                <w:sz w:val="24"/>
                <w:szCs w:val="24"/>
              </w:rPr>
            </w:pPr>
            <w:r w:rsidRPr="00A07BC5">
              <w:rPr>
                <w:sz w:val="24"/>
                <w:szCs w:val="24"/>
              </w:rPr>
              <w:t>0</w:t>
            </w:r>
            <w:r w:rsidRPr="00A07BC5">
              <w:rPr>
                <w:b/>
                <w:sz w:val="24"/>
                <w:szCs w:val="24"/>
              </w:rPr>
              <w:t>%</w:t>
            </w:r>
          </w:p>
        </w:tc>
      </w:tr>
      <w:tr w:rsidR="00C42EF9" w:rsidRPr="00A07BC5" w:rsidTr="007530B4">
        <w:trPr>
          <w:trHeight w:val="341"/>
        </w:trPr>
        <w:tc>
          <w:tcPr>
            <w:tcW w:w="2520" w:type="dxa"/>
          </w:tcPr>
          <w:p w:rsidR="00C42EF9" w:rsidRPr="00A07BC5" w:rsidRDefault="00C42EF9" w:rsidP="007530B4">
            <w:pPr>
              <w:widowControl w:val="0"/>
              <w:autoSpaceDE w:val="0"/>
              <w:autoSpaceDN w:val="0"/>
              <w:adjustRightInd w:val="0"/>
              <w:ind w:right="1107"/>
              <w:jc w:val="both"/>
              <w:rPr>
                <w:sz w:val="24"/>
                <w:szCs w:val="24"/>
              </w:rPr>
            </w:pPr>
            <w:r w:rsidRPr="00A07BC5">
              <w:rPr>
                <w:sz w:val="24"/>
                <w:szCs w:val="24"/>
              </w:rPr>
              <w:t>Editorial</w:t>
            </w:r>
          </w:p>
        </w:tc>
        <w:tc>
          <w:tcPr>
            <w:tcW w:w="1530" w:type="dxa"/>
          </w:tcPr>
          <w:p w:rsidR="00C42EF9" w:rsidRPr="00A07BC5" w:rsidRDefault="00C42EF9" w:rsidP="007530B4">
            <w:pPr>
              <w:widowControl w:val="0"/>
              <w:autoSpaceDE w:val="0"/>
              <w:autoSpaceDN w:val="0"/>
              <w:adjustRightInd w:val="0"/>
              <w:ind w:right="32"/>
              <w:jc w:val="both"/>
              <w:rPr>
                <w:sz w:val="24"/>
                <w:szCs w:val="24"/>
              </w:rPr>
            </w:pPr>
            <w:r w:rsidRPr="00A07BC5">
              <w:rPr>
                <w:sz w:val="24"/>
                <w:szCs w:val="24"/>
              </w:rPr>
              <w:t>-</w:t>
            </w:r>
          </w:p>
        </w:tc>
        <w:tc>
          <w:tcPr>
            <w:tcW w:w="1260" w:type="dxa"/>
          </w:tcPr>
          <w:p w:rsidR="00C42EF9" w:rsidRPr="00A07BC5" w:rsidRDefault="00C42EF9" w:rsidP="007530B4">
            <w:pPr>
              <w:widowControl w:val="0"/>
              <w:autoSpaceDE w:val="0"/>
              <w:autoSpaceDN w:val="0"/>
              <w:adjustRightInd w:val="0"/>
              <w:ind w:right="32"/>
              <w:jc w:val="both"/>
              <w:rPr>
                <w:sz w:val="24"/>
                <w:szCs w:val="24"/>
              </w:rPr>
            </w:pPr>
            <w:r w:rsidRPr="00A07BC5">
              <w:rPr>
                <w:sz w:val="24"/>
                <w:szCs w:val="24"/>
              </w:rPr>
              <w:t>1</w:t>
            </w:r>
          </w:p>
        </w:tc>
        <w:tc>
          <w:tcPr>
            <w:tcW w:w="1080" w:type="dxa"/>
          </w:tcPr>
          <w:p w:rsidR="00C42EF9" w:rsidRPr="00A07BC5" w:rsidRDefault="00C42EF9" w:rsidP="007530B4">
            <w:pPr>
              <w:widowControl w:val="0"/>
              <w:autoSpaceDE w:val="0"/>
              <w:autoSpaceDN w:val="0"/>
              <w:adjustRightInd w:val="0"/>
              <w:ind w:right="32"/>
              <w:jc w:val="both"/>
              <w:rPr>
                <w:sz w:val="24"/>
                <w:szCs w:val="24"/>
              </w:rPr>
            </w:pPr>
            <w:r w:rsidRPr="00A07BC5">
              <w:rPr>
                <w:sz w:val="24"/>
                <w:szCs w:val="24"/>
              </w:rPr>
              <w:t>-</w:t>
            </w:r>
          </w:p>
        </w:tc>
        <w:tc>
          <w:tcPr>
            <w:tcW w:w="1350" w:type="dxa"/>
          </w:tcPr>
          <w:p w:rsidR="00C42EF9" w:rsidRPr="00A07BC5" w:rsidRDefault="00C42EF9" w:rsidP="007530B4">
            <w:pPr>
              <w:widowControl w:val="0"/>
              <w:autoSpaceDE w:val="0"/>
              <w:autoSpaceDN w:val="0"/>
              <w:adjustRightInd w:val="0"/>
              <w:ind w:right="32"/>
              <w:jc w:val="both"/>
              <w:rPr>
                <w:sz w:val="24"/>
                <w:szCs w:val="24"/>
              </w:rPr>
            </w:pPr>
            <w:r w:rsidRPr="00A07BC5">
              <w:rPr>
                <w:sz w:val="24"/>
                <w:szCs w:val="24"/>
              </w:rPr>
              <w:t>-</w:t>
            </w:r>
          </w:p>
        </w:tc>
        <w:tc>
          <w:tcPr>
            <w:tcW w:w="990" w:type="dxa"/>
          </w:tcPr>
          <w:p w:rsidR="00C42EF9" w:rsidRPr="00A07BC5" w:rsidRDefault="00C42EF9" w:rsidP="007530B4">
            <w:pPr>
              <w:widowControl w:val="0"/>
              <w:autoSpaceDE w:val="0"/>
              <w:autoSpaceDN w:val="0"/>
              <w:adjustRightInd w:val="0"/>
              <w:ind w:right="32"/>
              <w:jc w:val="both"/>
              <w:rPr>
                <w:sz w:val="24"/>
                <w:szCs w:val="24"/>
              </w:rPr>
            </w:pPr>
            <w:r w:rsidRPr="00A07BC5">
              <w:rPr>
                <w:sz w:val="24"/>
                <w:szCs w:val="24"/>
              </w:rPr>
              <w:t>1</w:t>
            </w:r>
          </w:p>
        </w:tc>
        <w:tc>
          <w:tcPr>
            <w:tcW w:w="2070" w:type="dxa"/>
          </w:tcPr>
          <w:p w:rsidR="00C42EF9" w:rsidRPr="00A07BC5" w:rsidRDefault="002161E7" w:rsidP="007530B4">
            <w:pPr>
              <w:widowControl w:val="0"/>
              <w:autoSpaceDE w:val="0"/>
              <w:autoSpaceDN w:val="0"/>
              <w:adjustRightInd w:val="0"/>
              <w:ind w:right="32"/>
              <w:jc w:val="both"/>
              <w:rPr>
                <w:sz w:val="24"/>
                <w:szCs w:val="24"/>
              </w:rPr>
            </w:pPr>
            <w:r w:rsidRPr="00A07BC5">
              <w:rPr>
                <w:sz w:val="24"/>
                <w:szCs w:val="24"/>
              </w:rPr>
              <w:t>3.8%</w:t>
            </w:r>
          </w:p>
        </w:tc>
      </w:tr>
      <w:tr w:rsidR="00C42EF9" w:rsidRPr="00A07BC5" w:rsidTr="007530B4">
        <w:trPr>
          <w:trHeight w:val="260"/>
        </w:trPr>
        <w:tc>
          <w:tcPr>
            <w:tcW w:w="2520" w:type="dxa"/>
          </w:tcPr>
          <w:p w:rsidR="00C42EF9" w:rsidRPr="00A07BC5" w:rsidRDefault="00C42EF9" w:rsidP="007530B4">
            <w:pPr>
              <w:widowControl w:val="0"/>
              <w:autoSpaceDE w:val="0"/>
              <w:autoSpaceDN w:val="0"/>
              <w:adjustRightInd w:val="0"/>
              <w:ind w:right="1107"/>
              <w:jc w:val="both"/>
              <w:rPr>
                <w:b/>
                <w:sz w:val="24"/>
                <w:szCs w:val="24"/>
              </w:rPr>
            </w:pPr>
            <w:r w:rsidRPr="00A07BC5">
              <w:rPr>
                <w:b/>
                <w:sz w:val="24"/>
                <w:szCs w:val="24"/>
              </w:rPr>
              <w:t xml:space="preserve">Total </w:t>
            </w:r>
          </w:p>
        </w:tc>
        <w:tc>
          <w:tcPr>
            <w:tcW w:w="1530" w:type="dxa"/>
          </w:tcPr>
          <w:p w:rsidR="00C42EF9" w:rsidRPr="00A07BC5" w:rsidRDefault="00C42EF9" w:rsidP="007530B4">
            <w:pPr>
              <w:widowControl w:val="0"/>
              <w:autoSpaceDE w:val="0"/>
              <w:autoSpaceDN w:val="0"/>
              <w:adjustRightInd w:val="0"/>
              <w:ind w:right="32"/>
              <w:jc w:val="both"/>
              <w:rPr>
                <w:b/>
                <w:sz w:val="24"/>
                <w:szCs w:val="24"/>
              </w:rPr>
            </w:pPr>
            <w:r w:rsidRPr="00A07BC5">
              <w:rPr>
                <w:b/>
                <w:sz w:val="24"/>
                <w:szCs w:val="24"/>
              </w:rPr>
              <w:t>9</w:t>
            </w:r>
          </w:p>
        </w:tc>
        <w:tc>
          <w:tcPr>
            <w:tcW w:w="1260" w:type="dxa"/>
          </w:tcPr>
          <w:p w:rsidR="00C42EF9" w:rsidRPr="00A07BC5" w:rsidRDefault="00C42EF9" w:rsidP="007530B4">
            <w:pPr>
              <w:widowControl w:val="0"/>
              <w:autoSpaceDE w:val="0"/>
              <w:autoSpaceDN w:val="0"/>
              <w:adjustRightInd w:val="0"/>
              <w:ind w:right="32"/>
              <w:jc w:val="both"/>
              <w:rPr>
                <w:b/>
                <w:sz w:val="24"/>
                <w:szCs w:val="24"/>
              </w:rPr>
            </w:pPr>
            <w:r w:rsidRPr="00A07BC5">
              <w:rPr>
                <w:b/>
                <w:sz w:val="24"/>
                <w:szCs w:val="24"/>
              </w:rPr>
              <w:t>5</w:t>
            </w:r>
          </w:p>
        </w:tc>
        <w:tc>
          <w:tcPr>
            <w:tcW w:w="1080" w:type="dxa"/>
          </w:tcPr>
          <w:p w:rsidR="00C42EF9" w:rsidRPr="00A07BC5" w:rsidRDefault="00C42EF9" w:rsidP="007530B4">
            <w:pPr>
              <w:widowControl w:val="0"/>
              <w:autoSpaceDE w:val="0"/>
              <w:autoSpaceDN w:val="0"/>
              <w:adjustRightInd w:val="0"/>
              <w:ind w:right="32"/>
              <w:jc w:val="both"/>
              <w:rPr>
                <w:b/>
                <w:sz w:val="24"/>
                <w:szCs w:val="24"/>
              </w:rPr>
            </w:pPr>
            <w:r w:rsidRPr="00A07BC5">
              <w:rPr>
                <w:b/>
                <w:sz w:val="24"/>
                <w:szCs w:val="24"/>
              </w:rPr>
              <w:t>8</w:t>
            </w:r>
          </w:p>
        </w:tc>
        <w:tc>
          <w:tcPr>
            <w:tcW w:w="1350" w:type="dxa"/>
          </w:tcPr>
          <w:p w:rsidR="00C42EF9" w:rsidRPr="00A07BC5" w:rsidRDefault="00C42EF9" w:rsidP="007530B4">
            <w:pPr>
              <w:widowControl w:val="0"/>
              <w:autoSpaceDE w:val="0"/>
              <w:autoSpaceDN w:val="0"/>
              <w:adjustRightInd w:val="0"/>
              <w:ind w:right="32"/>
              <w:jc w:val="both"/>
              <w:rPr>
                <w:b/>
                <w:sz w:val="24"/>
                <w:szCs w:val="24"/>
              </w:rPr>
            </w:pPr>
            <w:r w:rsidRPr="00A07BC5">
              <w:rPr>
                <w:b/>
                <w:sz w:val="24"/>
                <w:szCs w:val="24"/>
              </w:rPr>
              <w:t>4</w:t>
            </w:r>
          </w:p>
        </w:tc>
        <w:tc>
          <w:tcPr>
            <w:tcW w:w="990" w:type="dxa"/>
          </w:tcPr>
          <w:p w:rsidR="00C42EF9" w:rsidRPr="00A07BC5" w:rsidRDefault="00C42EF9" w:rsidP="007530B4">
            <w:pPr>
              <w:widowControl w:val="0"/>
              <w:autoSpaceDE w:val="0"/>
              <w:autoSpaceDN w:val="0"/>
              <w:adjustRightInd w:val="0"/>
              <w:ind w:right="32"/>
              <w:jc w:val="both"/>
              <w:rPr>
                <w:b/>
                <w:sz w:val="24"/>
                <w:szCs w:val="24"/>
              </w:rPr>
            </w:pPr>
            <w:r w:rsidRPr="00A07BC5">
              <w:rPr>
                <w:b/>
                <w:sz w:val="24"/>
                <w:szCs w:val="24"/>
              </w:rPr>
              <w:t>26</w:t>
            </w:r>
          </w:p>
        </w:tc>
        <w:tc>
          <w:tcPr>
            <w:tcW w:w="2070" w:type="dxa"/>
          </w:tcPr>
          <w:p w:rsidR="00C42EF9" w:rsidRPr="00A07BC5" w:rsidRDefault="00C42EF9" w:rsidP="007530B4">
            <w:pPr>
              <w:widowControl w:val="0"/>
              <w:autoSpaceDE w:val="0"/>
              <w:autoSpaceDN w:val="0"/>
              <w:adjustRightInd w:val="0"/>
              <w:ind w:right="32"/>
              <w:jc w:val="both"/>
              <w:rPr>
                <w:b/>
                <w:sz w:val="24"/>
                <w:szCs w:val="24"/>
              </w:rPr>
            </w:pPr>
            <w:r w:rsidRPr="00A07BC5">
              <w:rPr>
                <w:b/>
                <w:sz w:val="24"/>
                <w:szCs w:val="24"/>
              </w:rPr>
              <w:t>100%</w:t>
            </w:r>
          </w:p>
        </w:tc>
      </w:tr>
    </w:tbl>
    <w:p w:rsidR="00C42EF9" w:rsidRPr="00A07BC5" w:rsidRDefault="00751C34" w:rsidP="00BE4342">
      <w:pPr>
        <w:shd w:val="clear" w:color="auto" w:fill="FFFFFF"/>
        <w:tabs>
          <w:tab w:val="left" w:pos="3165"/>
        </w:tabs>
        <w:spacing w:after="39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4</w:t>
      </w:r>
      <w:r w:rsidR="00C42EF9" w:rsidRPr="00A07BC5">
        <w:rPr>
          <w:rFonts w:ascii="Times New Roman" w:eastAsia="Times New Roman" w:hAnsi="Times New Roman" w:cs="Times New Roman"/>
          <w:b/>
          <w:sz w:val="24"/>
          <w:szCs w:val="24"/>
        </w:rPr>
        <w:t>:</w:t>
      </w:r>
      <w:r w:rsidR="00FE77B7">
        <w:rPr>
          <w:rFonts w:ascii="Times New Roman" w:eastAsia="Times New Roman" w:hAnsi="Times New Roman" w:cs="Times New Roman"/>
          <w:b/>
          <w:sz w:val="24"/>
          <w:szCs w:val="24"/>
        </w:rPr>
        <w:t xml:space="preserve"> Analyzing the story types on noise pollution in Nigeria</w:t>
      </w:r>
    </w:p>
    <w:p w:rsidR="002161E7" w:rsidRPr="00A07BC5" w:rsidRDefault="002161E7" w:rsidP="00BE4342">
      <w:pPr>
        <w:shd w:val="clear" w:color="auto" w:fill="FFFFFF"/>
        <w:tabs>
          <w:tab w:val="left" w:pos="3165"/>
        </w:tabs>
        <w:spacing w:after="390" w:line="480" w:lineRule="auto"/>
        <w:jc w:val="both"/>
        <w:rPr>
          <w:rFonts w:ascii="Times New Roman" w:eastAsia="Times New Roman" w:hAnsi="Times New Roman" w:cs="Times New Roman"/>
          <w:b/>
          <w:sz w:val="24"/>
          <w:szCs w:val="24"/>
        </w:rPr>
      </w:pPr>
      <w:r w:rsidRPr="00A07BC5">
        <w:rPr>
          <w:rFonts w:ascii="Times New Roman" w:hAnsi="Times New Roman" w:cs="Times New Roman"/>
          <w:noProof/>
          <w:sz w:val="24"/>
          <w:szCs w:val="24"/>
        </w:rPr>
        <w:drawing>
          <wp:inline distT="0" distB="0" distL="0" distR="0" wp14:anchorId="0A6481BA" wp14:editId="3571F11B">
            <wp:extent cx="5943600" cy="189547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734BF" w:rsidRPr="00A07BC5" w:rsidRDefault="00E734BF" w:rsidP="00BE4342">
      <w:pPr>
        <w:shd w:val="clear" w:color="auto" w:fill="FFFFFF"/>
        <w:spacing w:after="390" w:line="480" w:lineRule="auto"/>
        <w:jc w:val="both"/>
        <w:rPr>
          <w:rFonts w:ascii="Times New Roman" w:eastAsia="Times New Roman" w:hAnsi="Times New Roman" w:cs="Times New Roman"/>
          <w:sz w:val="24"/>
          <w:szCs w:val="24"/>
        </w:rPr>
      </w:pPr>
      <w:r w:rsidRPr="00A07BC5">
        <w:rPr>
          <w:rFonts w:ascii="Times New Roman" w:eastAsia="Times New Roman" w:hAnsi="Times New Roman" w:cs="Times New Roman"/>
          <w:sz w:val="24"/>
          <w:szCs w:val="24"/>
        </w:rPr>
        <w:lastRenderedPageBreak/>
        <w:t>The table above shows that the most coverage on noise pollution issues were presented in the media during the period of study is straight news 12(46.2%), followed by Opinion Articles 8(30.8%), Feature news with 5(19.2%), then editorial with 1(3.8%). Adverts had no coverage on noise pollution during the period of study.</w:t>
      </w:r>
    </w:p>
    <w:p w:rsidR="00985007" w:rsidRPr="00A07BC5" w:rsidRDefault="0038270D" w:rsidP="00BE4342">
      <w:pPr>
        <w:shd w:val="clear" w:color="auto" w:fill="FFFFFF"/>
        <w:tabs>
          <w:tab w:val="left" w:pos="3165"/>
        </w:tabs>
        <w:spacing w:after="39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4.2.4 Research Question Five</w:t>
      </w:r>
    </w:p>
    <w:p w:rsidR="002E612E" w:rsidRDefault="007530B4" w:rsidP="00BE434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To ascertain if</w:t>
      </w:r>
      <w:r w:rsidR="002E612E" w:rsidRPr="00A07BC5">
        <w:rPr>
          <w:rFonts w:ascii="Times New Roman" w:eastAsia="Times New Roman" w:hAnsi="Times New Roman" w:cs="Times New Roman"/>
          <w:sz w:val="24"/>
          <w:szCs w:val="24"/>
        </w:rPr>
        <w:t xml:space="preserve"> stakeholders make use of Nigerian newspapers in campaigns </w:t>
      </w:r>
      <w:r w:rsidR="002E612E">
        <w:rPr>
          <w:rFonts w:ascii="Times New Roman" w:eastAsia="Times New Roman" w:hAnsi="Times New Roman" w:cs="Times New Roman"/>
          <w:sz w:val="24"/>
          <w:szCs w:val="24"/>
        </w:rPr>
        <w:t>about</w:t>
      </w:r>
      <w:r w:rsidR="002E612E" w:rsidRPr="00A07BC5">
        <w:rPr>
          <w:rFonts w:ascii="Times New Roman" w:eastAsia="Times New Roman" w:hAnsi="Times New Roman" w:cs="Times New Roman"/>
          <w:sz w:val="24"/>
          <w:szCs w:val="24"/>
        </w:rPr>
        <w:t xml:space="preserve"> noise pollution</w:t>
      </w:r>
      <w:r w:rsidR="002E612E">
        <w:rPr>
          <w:rFonts w:ascii="Times New Roman" w:eastAsia="Times New Roman" w:hAnsi="Times New Roman" w:cs="Times New Roman"/>
          <w:sz w:val="24"/>
          <w:szCs w:val="24"/>
        </w:rPr>
        <w:t xml:space="preserve"> and its effects on human health</w:t>
      </w:r>
      <w:r w:rsidR="002E612E" w:rsidRPr="00A07BC5">
        <w:rPr>
          <w:rFonts w:ascii="Times New Roman" w:eastAsia="Times New Roman" w:hAnsi="Times New Roman" w:cs="Times New Roman"/>
          <w:sz w:val="24"/>
          <w:szCs w:val="24"/>
        </w:rPr>
        <w:t>?</w:t>
      </w:r>
    </w:p>
    <w:p w:rsidR="008E0DE4" w:rsidRPr="00A07BC5" w:rsidRDefault="001B3BBD" w:rsidP="00BE434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10</w:t>
      </w:r>
      <w:r w:rsidR="00985007" w:rsidRPr="00A07BC5">
        <w:rPr>
          <w:rFonts w:ascii="Times New Roman" w:eastAsia="Times New Roman" w:hAnsi="Times New Roman" w:cs="Times New Roman"/>
          <w:b/>
          <w:sz w:val="24"/>
          <w:szCs w:val="24"/>
        </w:rPr>
        <w:t>:</w:t>
      </w:r>
      <w:r w:rsidR="00D772F4" w:rsidRPr="00A07BC5">
        <w:rPr>
          <w:rFonts w:ascii="Times New Roman" w:eastAsia="Times New Roman" w:hAnsi="Times New Roman" w:cs="Times New Roman"/>
          <w:b/>
          <w:sz w:val="24"/>
          <w:szCs w:val="24"/>
        </w:rPr>
        <w:t xml:space="preserve"> Analyzing the source of coverage on noise pollution in Nigeria</w:t>
      </w:r>
    </w:p>
    <w:tbl>
      <w:tblPr>
        <w:tblStyle w:val="TableGrid"/>
        <w:tblW w:w="10800" w:type="dxa"/>
        <w:tblInd w:w="-522" w:type="dxa"/>
        <w:tblLayout w:type="fixed"/>
        <w:tblLook w:val="04A0" w:firstRow="1" w:lastRow="0" w:firstColumn="1" w:lastColumn="0" w:noHBand="0" w:noVBand="1"/>
      </w:tblPr>
      <w:tblGrid>
        <w:gridCol w:w="2610"/>
        <w:gridCol w:w="1440"/>
        <w:gridCol w:w="1260"/>
        <w:gridCol w:w="990"/>
        <w:gridCol w:w="1350"/>
        <w:gridCol w:w="1080"/>
        <w:gridCol w:w="2070"/>
      </w:tblGrid>
      <w:tr w:rsidR="00985007" w:rsidRPr="00A07BC5" w:rsidTr="00DF12EC">
        <w:trPr>
          <w:trHeight w:val="368"/>
        </w:trPr>
        <w:tc>
          <w:tcPr>
            <w:tcW w:w="2610" w:type="dxa"/>
          </w:tcPr>
          <w:p w:rsidR="00985007" w:rsidRPr="00A07BC5" w:rsidRDefault="00985007" w:rsidP="007530B4">
            <w:pPr>
              <w:widowControl w:val="0"/>
              <w:autoSpaceDE w:val="0"/>
              <w:autoSpaceDN w:val="0"/>
              <w:adjustRightInd w:val="0"/>
              <w:ind w:right="34"/>
              <w:jc w:val="both"/>
              <w:rPr>
                <w:b/>
                <w:sz w:val="24"/>
                <w:szCs w:val="24"/>
              </w:rPr>
            </w:pPr>
            <w:r w:rsidRPr="00A07BC5">
              <w:rPr>
                <w:b/>
                <w:sz w:val="24"/>
                <w:szCs w:val="24"/>
              </w:rPr>
              <w:t>OPTION</w:t>
            </w:r>
          </w:p>
        </w:tc>
        <w:tc>
          <w:tcPr>
            <w:tcW w:w="6120" w:type="dxa"/>
            <w:gridSpan w:val="5"/>
          </w:tcPr>
          <w:p w:rsidR="00985007" w:rsidRPr="00A07BC5" w:rsidRDefault="00985007" w:rsidP="007530B4">
            <w:pPr>
              <w:widowControl w:val="0"/>
              <w:autoSpaceDE w:val="0"/>
              <w:autoSpaceDN w:val="0"/>
              <w:adjustRightInd w:val="0"/>
              <w:ind w:right="86"/>
              <w:jc w:val="center"/>
              <w:rPr>
                <w:b/>
                <w:sz w:val="24"/>
                <w:szCs w:val="24"/>
              </w:rPr>
            </w:pPr>
            <w:r w:rsidRPr="00A07BC5">
              <w:rPr>
                <w:b/>
                <w:sz w:val="24"/>
                <w:szCs w:val="24"/>
              </w:rPr>
              <w:t>FREQUENCY</w:t>
            </w:r>
          </w:p>
        </w:tc>
        <w:tc>
          <w:tcPr>
            <w:tcW w:w="2070" w:type="dxa"/>
          </w:tcPr>
          <w:p w:rsidR="00985007" w:rsidRPr="00A07BC5" w:rsidRDefault="00985007" w:rsidP="007530B4">
            <w:pPr>
              <w:widowControl w:val="0"/>
              <w:autoSpaceDE w:val="0"/>
              <w:autoSpaceDN w:val="0"/>
              <w:adjustRightInd w:val="0"/>
              <w:ind w:right="86"/>
              <w:jc w:val="both"/>
              <w:rPr>
                <w:b/>
                <w:sz w:val="24"/>
                <w:szCs w:val="24"/>
              </w:rPr>
            </w:pPr>
            <w:r w:rsidRPr="00A07BC5">
              <w:rPr>
                <w:b/>
                <w:sz w:val="24"/>
                <w:szCs w:val="24"/>
              </w:rPr>
              <w:t>PERCENTAGE</w:t>
            </w:r>
          </w:p>
        </w:tc>
      </w:tr>
      <w:tr w:rsidR="00985007" w:rsidRPr="00A07BC5" w:rsidTr="007530B4">
        <w:trPr>
          <w:trHeight w:val="575"/>
        </w:trPr>
        <w:tc>
          <w:tcPr>
            <w:tcW w:w="2610" w:type="dxa"/>
          </w:tcPr>
          <w:p w:rsidR="00985007" w:rsidRPr="00A07BC5" w:rsidRDefault="00985007" w:rsidP="007530B4">
            <w:pPr>
              <w:widowControl w:val="0"/>
              <w:autoSpaceDE w:val="0"/>
              <w:autoSpaceDN w:val="0"/>
              <w:adjustRightInd w:val="0"/>
              <w:ind w:right="1107"/>
              <w:jc w:val="both"/>
              <w:rPr>
                <w:b/>
                <w:sz w:val="24"/>
                <w:szCs w:val="24"/>
              </w:rPr>
            </w:pPr>
            <w:r w:rsidRPr="00A07BC5">
              <w:rPr>
                <w:b/>
                <w:sz w:val="24"/>
                <w:szCs w:val="24"/>
              </w:rPr>
              <w:t>Source of Coverage</w:t>
            </w:r>
          </w:p>
        </w:tc>
        <w:tc>
          <w:tcPr>
            <w:tcW w:w="1440" w:type="dxa"/>
          </w:tcPr>
          <w:p w:rsidR="00985007" w:rsidRPr="00A07BC5" w:rsidRDefault="00985007" w:rsidP="007530B4">
            <w:pPr>
              <w:widowControl w:val="0"/>
              <w:autoSpaceDE w:val="0"/>
              <w:autoSpaceDN w:val="0"/>
              <w:adjustRightInd w:val="0"/>
              <w:ind w:right="122"/>
              <w:jc w:val="both"/>
              <w:rPr>
                <w:b/>
                <w:i/>
                <w:sz w:val="24"/>
                <w:szCs w:val="24"/>
              </w:rPr>
            </w:pPr>
            <w:r w:rsidRPr="00A07BC5">
              <w:rPr>
                <w:b/>
                <w:i/>
                <w:sz w:val="24"/>
                <w:szCs w:val="24"/>
              </w:rPr>
              <w:t xml:space="preserve">Vanguard </w:t>
            </w:r>
          </w:p>
        </w:tc>
        <w:tc>
          <w:tcPr>
            <w:tcW w:w="1260" w:type="dxa"/>
          </w:tcPr>
          <w:p w:rsidR="00985007" w:rsidRPr="00A07BC5" w:rsidRDefault="00985007" w:rsidP="007530B4">
            <w:pPr>
              <w:widowControl w:val="0"/>
              <w:autoSpaceDE w:val="0"/>
              <w:autoSpaceDN w:val="0"/>
              <w:adjustRightInd w:val="0"/>
              <w:ind w:right="86"/>
              <w:jc w:val="both"/>
              <w:rPr>
                <w:b/>
                <w:i/>
                <w:sz w:val="24"/>
                <w:szCs w:val="24"/>
              </w:rPr>
            </w:pPr>
            <w:r w:rsidRPr="00A07BC5">
              <w:rPr>
                <w:b/>
                <w:i/>
                <w:sz w:val="24"/>
                <w:szCs w:val="24"/>
              </w:rPr>
              <w:t xml:space="preserve">The Sun </w:t>
            </w:r>
          </w:p>
        </w:tc>
        <w:tc>
          <w:tcPr>
            <w:tcW w:w="990" w:type="dxa"/>
          </w:tcPr>
          <w:p w:rsidR="00985007" w:rsidRPr="00A07BC5" w:rsidRDefault="00985007" w:rsidP="007530B4">
            <w:pPr>
              <w:widowControl w:val="0"/>
              <w:autoSpaceDE w:val="0"/>
              <w:autoSpaceDN w:val="0"/>
              <w:adjustRightInd w:val="0"/>
              <w:ind w:right="86"/>
              <w:jc w:val="both"/>
              <w:rPr>
                <w:b/>
                <w:i/>
                <w:sz w:val="24"/>
                <w:szCs w:val="24"/>
              </w:rPr>
            </w:pPr>
            <w:r w:rsidRPr="00A07BC5">
              <w:rPr>
                <w:b/>
                <w:i/>
                <w:sz w:val="24"/>
                <w:szCs w:val="24"/>
              </w:rPr>
              <w:t xml:space="preserve">The Punch </w:t>
            </w:r>
          </w:p>
        </w:tc>
        <w:tc>
          <w:tcPr>
            <w:tcW w:w="1350" w:type="dxa"/>
          </w:tcPr>
          <w:p w:rsidR="00985007" w:rsidRPr="00A07BC5" w:rsidRDefault="00985007" w:rsidP="007530B4">
            <w:pPr>
              <w:widowControl w:val="0"/>
              <w:autoSpaceDE w:val="0"/>
              <w:autoSpaceDN w:val="0"/>
              <w:adjustRightInd w:val="0"/>
              <w:ind w:right="86"/>
              <w:jc w:val="both"/>
              <w:rPr>
                <w:b/>
                <w:i/>
                <w:sz w:val="24"/>
                <w:szCs w:val="24"/>
              </w:rPr>
            </w:pPr>
            <w:r w:rsidRPr="00A07BC5">
              <w:rPr>
                <w:b/>
                <w:i/>
                <w:sz w:val="24"/>
                <w:szCs w:val="24"/>
              </w:rPr>
              <w:t>The Guardian</w:t>
            </w:r>
          </w:p>
        </w:tc>
        <w:tc>
          <w:tcPr>
            <w:tcW w:w="1080" w:type="dxa"/>
          </w:tcPr>
          <w:p w:rsidR="00985007" w:rsidRPr="00A07BC5" w:rsidRDefault="00985007" w:rsidP="007530B4">
            <w:pPr>
              <w:widowControl w:val="0"/>
              <w:autoSpaceDE w:val="0"/>
              <w:autoSpaceDN w:val="0"/>
              <w:adjustRightInd w:val="0"/>
              <w:ind w:right="86"/>
              <w:jc w:val="both"/>
              <w:rPr>
                <w:b/>
                <w:sz w:val="24"/>
                <w:szCs w:val="24"/>
              </w:rPr>
            </w:pPr>
            <w:r w:rsidRPr="00A07BC5">
              <w:rPr>
                <w:b/>
                <w:sz w:val="24"/>
                <w:szCs w:val="24"/>
              </w:rPr>
              <w:t xml:space="preserve">Total </w:t>
            </w:r>
          </w:p>
        </w:tc>
        <w:tc>
          <w:tcPr>
            <w:tcW w:w="2070" w:type="dxa"/>
          </w:tcPr>
          <w:p w:rsidR="00985007" w:rsidRPr="00A07BC5" w:rsidRDefault="00985007" w:rsidP="007530B4">
            <w:pPr>
              <w:widowControl w:val="0"/>
              <w:autoSpaceDE w:val="0"/>
              <w:autoSpaceDN w:val="0"/>
              <w:adjustRightInd w:val="0"/>
              <w:ind w:right="86"/>
              <w:jc w:val="both"/>
              <w:rPr>
                <w:sz w:val="24"/>
                <w:szCs w:val="24"/>
              </w:rPr>
            </w:pPr>
          </w:p>
        </w:tc>
      </w:tr>
      <w:tr w:rsidR="00985007" w:rsidRPr="00A07BC5" w:rsidTr="007530B4">
        <w:trPr>
          <w:trHeight w:val="341"/>
        </w:trPr>
        <w:tc>
          <w:tcPr>
            <w:tcW w:w="2610" w:type="dxa"/>
          </w:tcPr>
          <w:p w:rsidR="00985007" w:rsidRPr="00A07BC5" w:rsidRDefault="00985007" w:rsidP="007530B4">
            <w:pPr>
              <w:widowControl w:val="0"/>
              <w:autoSpaceDE w:val="0"/>
              <w:autoSpaceDN w:val="0"/>
              <w:adjustRightInd w:val="0"/>
              <w:ind w:right="1107"/>
              <w:jc w:val="both"/>
              <w:rPr>
                <w:sz w:val="24"/>
                <w:szCs w:val="24"/>
              </w:rPr>
            </w:pPr>
            <w:r w:rsidRPr="00A07BC5">
              <w:rPr>
                <w:sz w:val="24"/>
                <w:szCs w:val="24"/>
              </w:rPr>
              <w:t>Journalist</w:t>
            </w:r>
          </w:p>
        </w:tc>
        <w:tc>
          <w:tcPr>
            <w:tcW w:w="1440" w:type="dxa"/>
          </w:tcPr>
          <w:p w:rsidR="00985007" w:rsidRPr="00A07BC5" w:rsidRDefault="0040669A" w:rsidP="007530B4">
            <w:pPr>
              <w:widowControl w:val="0"/>
              <w:autoSpaceDE w:val="0"/>
              <w:autoSpaceDN w:val="0"/>
              <w:adjustRightInd w:val="0"/>
              <w:ind w:right="122"/>
              <w:jc w:val="both"/>
              <w:rPr>
                <w:sz w:val="24"/>
                <w:szCs w:val="24"/>
              </w:rPr>
            </w:pPr>
            <w:r w:rsidRPr="00A07BC5">
              <w:rPr>
                <w:sz w:val="24"/>
                <w:szCs w:val="24"/>
              </w:rPr>
              <w:t>5</w:t>
            </w:r>
          </w:p>
        </w:tc>
        <w:tc>
          <w:tcPr>
            <w:tcW w:w="1260" w:type="dxa"/>
          </w:tcPr>
          <w:p w:rsidR="00985007" w:rsidRPr="00A07BC5" w:rsidRDefault="0040669A" w:rsidP="007530B4">
            <w:pPr>
              <w:widowControl w:val="0"/>
              <w:autoSpaceDE w:val="0"/>
              <w:autoSpaceDN w:val="0"/>
              <w:adjustRightInd w:val="0"/>
              <w:ind w:right="86"/>
              <w:jc w:val="both"/>
              <w:rPr>
                <w:sz w:val="24"/>
                <w:szCs w:val="24"/>
              </w:rPr>
            </w:pPr>
            <w:r w:rsidRPr="00A07BC5">
              <w:rPr>
                <w:sz w:val="24"/>
                <w:szCs w:val="24"/>
              </w:rPr>
              <w:t>2</w:t>
            </w:r>
          </w:p>
        </w:tc>
        <w:tc>
          <w:tcPr>
            <w:tcW w:w="990" w:type="dxa"/>
          </w:tcPr>
          <w:p w:rsidR="00985007" w:rsidRPr="00A07BC5" w:rsidRDefault="0040669A" w:rsidP="007530B4">
            <w:pPr>
              <w:widowControl w:val="0"/>
              <w:autoSpaceDE w:val="0"/>
              <w:autoSpaceDN w:val="0"/>
              <w:adjustRightInd w:val="0"/>
              <w:ind w:right="86"/>
              <w:jc w:val="both"/>
              <w:rPr>
                <w:sz w:val="24"/>
                <w:szCs w:val="24"/>
              </w:rPr>
            </w:pPr>
            <w:r w:rsidRPr="00A07BC5">
              <w:rPr>
                <w:sz w:val="24"/>
                <w:szCs w:val="24"/>
              </w:rPr>
              <w:t>4</w:t>
            </w:r>
          </w:p>
        </w:tc>
        <w:tc>
          <w:tcPr>
            <w:tcW w:w="1350" w:type="dxa"/>
          </w:tcPr>
          <w:p w:rsidR="00985007" w:rsidRPr="00A07BC5" w:rsidRDefault="0040669A" w:rsidP="007530B4">
            <w:pPr>
              <w:widowControl w:val="0"/>
              <w:autoSpaceDE w:val="0"/>
              <w:autoSpaceDN w:val="0"/>
              <w:adjustRightInd w:val="0"/>
              <w:ind w:right="86"/>
              <w:jc w:val="both"/>
              <w:rPr>
                <w:sz w:val="24"/>
                <w:szCs w:val="24"/>
              </w:rPr>
            </w:pPr>
            <w:r w:rsidRPr="00A07BC5">
              <w:rPr>
                <w:sz w:val="24"/>
                <w:szCs w:val="24"/>
              </w:rPr>
              <w:t>1</w:t>
            </w:r>
          </w:p>
        </w:tc>
        <w:tc>
          <w:tcPr>
            <w:tcW w:w="1080" w:type="dxa"/>
          </w:tcPr>
          <w:p w:rsidR="00985007" w:rsidRPr="00A07BC5" w:rsidRDefault="0040669A" w:rsidP="007530B4">
            <w:pPr>
              <w:widowControl w:val="0"/>
              <w:autoSpaceDE w:val="0"/>
              <w:autoSpaceDN w:val="0"/>
              <w:adjustRightInd w:val="0"/>
              <w:ind w:right="86"/>
              <w:jc w:val="both"/>
              <w:rPr>
                <w:sz w:val="24"/>
                <w:szCs w:val="24"/>
              </w:rPr>
            </w:pPr>
            <w:r w:rsidRPr="00A07BC5">
              <w:rPr>
                <w:sz w:val="24"/>
                <w:szCs w:val="24"/>
              </w:rPr>
              <w:t>12</w:t>
            </w:r>
          </w:p>
        </w:tc>
        <w:tc>
          <w:tcPr>
            <w:tcW w:w="2070" w:type="dxa"/>
          </w:tcPr>
          <w:p w:rsidR="00985007" w:rsidRPr="00A07BC5" w:rsidRDefault="0040669A" w:rsidP="007530B4">
            <w:pPr>
              <w:widowControl w:val="0"/>
              <w:autoSpaceDE w:val="0"/>
              <w:autoSpaceDN w:val="0"/>
              <w:adjustRightInd w:val="0"/>
              <w:ind w:right="86"/>
              <w:jc w:val="both"/>
              <w:rPr>
                <w:sz w:val="24"/>
                <w:szCs w:val="24"/>
              </w:rPr>
            </w:pPr>
            <w:r w:rsidRPr="00A07BC5">
              <w:rPr>
                <w:sz w:val="24"/>
                <w:szCs w:val="24"/>
              </w:rPr>
              <w:t>42.8</w:t>
            </w:r>
            <w:r w:rsidR="00985007" w:rsidRPr="00A07BC5">
              <w:rPr>
                <w:sz w:val="24"/>
                <w:szCs w:val="24"/>
              </w:rPr>
              <w:t>%</w:t>
            </w:r>
          </w:p>
        </w:tc>
      </w:tr>
      <w:tr w:rsidR="00985007" w:rsidRPr="00A07BC5" w:rsidTr="007530B4">
        <w:trPr>
          <w:trHeight w:val="710"/>
        </w:trPr>
        <w:tc>
          <w:tcPr>
            <w:tcW w:w="2610" w:type="dxa"/>
          </w:tcPr>
          <w:p w:rsidR="00985007" w:rsidRPr="00A07BC5" w:rsidRDefault="00985007" w:rsidP="007530B4">
            <w:pPr>
              <w:widowControl w:val="0"/>
              <w:autoSpaceDE w:val="0"/>
              <w:autoSpaceDN w:val="0"/>
              <w:adjustRightInd w:val="0"/>
              <w:ind w:right="1107"/>
              <w:jc w:val="both"/>
              <w:rPr>
                <w:sz w:val="24"/>
                <w:szCs w:val="24"/>
              </w:rPr>
            </w:pPr>
            <w:r w:rsidRPr="00A07BC5">
              <w:rPr>
                <w:sz w:val="24"/>
                <w:szCs w:val="24"/>
              </w:rPr>
              <w:t>Civil societies</w:t>
            </w:r>
          </w:p>
          <w:p w:rsidR="00985007" w:rsidRPr="00A07BC5" w:rsidRDefault="00985007" w:rsidP="007530B4">
            <w:pPr>
              <w:widowControl w:val="0"/>
              <w:autoSpaceDE w:val="0"/>
              <w:autoSpaceDN w:val="0"/>
              <w:adjustRightInd w:val="0"/>
              <w:ind w:right="1107"/>
              <w:jc w:val="both"/>
              <w:rPr>
                <w:sz w:val="24"/>
                <w:szCs w:val="24"/>
              </w:rPr>
            </w:pPr>
          </w:p>
        </w:tc>
        <w:tc>
          <w:tcPr>
            <w:tcW w:w="1440" w:type="dxa"/>
          </w:tcPr>
          <w:p w:rsidR="00985007" w:rsidRPr="00A07BC5" w:rsidRDefault="0040669A" w:rsidP="007530B4">
            <w:pPr>
              <w:widowControl w:val="0"/>
              <w:autoSpaceDE w:val="0"/>
              <w:autoSpaceDN w:val="0"/>
              <w:adjustRightInd w:val="0"/>
              <w:ind w:right="32"/>
              <w:jc w:val="both"/>
              <w:rPr>
                <w:sz w:val="24"/>
                <w:szCs w:val="24"/>
              </w:rPr>
            </w:pPr>
            <w:r w:rsidRPr="00A07BC5">
              <w:rPr>
                <w:sz w:val="24"/>
                <w:szCs w:val="24"/>
              </w:rPr>
              <w:t>-</w:t>
            </w:r>
          </w:p>
        </w:tc>
        <w:tc>
          <w:tcPr>
            <w:tcW w:w="1260" w:type="dxa"/>
          </w:tcPr>
          <w:p w:rsidR="00985007" w:rsidRPr="00A07BC5" w:rsidRDefault="0040669A" w:rsidP="007530B4">
            <w:pPr>
              <w:widowControl w:val="0"/>
              <w:autoSpaceDE w:val="0"/>
              <w:autoSpaceDN w:val="0"/>
              <w:adjustRightInd w:val="0"/>
              <w:ind w:right="86"/>
              <w:jc w:val="both"/>
              <w:rPr>
                <w:sz w:val="24"/>
                <w:szCs w:val="24"/>
              </w:rPr>
            </w:pPr>
            <w:r w:rsidRPr="00A07BC5">
              <w:rPr>
                <w:sz w:val="24"/>
                <w:szCs w:val="24"/>
              </w:rPr>
              <w:t>-</w:t>
            </w:r>
          </w:p>
        </w:tc>
        <w:tc>
          <w:tcPr>
            <w:tcW w:w="990" w:type="dxa"/>
          </w:tcPr>
          <w:p w:rsidR="00985007" w:rsidRPr="00A07BC5" w:rsidRDefault="0040669A" w:rsidP="007530B4">
            <w:pPr>
              <w:widowControl w:val="0"/>
              <w:autoSpaceDE w:val="0"/>
              <w:autoSpaceDN w:val="0"/>
              <w:adjustRightInd w:val="0"/>
              <w:ind w:right="86"/>
              <w:jc w:val="both"/>
              <w:rPr>
                <w:sz w:val="24"/>
                <w:szCs w:val="24"/>
              </w:rPr>
            </w:pPr>
            <w:r w:rsidRPr="00A07BC5">
              <w:rPr>
                <w:sz w:val="24"/>
                <w:szCs w:val="24"/>
              </w:rPr>
              <w:t>-</w:t>
            </w:r>
          </w:p>
        </w:tc>
        <w:tc>
          <w:tcPr>
            <w:tcW w:w="1350" w:type="dxa"/>
          </w:tcPr>
          <w:p w:rsidR="00985007" w:rsidRPr="00A07BC5" w:rsidRDefault="0040669A" w:rsidP="007530B4">
            <w:pPr>
              <w:widowControl w:val="0"/>
              <w:autoSpaceDE w:val="0"/>
              <w:autoSpaceDN w:val="0"/>
              <w:adjustRightInd w:val="0"/>
              <w:ind w:right="86"/>
              <w:jc w:val="both"/>
              <w:rPr>
                <w:sz w:val="24"/>
                <w:szCs w:val="24"/>
              </w:rPr>
            </w:pPr>
            <w:r w:rsidRPr="00A07BC5">
              <w:rPr>
                <w:sz w:val="24"/>
                <w:szCs w:val="24"/>
              </w:rPr>
              <w:t>-</w:t>
            </w:r>
          </w:p>
        </w:tc>
        <w:tc>
          <w:tcPr>
            <w:tcW w:w="1080" w:type="dxa"/>
          </w:tcPr>
          <w:p w:rsidR="00985007" w:rsidRPr="00A07BC5" w:rsidRDefault="0040669A" w:rsidP="007530B4">
            <w:pPr>
              <w:widowControl w:val="0"/>
              <w:autoSpaceDE w:val="0"/>
              <w:autoSpaceDN w:val="0"/>
              <w:adjustRightInd w:val="0"/>
              <w:ind w:right="86"/>
              <w:jc w:val="both"/>
              <w:rPr>
                <w:sz w:val="24"/>
                <w:szCs w:val="24"/>
              </w:rPr>
            </w:pPr>
            <w:r w:rsidRPr="00A07BC5">
              <w:rPr>
                <w:sz w:val="24"/>
                <w:szCs w:val="24"/>
              </w:rPr>
              <w:t>-</w:t>
            </w:r>
          </w:p>
        </w:tc>
        <w:tc>
          <w:tcPr>
            <w:tcW w:w="2070" w:type="dxa"/>
          </w:tcPr>
          <w:p w:rsidR="00985007" w:rsidRPr="00A07BC5" w:rsidRDefault="0040669A" w:rsidP="007530B4">
            <w:pPr>
              <w:widowControl w:val="0"/>
              <w:autoSpaceDE w:val="0"/>
              <w:autoSpaceDN w:val="0"/>
              <w:adjustRightInd w:val="0"/>
              <w:ind w:right="86"/>
              <w:jc w:val="both"/>
              <w:rPr>
                <w:sz w:val="24"/>
                <w:szCs w:val="24"/>
              </w:rPr>
            </w:pPr>
            <w:r w:rsidRPr="00A07BC5">
              <w:rPr>
                <w:sz w:val="24"/>
                <w:szCs w:val="24"/>
              </w:rPr>
              <w:t>0</w:t>
            </w:r>
            <w:r w:rsidR="00985007" w:rsidRPr="00A07BC5">
              <w:rPr>
                <w:sz w:val="24"/>
                <w:szCs w:val="24"/>
              </w:rPr>
              <w:t>%</w:t>
            </w:r>
          </w:p>
        </w:tc>
      </w:tr>
      <w:tr w:rsidR="00985007" w:rsidRPr="00A07BC5" w:rsidTr="007530B4">
        <w:trPr>
          <w:trHeight w:val="323"/>
        </w:trPr>
        <w:tc>
          <w:tcPr>
            <w:tcW w:w="2610" w:type="dxa"/>
          </w:tcPr>
          <w:p w:rsidR="00985007" w:rsidRPr="00A07BC5" w:rsidRDefault="00985007" w:rsidP="007530B4">
            <w:pPr>
              <w:widowControl w:val="0"/>
              <w:autoSpaceDE w:val="0"/>
              <w:autoSpaceDN w:val="0"/>
              <w:adjustRightInd w:val="0"/>
              <w:ind w:right="1107"/>
              <w:jc w:val="both"/>
              <w:rPr>
                <w:sz w:val="24"/>
                <w:szCs w:val="24"/>
              </w:rPr>
            </w:pPr>
            <w:r w:rsidRPr="00A07BC5">
              <w:rPr>
                <w:sz w:val="24"/>
                <w:szCs w:val="24"/>
              </w:rPr>
              <w:t>Government</w:t>
            </w:r>
          </w:p>
        </w:tc>
        <w:tc>
          <w:tcPr>
            <w:tcW w:w="1440" w:type="dxa"/>
          </w:tcPr>
          <w:p w:rsidR="00985007" w:rsidRPr="00A07BC5" w:rsidRDefault="0040669A" w:rsidP="007530B4">
            <w:pPr>
              <w:widowControl w:val="0"/>
              <w:autoSpaceDE w:val="0"/>
              <w:autoSpaceDN w:val="0"/>
              <w:adjustRightInd w:val="0"/>
              <w:ind w:right="32"/>
              <w:jc w:val="both"/>
              <w:rPr>
                <w:sz w:val="24"/>
                <w:szCs w:val="24"/>
              </w:rPr>
            </w:pPr>
            <w:r w:rsidRPr="00A07BC5">
              <w:rPr>
                <w:sz w:val="24"/>
                <w:szCs w:val="24"/>
              </w:rPr>
              <w:t>3</w:t>
            </w:r>
          </w:p>
        </w:tc>
        <w:tc>
          <w:tcPr>
            <w:tcW w:w="1260" w:type="dxa"/>
          </w:tcPr>
          <w:p w:rsidR="00985007" w:rsidRPr="00A07BC5" w:rsidRDefault="0040669A" w:rsidP="007530B4">
            <w:pPr>
              <w:widowControl w:val="0"/>
              <w:autoSpaceDE w:val="0"/>
              <w:autoSpaceDN w:val="0"/>
              <w:adjustRightInd w:val="0"/>
              <w:ind w:right="32"/>
              <w:jc w:val="both"/>
              <w:rPr>
                <w:sz w:val="24"/>
                <w:szCs w:val="24"/>
              </w:rPr>
            </w:pPr>
            <w:r w:rsidRPr="00A07BC5">
              <w:rPr>
                <w:sz w:val="24"/>
                <w:szCs w:val="24"/>
              </w:rPr>
              <w:t>2</w:t>
            </w:r>
          </w:p>
        </w:tc>
        <w:tc>
          <w:tcPr>
            <w:tcW w:w="990" w:type="dxa"/>
          </w:tcPr>
          <w:p w:rsidR="00985007" w:rsidRPr="00A07BC5" w:rsidRDefault="00985007" w:rsidP="007530B4">
            <w:pPr>
              <w:widowControl w:val="0"/>
              <w:autoSpaceDE w:val="0"/>
              <w:autoSpaceDN w:val="0"/>
              <w:adjustRightInd w:val="0"/>
              <w:ind w:right="32"/>
              <w:jc w:val="both"/>
              <w:rPr>
                <w:sz w:val="24"/>
                <w:szCs w:val="24"/>
              </w:rPr>
            </w:pPr>
            <w:r w:rsidRPr="00A07BC5">
              <w:rPr>
                <w:sz w:val="24"/>
                <w:szCs w:val="24"/>
              </w:rPr>
              <w:t>1</w:t>
            </w:r>
          </w:p>
        </w:tc>
        <w:tc>
          <w:tcPr>
            <w:tcW w:w="1350" w:type="dxa"/>
          </w:tcPr>
          <w:p w:rsidR="00985007" w:rsidRPr="00A07BC5" w:rsidRDefault="0040669A" w:rsidP="007530B4">
            <w:pPr>
              <w:widowControl w:val="0"/>
              <w:autoSpaceDE w:val="0"/>
              <w:autoSpaceDN w:val="0"/>
              <w:adjustRightInd w:val="0"/>
              <w:ind w:right="32"/>
              <w:jc w:val="both"/>
              <w:rPr>
                <w:sz w:val="24"/>
                <w:szCs w:val="24"/>
              </w:rPr>
            </w:pPr>
            <w:r w:rsidRPr="00A07BC5">
              <w:rPr>
                <w:sz w:val="24"/>
                <w:szCs w:val="24"/>
              </w:rPr>
              <w:t>2</w:t>
            </w:r>
          </w:p>
        </w:tc>
        <w:tc>
          <w:tcPr>
            <w:tcW w:w="1080" w:type="dxa"/>
          </w:tcPr>
          <w:p w:rsidR="00985007" w:rsidRPr="00A07BC5" w:rsidRDefault="0040669A" w:rsidP="007530B4">
            <w:pPr>
              <w:widowControl w:val="0"/>
              <w:autoSpaceDE w:val="0"/>
              <w:autoSpaceDN w:val="0"/>
              <w:adjustRightInd w:val="0"/>
              <w:ind w:right="32"/>
              <w:jc w:val="both"/>
              <w:rPr>
                <w:sz w:val="24"/>
                <w:szCs w:val="24"/>
              </w:rPr>
            </w:pPr>
            <w:r w:rsidRPr="00A07BC5">
              <w:rPr>
                <w:sz w:val="24"/>
                <w:szCs w:val="24"/>
              </w:rPr>
              <w:t xml:space="preserve"> 8</w:t>
            </w:r>
          </w:p>
        </w:tc>
        <w:tc>
          <w:tcPr>
            <w:tcW w:w="2070" w:type="dxa"/>
          </w:tcPr>
          <w:p w:rsidR="00985007" w:rsidRPr="00A07BC5" w:rsidRDefault="0040669A" w:rsidP="007530B4">
            <w:pPr>
              <w:widowControl w:val="0"/>
              <w:autoSpaceDE w:val="0"/>
              <w:autoSpaceDN w:val="0"/>
              <w:adjustRightInd w:val="0"/>
              <w:ind w:right="32"/>
              <w:jc w:val="both"/>
              <w:rPr>
                <w:b/>
                <w:sz w:val="24"/>
                <w:szCs w:val="24"/>
              </w:rPr>
            </w:pPr>
            <w:r w:rsidRPr="00A07BC5">
              <w:rPr>
                <w:sz w:val="24"/>
                <w:szCs w:val="24"/>
              </w:rPr>
              <w:t>28.6</w:t>
            </w:r>
            <w:r w:rsidR="00985007" w:rsidRPr="00A07BC5">
              <w:rPr>
                <w:b/>
                <w:sz w:val="24"/>
                <w:szCs w:val="24"/>
              </w:rPr>
              <w:t>%</w:t>
            </w:r>
          </w:p>
        </w:tc>
      </w:tr>
      <w:tr w:rsidR="00985007" w:rsidRPr="00A07BC5" w:rsidTr="007530B4">
        <w:trPr>
          <w:trHeight w:val="350"/>
        </w:trPr>
        <w:tc>
          <w:tcPr>
            <w:tcW w:w="2610" w:type="dxa"/>
          </w:tcPr>
          <w:p w:rsidR="00985007" w:rsidRPr="00A07BC5" w:rsidRDefault="0040669A" w:rsidP="007530B4">
            <w:pPr>
              <w:widowControl w:val="0"/>
              <w:autoSpaceDE w:val="0"/>
              <w:autoSpaceDN w:val="0"/>
              <w:adjustRightInd w:val="0"/>
              <w:ind w:right="1107"/>
              <w:jc w:val="both"/>
              <w:rPr>
                <w:sz w:val="24"/>
                <w:szCs w:val="24"/>
              </w:rPr>
            </w:pPr>
            <w:r w:rsidRPr="00A07BC5">
              <w:rPr>
                <w:sz w:val="24"/>
                <w:szCs w:val="24"/>
              </w:rPr>
              <w:t>Individuals</w:t>
            </w:r>
          </w:p>
        </w:tc>
        <w:tc>
          <w:tcPr>
            <w:tcW w:w="1440" w:type="dxa"/>
          </w:tcPr>
          <w:p w:rsidR="00985007" w:rsidRPr="00A07BC5" w:rsidRDefault="0040669A" w:rsidP="007530B4">
            <w:pPr>
              <w:widowControl w:val="0"/>
              <w:autoSpaceDE w:val="0"/>
              <w:autoSpaceDN w:val="0"/>
              <w:adjustRightInd w:val="0"/>
              <w:ind w:right="32"/>
              <w:jc w:val="both"/>
              <w:rPr>
                <w:sz w:val="24"/>
                <w:szCs w:val="24"/>
              </w:rPr>
            </w:pPr>
            <w:r w:rsidRPr="00A07BC5">
              <w:rPr>
                <w:sz w:val="24"/>
                <w:szCs w:val="24"/>
              </w:rPr>
              <w:t>2</w:t>
            </w:r>
          </w:p>
        </w:tc>
        <w:tc>
          <w:tcPr>
            <w:tcW w:w="1260" w:type="dxa"/>
          </w:tcPr>
          <w:p w:rsidR="00985007" w:rsidRPr="00A07BC5" w:rsidRDefault="0040669A" w:rsidP="007530B4">
            <w:pPr>
              <w:widowControl w:val="0"/>
              <w:autoSpaceDE w:val="0"/>
              <w:autoSpaceDN w:val="0"/>
              <w:adjustRightInd w:val="0"/>
              <w:ind w:right="32"/>
              <w:jc w:val="both"/>
              <w:rPr>
                <w:sz w:val="24"/>
                <w:szCs w:val="24"/>
              </w:rPr>
            </w:pPr>
            <w:r w:rsidRPr="00A07BC5">
              <w:rPr>
                <w:sz w:val="24"/>
                <w:szCs w:val="24"/>
              </w:rPr>
              <w:t>1</w:t>
            </w:r>
          </w:p>
        </w:tc>
        <w:tc>
          <w:tcPr>
            <w:tcW w:w="990" w:type="dxa"/>
          </w:tcPr>
          <w:p w:rsidR="00985007" w:rsidRPr="00A07BC5" w:rsidRDefault="0040669A" w:rsidP="007530B4">
            <w:pPr>
              <w:widowControl w:val="0"/>
              <w:autoSpaceDE w:val="0"/>
              <w:autoSpaceDN w:val="0"/>
              <w:adjustRightInd w:val="0"/>
              <w:ind w:right="32"/>
              <w:jc w:val="both"/>
              <w:rPr>
                <w:sz w:val="24"/>
                <w:szCs w:val="24"/>
              </w:rPr>
            </w:pPr>
            <w:r w:rsidRPr="00A07BC5">
              <w:rPr>
                <w:sz w:val="24"/>
                <w:szCs w:val="24"/>
              </w:rPr>
              <w:t>2</w:t>
            </w:r>
          </w:p>
        </w:tc>
        <w:tc>
          <w:tcPr>
            <w:tcW w:w="1350" w:type="dxa"/>
          </w:tcPr>
          <w:p w:rsidR="00985007" w:rsidRPr="00A07BC5" w:rsidRDefault="0040669A" w:rsidP="007530B4">
            <w:pPr>
              <w:widowControl w:val="0"/>
              <w:autoSpaceDE w:val="0"/>
              <w:autoSpaceDN w:val="0"/>
              <w:adjustRightInd w:val="0"/>
              <w:ind w:right="32"/>
              <w:jc w:val="both"/>
              <w:rPr>
                <w:sz w:val="24"/>
                <w:szCs w:val="24"/>
              </w:rPr>
            </w:pPr>
            <w:r w:rsidRPr="00A07BC5">
              <w:rPr>
                <w:sz w:val="24"/>
                <w:szCs w:val="24"/>
              </w:rPr>
              <w:t>3</w:t>
            </w:r>
          </w:p>
        </w:tc>
        <w:tc>
          <w:tcPr>
            <w:tcW w:w="1080" w:type="dxa"/>
          </w:tcPr>
          <w:p w:rsidR="00985007" w:rsidRPr="00A07BC5" w:rsidRDefault="0040669A" w:rsidP="007530B4">
            <w:pPr>
              <w:widowControl w:val="0"/>
              <w:autoSpaceDE w:val="0"/>
              <w:autoSpaceDN w:val="0"/>
              <w:adjustRightInd w:val="0"/>
              <w:ind w:right="32"/>
              <w:jc w:val="both"/>
              <w:rPr>
                <w:sz w:val="24"/>
                <w:szCs w:val="24"/>
              </w:rPr>
            </w:pPr>
            <w:r w:rsidRPr="00A07BC5">
              <w:rPr>
                <w:sz w:val="24"/>
                <w:szCs w:val="24"/>
              </w:rPr>
              <w:t>8</w:t>
            </w:r>
          </w:p>
        </w:tc>
        <w:tc>
          <w:tcPr>
            <w:tcW w:w="2070" w:type="dxa"/>
          </w:tcPr>
          <w:p w:rsidR="00985007" w:rsidRPr="00A07BC5" w:rsidRDefault="0040669A" w:rsidP="007530B4">
            <w:pPr>
              <w:widowControl w:val="0"/>
              <w:autoSpaceDE w:val="0"/>
              <w:autoSpaceDN w:val="0"/>
              <w:adjustRightInd w:val="0"/>
              <w:ind w:right="32"/>
              <w:jc w:val="both"/>
              <w:rPr>
                <w:sz w:val="24"/>
                <w:szCs w:val="24"/>
              </w:rPr>
            </w:pPr>
            <w:r w:rsidRPr="00A07BC5">
              <w:rPr>
                <w:sz w:val="24"/>
                <w:szCs w:val="24"/>
              </w:rPr>
              <w:t>28.6</w:t>
            </w:r>
            <w:r w:rsidR="00985007" w:rsidRPr="00A07BC5">
              <w:rPr>
                <w:sz w:val="24"/>
                <w:szCs w:val="24"/>
              </w:rPr>
              <w:t>%</w:t>
            </w:r>
          </w:p>
        </w:tc>
      </w:tr>
      <w:tr w:rsidR="00985007" w:rsidRPr="00A07BC5" w:rsidTr="007530B4">
        <w:trPr>
          <w:trHeight w:val="269"/>
        </w:trPr>
        <w:tc>
          <w:tcPr>
            <w:tcW w:w="2610" w:type="dxa"/>
          </w:tcPr>
          <w:p w:rsidR="00985007" w:rsidRPr="00A07BC5" w:rsidRDefault="0040669A" w:rsidP="007530B4">
            <w:pPr>
              <w:widowControl w:val="0"/>
              <w:autoSpaceDE w:val="0"/>
              <w:autoSpaceDN w:val="0"/>
              <w:adjustRightInd w:val="0"/>
              <w:ind w:right="1107"/>
              <w:jc w:val="both"/>
              <w:rPr>
                <w:b/>
                <w:sz w:val="24"/>
                <w:szCs w:val="24"/>
              </w:rPr>
            </w:pPr>
            <w:r w:rsidRPr="00A07BC5">
              <w:rPr>
                <w:b/>
                <w:sz w:val="24"/>
                <w:szCs w:val="24"/>
              </w:rPr>
              <w:t>Total</w:t>
            </w:r>
          </w:p>
        </w:tc>
        <w:tc>
          <w:tcPr>
            <w:tcW w:w="1440" w:type="dxa"/>
          </w:tcPr>
          <w:p w:rsidR="00985007" w:rsidRPr="00A07BC5" w:rsidRDefault="0040669A" w:rsidP="007530B4">
            <w:pPr>
              <w:widowControl w:val="0"/>
              <w:autoSpaceDE w:val="0"/>
              <w:autoSpaceDN w:val="0"/>
              <w:adjustRightInd w:val="0"/>
              <w:ind w:right="32"/>
              <w:jc w:val="both"/>
              <w:rPr>
                <w:b/>
                <w:sz w:val="24"/>
                <w:szCs w:val="24"/>
              </w:rPr>
            </w:pPr>
            <w:r w:rsidRPr="00A07BC5">
              <w:rPr>
                <w:b/>
                <w:sz w:val="24"/>
                <w:szCs w:val="24"/>
              </w:rPr>
              <w:t>10</w:t>
            </w:r>
          </w:p>
        </w:tc>
        <w:tc>
          <w:tcPr>
            <w:tcW w:w="1260" w:type="dxa"/>
          </w:tcPr>
          <w:p w:rsidR="00985007" w:rsidRPr="00A07BC5" w:rsidRDefault="0040669A" w:rsidP="007530B4">
            <w:pPr>
              <w:widowControl w:val="0"/>
              <w:autoSpaceDE w:val="0"/>
              <w:autoSpaceDN w:val="0"/>
              <w:adjustRightInd w:val="0"/>
              <w:ind w:right="32"/>
              <w:jc w:val="both"/>
              <w:rPr>
                <w:b/>
                <w:sz w:val="24"/>
                <w:szCs w:val="24"/>
              </w:rPr>
            </w:pPr>
            <w:r w:rsidRPr="00A07BC5">
              <w:rPr>
                <w:b/>
                <w:sz w:val="24"/>
                <w:szCs w:val="24"/>
              </w:rPr>
              <w:t>5</w:t>
            </w:r>
          </w:p>
        </w:tc>
        <w:tc>
          <w:tcPr>
            <w:tcW w:w="990" w:type="dxa"/>
          </w:tcPr>
          <w:p w:rsidR="00985007" w:rsidRPr="00A07BC5" w:rsidRDefault="0040669A" w:rsidP="007530B4">
            <w:pPr>
              <w:widowControl w:val="0"/>
              <w:autoSpaceDE w:val="0"/>
              <w:autoSpaceDN w:val="0"/>
              <w:adjustRightInd w:val="0"/>
              <w:ind w:right="32"/>
              <w:jc w:val="both"/>
              <w:rPr>
                <w:b/>
                <w:sz w:val="24"/>
                <w:szCs w:val="24"/>
              </w:rPr>
            </w:pPr>
            <w:r w:rsidRPr="00A07BC5">
              <w:rPr>
                <w:b/>
                <w:sz w:val="24"/>
                <w:szCs w:val="24"/>
              </w:rPr>
              <w:t>7</w:t>
            </w:r>
          </w:p>
        </w:tc>
        <w:tc>
          <w:tcPr>
            <w:tcW w:w="1350" w:type="dxa"/>
          </w:tcPr>
          <w:p w:rsidR="00985007" w:rsidRPr="00A07BC5" w:rsidRDefault="0040669A" w:rsidP="007530B4">
            <w:pPr>
              <w:widowControl w:val="0"/>
              <w:autoSpaceDE w:val="0"/>
              <w:autoSpaceDN w:val="0"/>
              <w:adjustRightInd w:val="0"/>
              <w:ind w:right="32"/>
              <w:jc w:val="both"/>
              <w:rPr>
                <w:b/>
                <w:sz w:val="24"/>
                <w:szCs w:val="24"/>
              </w:rPr>
            </w:pPr>
            <w:r w:rsidRPr="00A07BC5">
              <w:rPr>
                <w:b/>
                <w:sz w:val="24"/>
                <w:szCs w:val="24"/>
              </w:rPr>
              <w:t>6</w:t>
            </w:r>
          </w:p>
        </w:tc>
        <w:tc>
          <w:tcPr>
            <w:tcW w:w="1080" w:type="dxa"/>
          </w:tcPr>
          <w:p w:rsidR="00985007" w:rsidRPr="00A07BC5" w:rsidRDefault="0040669A" w:rsidP="007530B4">
            <w:pPr>
              <w:widowControl w:val="0"/>
              <w:autoSpaceDE w:val="0"/>
              <w:autoSpaceDN w:val="0"/>
              <w:adjustRightInd w:val="0"/>
              <w:ind w:right="32"/>
              <w:jc w:val="both"/>
              <w:rPr>
                <w:b/>
                <w:sz w:val="24"/>
                <w:szCs w:val="24"/>
              </w:rPr>
            </w:pPr>
            <w:r w:rsidRPr="00A07BC5">
              <w:rPr>
                <w:b/>
                <w:sz w:val="24"/>
                <w:szCs w:val="24"/>
              </w:rPr>
              <w:t>28</w:t>
            </w:r>
          </w:p>
        </w:tc>
        <w:tc>
          <w:tcPr>
            <w:tcW w:w="2070" w:type="dxa"/>
          </w:tcPr>
          <w:p w:rsidR="00985007" w:rsidRPr="00A07BC5" w:rsidRDefault="00985007" w:rsidP="007530B4">
            <w:pPr>
              <w:widowControl w:val="0"/>
              <w:autoSpaceDE w:val="0"/>
              <w:autoSpaceDN w:val="0"/>
              <w:adjustRightInd w:val="0"/>
              <w:ind w:right="32"/>
              <w:jc w:val="both"/>
              <w:rPr>
                <w:b/>
                <w:sz w:val="24"/>
                <w:szCs w:val="24"/>
              </w:rPr>
            </w:pPr>
            <w:r w:rsidRPr="00A07BC5">
              <w:rPr>
                <w:b/>
                <w:sz w:val="24"/>
                <w:szCs w:val="24"/>
              </w:rPr>
              <w:t>100%</w:t>
            </w:r>
          </w:p>
        </w:tc>
      </w:tr>
    </w:tbl>
    <w:p w:rsidR="00985007" w:rsidRPr="00A07BC5" w:rsidRDefault="00751C34" w:rsidP="00BE434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5</w:t>
      </w:r>
      <w:r w:rsidR="00985007" w:rsidRPr="00A07BC5">
        <w:rPr>
          <w:rFonts w:ascii="Times New Roman" w:eastAsia="Times New Roman" w:hAnsi="Times New Roman" w:cs="Times New Roman"/>
          <w:b/>
          <w:sz w:val="24"/>
          <w:szCs w:val="24"/>
        </w:rPr>
        <w:t>:</w:t>
      </w:r>
      <w:r w:rsidR="00FE77B7">
        <w:rPr>
          <w:rFonts w:ascii="Times New Roman" w:eastAsia="Times New Roman" w:hAnsi="Times New Roman" w:cs="Times New Roman"/>
          <w:b/>
          <w:sz w:val="24"/>
          <w:szCs w:val="24"/>
        </w:rPr>
        <w:t xml:space="preserve"> Analyzing the source of coverage on noise pollution in Nigeria</w:t>
      </w:r>
    </w:p>
    <w:p w:rsidR="003446EA" w:rsidRPr="00A07BC5" w:rsidRDefault="003446EA" w:rsidP="00BE4342">
      <w:pPr>
        <w:spacing w:line="480" w:lineRule="auto"/>
        <w:rPr>
          <w:rFonts w:ascii="Times New Roman" w:eastAsia="Times New Roman" w:hAnsi="Times New Roman" w:cs="Times New Roman"/>
          <w:b/>
          <w:sz w:val="24"/>
          <w:szCs w:val="24"/>
        </w:rPr>
      </w:pPr>
      <w:r w:rsidRPr="00A07BC5">
        <w:rPr>
          <w:rFonts w:ascii="Times New Roman" w:hAnsi="Times New Roman" w:cs="Times New Roman"/>
          <w:noProof/>
          <w:sz w:val="24"/>
          <w:szCs w:val="24"/>
        </w:rPr>
        <w:drawing>
          <wp:inline distT="0" distB="0" distL="0" distR="0" wp14:anchorId="70D07199" wp14:editId="0EDE2C6A">
            <wp:extent cx="5986130" cy="247713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B1413" w:rsidRPr="00A07BC5" w:rsidRDefault="00806FDB" w:rsidP="00EC6CCD">
      <w:pPr>
        <w:spacing w:line="480" w:lineRule="auto"/>
        <w:rPr>
          <w:rFonts w:ascii="Times New Roman" w:eastAsia="Times New Roman" w:hAnsi="Times New Roman" w:cs="Times New Roman"/>
          <w:sz w:val="24"/>
          <w:szCs w:val="24"/>
        </w:rPr>
      </w:pPr>
      <w:r w:rsidRPr="00A07BC5">
        <w:rPr>
          <w:rFonts w:ascii="Times New Roman" w:eastAsia="Times New Roman" w:hAnsi="Times New Roman" w:cs="Times New Roman"/>
          <w:sz w:val="24"/>
          <w:szCs w:val="24"/>
        </w:rPr>
        <w:lastRenderedPageBreak/>
        <w:t>From the table above, the prominent forums that brought the coverage of noise pollution were the journalist 12(42.8), followed by Government and Individuals having the same amount 8(28.6%). Civil Societies had no interest in noise pollution according to the period of study</w:t>
      </w:r>
      <w:r w:rsidR="007B1413" w:rsidRPr="00A07BC5">
        <w:rPr>
          <w:rFonts w:ascii="Times New Roman" w:eastAsia="Times New Roman" w:hAnsi="Times New Roman" w:cs="Times New Roman"/>
          <w:sz w:val="24"/>
          <w:szCs w:val="24"/>
        </w:rPr>
        <w:t>.</w:t>
      </w:r>
    </w:p>
    <w:p w:rsidR="00806FDB" w:rsidRPr="00A07BC5" w:rsidRDefault="007B1413" w:rsidP="00BE4342">
      <w:pPr>
        <w:spacing w:line="480" w:lineRule="auto"/>
        <w:rPr>
          <w:rFonts w:ascii="Times New Roman" w:eastAsia="Times New Roman" w:hAnsi="Times New Roman" w:cs="Times New Roman"/>
          <w:b/>
          <w:sz w:val="24"/>
          <w:szCs w:val="24"/>
        </w:rPr>
      </w:pPr>
      <w:r w:rsidRPr="00A07BC5">
        <w:rPr>
          <w:rFonts w:ascii="Times New Roman" w:eastAsia="Times New Roman" w:hAnsi="Times New Roman" w:cs="Times New Roman"/>
          <w:b/>
          <w:sz w:val="24"/>
          <w:szCs w:val="24"/>
        </w:rPr>
        <w:t>4.4 Discussion of Findings</w:t>
      </w:r>
    </w:p>
    <w:p w:rsidR="00AC7141" w:rsidRDefault="00AC7141" w:rsidP="00EC6CCD">
      <w:pPr>
        <w:autoSpaceDE w:val="0"/>
        <w:autoSpaceDN w:val="0"/>
        <w:adjustRightInd w:val="0"/>
        <w:spacing w:after="0" w:line="480" w:lineRule="auto"/>
        <w:jc w:val="both"/>
        <w:rPr>
          <w:rFonts w:ascii="Times New Roman" w:hAnsi="Times New Roman" w:cs="Times New Roman"/>
          <w:sz w:val="24"/>
          <w:szCs w:val="24"/>
        </w:rPr>
      </w:pPr>
      <w:r w:rsidRPr="00A07BC5">
        <w:rPr>
          <w:rFonts w:ascii="Times New Roman" w:hAnsi="Times New Roman" w:cs="Times New Roman"/>
          <w:sz w:val="24"/>
          <w:szCs w:val="24"/>
        </w:rPr>
        <w:t xml:space="preserve">Data collected from the content analysis design on the topic </w:t>
      </w:r>
      <w:r w:rsidR="00971E92">
        <w:rPr>
          <w:rFonts w:ascii="Times New Roman" w:hAnsi="Times New Roman" w:cs="Times New Roman"/>
          <w:sz w:val="24"/>
          <w:szCs w:val="24"/>
        </w:rPr>
        <w:t>“</w:t>
      </w:r>
      <w:r w:rsidRPr="00A07BC5">
        <w:rPr>
          <w:rFonts w:ascii="Times New Roman" w:hAnsi="Times New Roman" w:cs="Times New Roman"/>
          <w:sz w:val="24"/>
          <w:szCs w:val="24"/>
        </w:rPr>
        <w:t>newspaper coverage of noise pollution in Nigeria</w:t>
      </w:r>
      <w:r w:rsidR="00971E92">
        <w:rPr>
          <w:rFonts w:ascii="Times New Roman" w:hAnsi="Times New Roman" w:cs="Times New Roman"/>
          <w:sz w:val="24"/>
          <w:szCs w:val="24"/>
        </w:rPr>
        <w:t>”</w:t>
      </w:r>
      <w:r w:rsidRPr="00A07BC5">
        <w:rPr>
          <w:rFonts w:ascii="Times New Roman" w:hAnsi="Times New Roman" w:cs="Times New Roman"/>
          <w:sz w:val="24"/>
          <w:szCs w:val="24"/>
        </w:rPr>
        <w:t xml:space="preserve"> would be discussed. Responses to answers on resear</w:t>
      </w:r>
      <w:r w:rsidR="00971E92">
        <w:rPr>
          <w:rFonts w:ascii="Times New Roman" w:hAnsi="Times New Roman" w:cs="Times New Roman"/>
          <w:sz w:val="24"/>
          <w:szCs w:val="24"/>
        </w:rPr>
        <w:t>ch question would be discussed.</w:t>
      </w:r>
    </w:p>
    <w:p w:rsidR="00D221F2" w:rsidRDefault="00D221F2" w:rsidP="00EC6CCD">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Research Question one: Do Nigerian Newspapers cover issues relating to noise pollution?</w:t>
      </w:r>
    </w:p>
    <w:p w:rsidR="00D221F2" w:rsidRDefault="00D221F2" w:rsidP="00D221F2">
      <w:pPr>
        <w:spacing w:line="480" w:lineRule="auto"/>
        <w:rPr>
          <w:rFonts w:ascii="Times New Roman" w:eastAsia="Times New Roman" w:hAnsi="Times New Roman" w:cs="Times New Roman"/>
          <w:sz w:val="24"/>
          <w:szCs w:val="24"/>
        </w:rPr>
      </w:pPr>
      <w:r>
        <w:rPr>
          <w:rFonts w:ascii="Times New Roman" w:hAnsi="Times New Roman" w:cs="Times New Roman"/>
          <w:sz w:val="24"/>
          <w:szCs w:val="24"/>
        </w:rPr>
        <w:t xml:space="preserve">The analysis of data presented in this study revealed that Nigerian newspapers do cover issues relating to noise pollution. It was seen in the data chart that </w:t>
      </w:r>
      <w:r>
        <w:rPr>
          <w:rFonts w:ascii="Times New Roman" w:eastAsia="Times New Roman" w:hAnsi="Times New Roman" w:cs="Times New Roman"/>
          <w:sz w:val="24"/>
          <w:szCs w:val="24"/>
        </w:rPr>
        <w:t xml:space="preserve">in the Vanguard Newspaper, 9 news contents were on noise pollution, in Sun Newspaper, 5 news content were on noise, in Punch Newspaper 8 news contents were on noise while in Guardian newspaper, 4 news contents were on noise pollution. </w:t>
      </w:r>
    </w:p>
    <w:p w:rsidR="00D221F2" w:rsidRPr="00A07BC5" w:rsidRDefault="00D221F2" w:rsidP="00D221F2">
      <w:pPr>
        <w:spacing w:after="200" w:line="480" w:lineRule="auto"/>
        <w:jc w:val="both"/>
        <w:rPr>
          <w:rFonts w:ascii="Times New Roman" w:hAnsi="Times New Roman" w:cs="Times New Roman"/>
          <w:sz w:val="24"/>
          <w:szCs w:val="24"/>
        </w:rPr>
      </w:pPr>
      <w:proofErr w:type="spellStart"/>
      <w:r w:rsidRPr="00A07BC5">
        <w:rPr>
          <w:rFonts w:ascii="Times New Roman" w:hAnsi="Times New Roman" w:cs="Times New Roman"/>
          <w:sz w:val="24"/>
          <w:szCs w:val="24"/>
        </w:rPr>
        <w:t>Oyedepo</w:t>
      </w:r>
      <w:proofErr w:type="spellEnd"/>
      <w:r w:rsidRPr="00A07BC5">
        <w:rPr>
          <w:rFonts w:ascii="Times New Roman" w:hAnsi="Times New Roman" w:cs="Times New Roman"/>
          <w:sz w:val="24"/>
          <w:szCs w:val="24"/>
        </w:rPr>
        <w:t xml:space="preserve"> (2012) stated that since noise results from the citizens</w:t>
      </w:r>
      <w:r>
        <w:rPr>
          <w:rFonts w:ascii="Times New Roman" w:hAnsi="Times New Roman" w:cs="Times New Roman"/>
          <w:sz w:val="24"/>
          <w:szCs w:val="24"/>
        </w:rPr>
        <w:t>’</w:t>
      </w:r>
      <w:r w:rsidRPr="00A07BC5">
        <w:rPr>
          <w:rFonts w:ascii="Times New Roman" w:hAnsi="Times New Roman" w:cs="Times New Roman"/>
          <w:sz w:val="24"/>
          <w:szCs w:val="24"/>
        </w:rPr>
        <w:t xml:space="preserve"> behavior (driver, music player, hawker </w:t>
      </w:r>
      <w:proofErr w:type="spellStart"/>
      <w:r w:rsidRPr="00A07BC5">
        <w:rPr>
          <w:rFonts w:ascii="Times New Roman" w:hAnsi="Times New Roman" w:cs="Times New Roman"/>
          <w:sz w:val="24"/>
          <w:szCs w:val="24"/>
        </w:rPr>
        <w:t>etc</w:t>
      </w:r>
      <w:proofErr w:type="spellEnd"/>
      <w:r w:rsidRPr="00A07BC5">
        <w:rPr>
          <w:rFonts w:ascii="Times New Roman" w:hAnsi="Times New Roman" w:cs="Times New Roman"/>
          <w:sz w:val="24"/>
          <w:szCs w:val="24"/>
        </w:rPr>
        <w:t>) information and education campaigns usually produce good results in the long term adding that people can be educated through radio, TV, and most especially newspapers about noise pollution. Public vehicles drivers should be educated not to horn unnecessarily on the roads, avoid quarrelling amongst each other and so on.</w:t>
      </w:r>
      <w:r w:rsidR="001C045C">
        <w:rPr>
          <w:rFonts w:ascii="Times New Roman" w:hAnsi="Times New Roman" w:cs="Times New Roman"/>
          <w:sz w:val="24"/>
          <w:szCs w:val="24"/>
        </w:rPr>
        <w:t xml:space="preserve"> Therefore </w:t>
      </w:r>
      <w:r w:rsidR="001C045C">
        <w:rPr>
          <w:rFonts w:ascii="Times New Roman" w:eastAsia="Times New Roman" w:hAnsi="Times New Roman" w:cs="Times New Roman"/>
          <w:sz w:val="24"/>
          <w:szCs w:val="24"/>
        </w:rPr>
        <w:t>the need of newspapers or any type of medium in disseminating information that will educate the public on noise pollution is very crucial.</w:t>
      </w:r>
    </w:p>
    <w:p w:rsidR="00AC7141" w:rsidRPr="00A07BC5" w:rsidRDefault="00D221F2" w:rsidP="00BE4342">
      <w:pPr>
        <w:autoSpaceDE w:val="0"/>
        <w:autoSpaceDN w:val="0"/>
        <w:adjustRightInd w:val="0"/>
        <w:spacing w:after="0" w:line="48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Research Question two</w:t>
      </w:r>
      <w:r w:rsidR="00AC7141" w:rsidRPr="00A07BC5">
        <w:rPr>
          <w:rFonts w:ascii="Times New Roman" w:hAnsi="Times New Roman" w:cs="Times New Roman"/>
          <w:b/>
          <w:sz w:val="24"/>
          <w:szCs w:val="24"/>
        </w:rPr>
        <w:t xml:space="preserve">: </w:t>
      </w:r>
      <w:r w:rsidR="007530B4">
        <w:rPr>
          <w:rFonts w:ascii="Times New Roman" w:hAnsi="Times New Roman" w:cs="Times New Roman"/>
          <w:b/>
          <w:sz w:val="24"/>
          <w:szCs w:val="24"/>
        </w:rPr>
        <w:t>To ascertain if</w:t>
      </w:r>
      <w:r w:rsidR="005200CB" w:rsidRPr="005200CB">
        <w:rPr>
          <w:rFonts w:ascii="Times New Roman" w:hAnsi="Times New Roman" w:cs="Times New Roman"/>
          <w:b/>
          <w:sz w:val="24"/>
          <w:szCs w:val="24"/>
        </w:rPr>
        <w:t xml:space="preserve"> Nigerian newspapers give adequate coverage to information on noise pollution and its effect on human health?</w:t>
      </w:r>
    </w:p>
    <w:p w:rsidR="005E1A4C" w:rsidRPr="00A07BC5" w:rsidRDefault="005E1A4C" w:rsidP="00EC6CCD">
      <w:pPr>
        <w:autoSpaceDE w:val="0"/>
        <w:autoSpaceDN w:val="0"/>
        <w:adjustRightInd w:val="0"/>
        <w:spacing w:after="0" w:line="480" w:lineRule="auto"/>
        <w:jc w:val="both"/>
        <w:rPr>
          <w:rFonts w:ascii="Times New Roman" w:hAnsi="Times New Roman" w:cs="Times New Roman"/>
          <w:sz w:val="24"/>
          <w:szCs w:val="24"/>
        </w:rPr>
      </w:pPr>
      <w:r w:rsidRPr="00A07BC5">
        <w:rPr>
          <w:rFonts w:ascii="Times New Roman" w:hAnsi="Times New Roman" w:cs="Times New Roman"/>
          <w:sz w:val="24"/>
          <w:szCs w:val="24"/>
        </w:rPr>
        <w:t xml:space="preserve">The analysis of data presented in this study revealed that the frequency of coverage on noise pollution in Nigeria was low. To arrive at this result, the researcher produced a content analysis </w:t>
      </w:r>
      <w:r w:rsidRPr="00A07BC5">
        <w:rPr>
          <w:rFonts w:ascii="Times New Roman" w:hAnsi="Times New Roman" w:cs="Times New Roman"/>
          <w:sz w:val="24"/>
          <w:szCs w:val="24"/>
        </w:rPr>
        <w:lastRenderedPageBreak/>
        <w:t xml:space="preserve">of news on Boko Haram crisis which happened to be the most covered story in the newspapers and also news on recession which happened to be the second most covered issue in the newspapers at the end, the total coverage of news on Boko Haram crisis amounted to 144(46.6%) and news on recession coverage amounted to 139(45%) as against the 26(8.4%) coverage given to </w:t>
      </w:r>
      <w:r w:rsidR="00C96094" w:rsidRPr="00A07BC5">
        <w:rPr>
          <w:rFonts w:ascii="Times New Roman" w:hAnsi="Times New Roman" w:cs="Times New Roman"/>
          <w:sz w:val="24"/>
          <w:szCs w:val="24"/>
        </w:rPr>
        <w:t>noise pollution</w:t>
      </w:r>
      <w:r w:rsidRPr="00A07BC5">
        <w:rPr>
          <w:rFonts w:ascii="Times New Roman" w:hAnsi="Times New Roman" w:cs="Times New Roman"/>
          <w:sz w:val="24"/>
          <w:szCs w:val="24"/>
        </w:rPr>
        <w:t xml:space="preserve"> in Nigeria.</w:t>
      </w:r>
    </w:p>
    <w:p w:rsidR="005E1A4C" w:rsidRPr="00A07BC5" w:rsidRDefault="005E1A4C" w:rsidP="00EC6CCD">
      <w:pPr>
        <w:autoSpaceDE w:val="0"/>
        <w:autoSpaceDN w:val="0"/>
        <w:adjustRightInd w:val="0"/>
        <w:spacing w:after="0" w:line="480" w:lineRule="auto"/>
        <w:jc w:val="both"/>
        <w:rPr>
          <w:rFonts w:ascii="Times New Roman" w:hAnsi="Times New Roman" w:cs="Times New Roman"/>
          <w:sz w:val="24"/>
          <w:szCs w:val="24"/>
        </w:rPr>
      </w:pPr>
      <w:r w:rsidRPr="00A07BC5">
        <w:rPr>
          <w:rFonts w:ascii="Times New Roman" w:hAnsi="Times New Roman" w:cs="Times New Roman"/>
          <w:sz w:val="24"/>
          <w:szCs w:val="24"/>
        </w:rPr>
        <w:t xml:space="preserve">The study further revealed that the media coverage is </w:t>
      </w:r>
      <w:r w:rsidR="00F20F5B" w:rsidRPr="00A07BC5">
        <w:rPr>
          <w:rFonts w:ascii="Times New Roman" w:hAnsi="Times New Roman" w:cs="Times New Roman"/>
          <w:sz w:val="24"/>
          <w:szCs w:val="24"/>
        </w:rPr>
        <w:t>less concerned on noise pollution in Nigeria</w:t>
      </w:r>
      <w:r w:rsidRPr="00A07BC5">
        <w:rPr>
          <w:rFonts w:ascii="Times New Roman" w:hAnsi="Times New Roman" w:cs="Times New Roman"/>
          <w:sz w:val="24"/>
          <w:szCs w:val="24"/>
        </w:rPr>
        <w:t xml:space="preserve">. This </w:t>
      </w:r>
      <w:r w:rsidR="00F20F5B" w:rsidRPr="00A07BC5">
        <w:rPr>
          <w:rFonts w:ascii="Times New Roman" w:hAnsi="Times New Roman" w:cs="Times New Roman"/>
          <w:sz w:val="24"/>
          <w:szCs w:val="24"/>
        </w:rPr>
        <w:t>is anchored on the fact that 26</w:t>
      </w:r>
      <w:r w:rsidRPr="00A07BC5">
        <w:rPr>
          <w:rFonts w:ascii="Times New Roman" w:hAnsi="Times New Roman" w:cs="Times New Roman"/>
          <w:sz w:val="24"/>
          <w:szCs w:val="24"/>
        </w:rPr>
        <w:t xml:space="preserve"> coverage </w:t>
      </w:r>
      <w:r w:rsidR="00F20F5B" w:rsidRPr="00A07BC5">
        <w:rPr>
          <w:rFonts w:ascii="Times New Roman" w:hAnsi="Times New Roman" w:cs="Times New Roman"/>
          <w:sz w:val="24"/>
          <w:szCs w:val="24"/>
        </w:rPr>
        <w:t>which amounted to 8.4% was on noise pollution rather than Boko Haram news which was 144(46.6%) followed by 139(45%)</w:t>
      </w:r>
      <w:r w:rsidRPr="00A07BC5">
        <w:rPr>
          <w:rFonts w:ascii="Times New Roman" w:hAnsi="Times New Roman" w:cs="Times New Roman"/>
          <w:sz w:val="24"/>
          <w:szCs w:val="24"/>
        </w:rPr>
        <w:t>.</w:t>
      </w:r>
    </w:p>
    <w:p w:rsidR="005E1A4C" w:rsidRPr="00A07BC5" w:rsidRDefault="00F20F5B" w:rsidP="00EC6CCD">
      <w:pPr>
        <w:autoSpaceDE w:val="0"/>
        <w:autoSpaceDN w:val="0"/>
        <w:adjustRightInd w:val="0"/>
        <w:spacing w:after="0" w:line="480" w:lineRule="auto"/>
        <w:jc w:val="both"/>
        <w:rPr>
          <w:rFonts w:ascii="Times New Roman" w:hAnsi="Times New Roman" w:cs="Times New Roman"/>
          <w:sz w:val="24"/>
          <w:szCs w:val="24"/>
        </w:rPr>
      </w:pPr>
      <w:r w:rsidRPr="00A07BC5">
        <w:rPr>
          <w:rFonts w:ascii="Times New Roman" w:hAnsi="Times New Roman" w:cs="Times New Roman"/>
          <w:sz w:val="24"/>
          <w:szCs w:val="24"/>
        </w:rPr>
        <w:t>This means that low</w:t>
      </w:r>
      <w:r w:rsidR="005E1A4C" w:rsidRPr="00A07BC5">
        <w:rPr>
          <w:rFonts w:ascii="Times New Roman" w:hAnsi="Times New Roman" w:cs="Times New Roman"/>
          <w:sz w:val="24"/>
          <w:szCs w:val="24"/>
        </w:rPr>
        <w:t xml:space="preserve"> amount of st</w:t>
      </w:r>
      <w:r w:rsidRPr="00A07BC5">
        <w:rPr>
          <w:rFonts w:ascii="Times New Roman" w:hAnsi="Times New Roman" w:cs="Times New Roman"/>
          <w:sz w:val="24"/>
          <w:szCs w:val="24"/>
        </w:rPr>
        <w:t>ories about noise pollution</w:t>
      </w:r>
      <w:r w:rsidR="005E1A4C" w:rsidRPr="00A07BC5">
        <w:rPr>
          <w:rFonts w:ascii="Times New Roman" w:hAnsi="Times New Roman" w:cs="Times New Roman"/>
          <w:sz w:val="24"/>
          <w:szCs w:val="24"/>
        </w:rPr>
        <w:t xml:space="preserve"> was covered</w:t>
      </w:r>
      <w:r w:rsidRPr="00A07BC5">
        <w:rPr>
          <w:rFonts w:ascii="Times New Roman" w:hAnsi="Times New Roman" w:cs="Times New Roman"/>
          <w:sz w:val="24"/>
          <w:szCs w:val="24"/>
        </w:rPr>
        <w:t>, while high amount of stories on Boko haram and recession were covered.</w:t>
      </w:r>
      <w:r w:rsidR="005E1A4C" w:rsidRPr="00A07BC5">
        <w:rPr>
          <w:rFonts w:ascii="Times New Roman" w:hAnsi="Times New Roman" w:cs="Times New Roman"/>
          <w:sz w:val="24"/>
          <w:szCs w:val="24"/>
        </w:rPr>
        <w:t xml:space="preserve"> Due to this the audience read mor</w:t>
      </w:r>
      <w:r w:rsidRPr="00A07BC5">
        <w:rPr>
          <w:rFonts w:ascii="Times New Roman" w:hAnsi="Times New Roman" w:cs="Times New Roman"/>
          <w:sz w:val="24"/>
          <w:szCs w:val="24"/>
        </w:rPr>
        <w:t>e news stories that are on Boko Haram and Recession</w:t>
      </w:r>
      <w:r w:rsidR="007F41BD" w:rsidRPr="00A07BC5">
        <w:rPr>
          <w:rFonts w:ascii="Times New Roman" w:hAnsi="Times New Roman" w:cs="Times New Roman"/>
          <w:sz w:val="24"/>
          <w:szCs w:val="24"/>
        </w:rPr>
        <w:t>, while they pay no attention to the news on noise pollution.</w:t>
      </w:r>
    </w:p>
    <w:p w:rsidR="005E1A4C" w:rsidRPr="00A07BC5" w:rsidRDefault="005E1A4C" w:rsidP="00EC6CCD">
      <w:pPr>
        <w:autoSpaceDE w:val="0"/>
        <w:autoSpaceDN w:val="0"/>
        <w:adjustRightInd w:val="0"/>
        <w:spacing w:after="0" w:line="480" w:lineRule="auto"/>
        <w:jc w:val="both"/>
        <w:rPr>
          <w:rFonts w:ascii="Times New Roman" w:hAnsi="Times New Roman" w:cs="Times New Roman"/>
          <w:sz w:val="24"/>
          <w:szCs w:val="24"/>
        </w:rPr>
      </w:pPr>
      <w:r w:rsidRPr="00A07BC5">
        <w:rPr>
          <w:rFonts w:ascii="Times New Roman" w:hAnsi="Times New Roman" w:cs="Times New Roman"/>
          <w:sz w:val="24"/>
          <w:szCs w:val="24"/>
        </w:rPr>
        <w:t>According to the Agenda setting theory which states that the media sets agenda for the public opinion by highlighting certain issues. This theory explains that the media sets agenda for the audience by repeating the same news story over and over again and in relations to this study the frequency at which</w:t>
      </w:r>
      <w:r w:rsidR="007F41BD" w:rsidRPr="00A07BC5">
        <w:rPr>
          <w:rFonts w:ascii="Times New Roman" w:hAnsi="Times New Roman" w:cs="Times New Roman"/>
          <w:sz w:val="24"/>
          <w:szCs w:val="24"/>
        </w:rPr>
        <w:t xml:space="preserve"> news on Boko haram and recession were covered shows that the</w:t>
      </w:r>
      <w:r w:rsidR="005200CB">
        <w:rPr>
          <w:rFonts w:ascii="Times New Roman" w:hAnsi="Times New Roman" w:cs="Times New Roman"/>
          <w:sz w:val="24"/>
          <w:szCs w:val="24"/>
        </w:rPr>
        <w:t>y</w:t>
      </w:r>
      <w:r w:rsidR="007F41BD" w:rsidRPr="00A07BC5">
        <w:rPr>
          <w:rFonts w:ascii="Times New Roman" w:hAnsi="Times New Roman" w:cs="Times New Roman"/>
          <w:sz w:val="24"/>
          <w:szCs w:val="24"/>
        </w:rPr>
        <w:t xml:space="preserve"> paid attention to them more than that of noise pollution.</w:t>
      </w:r>
      <w:r w:rsidRPr="00A07BC5">
        <w:rPr>
          <w:rFonts w:ascii="Times New Roman" w:hAnsi="Times New Roman" w:cs="Times New Roman"/>
          <w:sz w:val="24"/>
          <w:szCs w:val="24"/>
        </w:rPr>
        <w:t xml:space="preserve"> </w:t>
      </w:r>
    </w:p>
    <w:p w:rsidR="002F2BF4" w:rsidRPr="00A07BC5" w:rsidRDefault="00D221F2" w:rsidP="00BE434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 question three</w:t>
      </w:r>
      <w:r w:rsidR="002F2BF4" w:rsidRPr="00A07BC5">
        <w:rPr>
          <w:rFonts w:ascii="Times New Roman" w:eastAsia="Times New Roman" w:hAnsi="Times New Roman" w:cs="Times New Roman"/>
          <w:b/>
          <w:sz w:val="24"/>
          <w:szCs w:val="24"/>
        </w:rPr>
        <w:t>: What relevance (in terms of placement in pages) do Nigerian newspapers attach to information relating on noise pollution?</w:t>
      </w:r>
    </w:p>
    <w:p w:rsidR="002F2BF4" w:rsidRPr="00A07BC5" w:rsidRDefault="002F2BF4" w:rsidP="00BE4342">
      <w:pPr>
        <w:shd w:val="clear" w:color="auto" w:fill="FFFFFF"/>
        <w:spacing w:after="390" w:line="480" w:lineRule="auto"/>
        <w:jc w:val="both"/>
        <w:rPr>
          <w:rFonts w:ascii="Times New Roman" w:eastAsia="Times New Roman" w:hAnsi="Times New Roman" w:cs="Times New Roman"/>
          <w:sz w:val="24"/>
          <w:szCs w:val="24"/>
        </w:rPr>
      </w:pPr>
      <w:r w:rsidRPr="00A07BC5">
        <w:rPr>
          <w:rFonts w:ascii="Times New Roman" w:hAnsi="Times New Roman" w:cs="Times New Roman"/>
          <w:sz w:val="24"/>
          <w:szCs w:val="24"/>
        </w:rPr>
        <w:t xml:space="preserve">Furthermore this study also revealed the placement of coverage. Most stories on noise pollution where placed in the inside page which </w:t>
      </w:r>
      <w:r w:rsidR="005C322B" w:rsidRPr="00A07BC5">
        <w:rPr>
          <w:rFonts w:ascii="Times New Roman" w:hAnsi="Times New Roman" w:cs="Times New Roman"/>
          <w:sz w:val="24"/>
          <w:szCs w:val="24"/>
        </w:rPr>
        <w:t>it amounted to 96.2</w:t>
      </w:r>
      <w:r w:rsidRPr="00A07BC5">
        <w:rPr>
          <w:rFonts w:ascii="Times New Roman" w:hAnsi="Times New Roman" w:cs="Times New Roman"/>
          <w:sz w:val="24"/>
          <w:szCs w:val="24"/>
        </w:rPr>
        <w:t>% while the</w:t>
      </w:r>
      <w:r w:rsidR="005C322B" w:rsidRPr="00A07BC5">
        <w:rPr>
          <w:rFonts w:ascii="Times New Roman" w:hAnsi="Times New Roman" w:cs="Times New Roman"/>
          <w:sz w:val="24"/>
          <w:szCs w:val="24"/>
        </w:rPr>
        <w:t xml:space="preserve">re was no story on the front page and </w:t>
      </w:r>
      <w:r w:rsidR="00903948" w:rsidRPr="00A07BC5">
        <w:rPr>
          <w:rFonts w:ascii="Times New Roman" w:hAnsi="Times New Roman" w:cs="Times New Roman"/>
          <w:sz w:val="24"/>
          <w:szCs w:val="24"/>
        </w:rPr>
        <w:t>center</w:t>
      </w:r>
      <w:r w:rsidR="005C322B" w:rsidRPr="00A07BC5">
        <w:rPr>
          <w:rFonts w:ascii="Times New Roman" w:hAnsi="Times New Roman" w:cs="Times New Roman"/>
          <w:sz w:val="24"/>
          <w:szCs w:val="24"/>
        </w:rPr>
        <w:t xml:space="preserve"> spread also the back page amounted to 3.8</w:t>
      </w:r>
      <w:r w:rsidRPr="00A07BC5">
        <w:rPr>
          <w:rFonts w:ascii="Times New Roman" w:hAnsi="Times New Roman" w:cs="Times New Roman"/>
          <w:sz w:val="24"/>
          <w:szCs w:val="24"/>
        </w:rPr>
        <w:t xml:space="preserve">%.with this statistics it is showed that </w:t>
      </w:r>
      <w:r w:rsidR="005C322B" w:rsidRPr="00A07BC5">
        <w:rPr>
          <w:rFonts w:ascii="Times New Roman" w:hAnsi="Times New Roman" w:cs="Times New Roman"/>
          <w:sz w:val="24"/>
          <w:szCs w:val="24"/>
        </w:rPr>
        <w:t>noise pollution</w:t>
      </w:r>
      <w:r w:rsidRPr="00A07BC5">
        <w:rPr>
          <w:rFonts w:ascii="Times New Roman" w:hAnsi="Times New Roman" w:cs="Times New Roman"/>
          <w:sz w:val="24"/>
          <w:szCs w:val="24"/>
        </w:rPr>
        <w:t xml:space="preserve"> has </w:t>
      </w:r>
      <w:r w:rsidR="005C322B" w:rsidRPr="00A07BC5">
        <w:rPr>
          <w:rFonts w:ascii="Times New Roman" w:hAnsi="Times New Roman" w:cs="Times New Roman"/>
          <w:sz w:val="24"/>
          <w:szCs w:val="24"/>
        </w:rPr>
        <w:t xml:space="preserve">no </w:t>
      </w:r>
      <w:r w:rsidRPr="00A07BC5">
        <w:rPr>
          <w:rFonts w:ascii="Times New Roman" w:hAnsi="Times New Roman" w:cs="Times New Roman"/>
          <w:sz w:val="24"/>
          <w:szCs w:val="24"/>
        </w:rPr>
        <w:t xml:space="preserve">prominence because most </w:t>
      </w:r>
      <w:r w:rsidR="005C322B" w:rsidRPr="00A07BC5">
        <w:rPr>
          <w:rFonts w:ascii="Times New Roman" w:hAnsi="Times New Roman" w:cs="Times New Roman"/>
          <w:sz w:val="24"/>
          <w:szCs w:val="24"/>
        </w:rPr>
        <w:t>of the stories are in the inside</w:t>
      </w:r>
      <w:r w:rsidRPr="00A07BC5">
        <w:rPr>
          <w:rFonts w:ascii="Times New Roman" w:hAnsi="Times New Roman" w:cs="Times New Roman"/>
          <w:sz w:val="24"/>
          <w:szCs w:val="24"/>
        </w:rPr>
        <w:t xml:space="preserve"> page </w:t>
      </w:r>
      <w:r w:rsidR="005C322B" w:rsidRPr="00A07BC5">
        <w:rPr>
          <w:rFonts w:ascii="Times New Roman" w:hAnsi="Times New Roman" w:cs="Times New Roman"/>
          <w:sz w:val="24"/>
          <w:szCs w:val="24"/>
        </w:rPr>
        <w:t>which has the highest number 25</w:t>
      </w:r>
      <w:r w:rsidRPr="00A07BC5">
        <w:rPr>
          <w:rFonts w:ascii="Times New Roman" w:hAnsi="Times New Roman" w:cs="Times New Roman"/>
          <w:sz w:val="24"/>
          <w:szCs w:val="24"/>
        </w:rPr>
        <w:t xml:space="preserve"> and the second after that is the </w:t>
      </w:r>
      <w:r w:rsidR="005C322B" w:rsidRPr="00A07BC5">
        <w:rPr>
          <w:rFonts w:ascii="Times New Roman" w:hAnsi="Times New Roman" w:cs="Times New Roman"/>
          <w:sz w:val="24"/>
          <w:szCs w:val="24"/>
        </w:rPr>
        <w:t>back</w:t>
      </w:r>
      <w:r w:rsidRPr="00A07BC5">
        <w:rPr>
          <w:rFonts w:ascii="Times New Roman" w:hAnsi="Times New Roman" w:cs="Times New Roman"/>
          <w:sz w:val="24"/>
          <w:szCs w:val="24"/>
        </w:rPr>
        <w:t xml:space="preserve"> page which is the se</w:t>
      </w:r>
      <w:r w:rsidR="005C322B" w:rsidRPr="00A07BC5">
        <w:rPr>
          <w:rFonts w:ascii="Times New Roman" w:hAnsi="Times New Roman" w:cs="Times New Roman"/>
          <w:sz w:val="24"/>
          <w:szCs w:val="24"/>
        </w:rPr>
        <w:t>cond to the highest number 1</w:t>
      </w:r>
      <w:r w:rsidRPr="00A07BC5">
        <w:rPr>
          <w:rFonts w:ascii="Times New Roman" w:hAnsi="Times New Roman" w:cs="Times New Roman"/>
          <w:sz w:val="24"/>
          <w:szCs w:val="24"/>
        </w:rPr>
        <w:t xml:space="preserve">; thus the </w:t>
      </w:r>
      <w:r w:rsidR="005C322B" w:rsidRPr="00A07BC5">
        <w:rPr>
          <w:rFonts w:ascii="Times New Roman" w:hAnsi="Times New Roman" w:cs="Times New Roman"/>
          <w:sz w:val="24"/>
          <w:szCs w:val="24"/>
        </w:rPr>
        <w:t>coverage on noise pollution is on</w:t>
      </w:r>
      <w:r w:rsidRPr="00A07BC5">
        <w:rPr>
          <w:rFonts w:ascii="Times New Roman" w:hAnsi="Times New Roman" w:cs="Times New Roman"/>
          <w:sz w:val="24"/>
          <w:szCs w:val="24"/>
        </w:rPr>
        <w:t xml:space="preserve"> </w:t>
      </w:r>
      <w:r w:rsidR="005C322B" w:rsidRPr="00A07BC5">
        <w:rPr>
          <w:rFonts w:ascii="Times New Roman" w:hAnsi="Times New Roman" w:cs="Times New Roman"/>
          <w:sz w:val="24"/>
          <w:szCs w:val="24"/>
        </w:rPr>
        <w:t>a low or no</w:t>
      </w:r>
      <w:r w:rsidRPr="00A07BC5">
        <w:rPr>
          <w:rFonts w:ascii="Times New Roman" w:hAnsi="Times New Roman" w:cs="Times New Roman"/>
          <w:sz w:val="24"/>
          <w:szCs w:val="24"/>
        </w:rPr>
        <w:t xml:space="preserve"> prominence.</w:t>
      </w:r>
    </w:p>
    <w:p w:rsidR="00AF0B57" w:rsidRDefault="002F2BF4" w:rsidP="00EC6CCD">
      <w:pPr>
        <w:spacing w:after="200" w:line="480" w:lineRule="auto"/>
        <w:jc w:val="both"/>
        <w:rPr>
          <w:rFonts w:ascii="Times New Roman" w:hAnsi="Times New Roman" w:cs="Times New Roman"/>
          <w:sz w:val="24"/>
          <w:szCs w:val="24"/>
        </w:rPr>
      </w:pPr>
      <w:r w:rsidRPr="00A07BC5">
        <w:rPr>
          <w:rFonts w:ascii="Times New Roman" w:hAnsi="Times New Roman" w:cs="Times New Roman"/>
          <w:sz w:val="24"/>
          <w:szCs w:val="24"/>
        </w:rPr>
        <w:lastRenderedPageBreak/>
        <w:t xml:space="preserve">In reference to </w:t>
      </w:r>
      <w:r w:rsidR="00AF0B57" w:rsidRPr="00A07BC5">
        <w:rPr>
          <w:rFonts w:ascii="Times New Roman" w:hAnsi="Times New Roman" w:cs="Times New Roman"/>
          <w:sz w:val="24"/>
          <w:szCs w:val="24"/>
        </w:rPr>
        <w:t>the researcher</w:t>
      </w:r>
      <w:r w:rsidR="005200CB">
        <w:rPr>
          <w:rFonts w:ascii="Times New Roman" w:hAnsi="Times New Roman" w:cs="Times New Roman"/>
          <w:sz w:val="24"/>
          <w:szCs w:val="24"/>
        </w:rPr>
        <w:t>’s</w:t>
      </w:r>
      <w:r w:rsidR="00AF0B57" w:rsidRPr="00A07BC5">
        <w:rPr>
          <w:rFonts w:ascii="Times New Roman" w:hAnsi="Times New Roman" w:cs="Times New Roman"/>
          <w:sz w:val="24"/>
          <w:szCs w:val="24"/>
        </w:rPr>
        <w:t xml:space="preserve"> literature review, this result supported the claim by </w:t>
      </w:r>
      <w:proofErr w:type="spellStart"/>
      <w:r w:rsidR="00AF0B57" w:rsidRPr="00A07BC5">
        <w:rPr>
          <w:rFonts w:ascii="Times New Roman" w:hAnsi="Times New Roman" w:cs="Times New Roman"/>
          <w:sz w:val="24"/>
          <w:szCs w:val="24"/>
        </w:rPr>
        <w:t>Oyedepo</w:t>
      </w:r>
      <w:proofErr w:type="spellEnd"/>
      <w:r w:rsidR="00AF0B57" w:rsidRPr="00A07BC5">
        <w:rPr>
          <w:rFonts w:ascii="Times New Roman" w:hAnsi="Times New Roman" w:cs="Times New Roman"/>
          <w:sz w:val="24"/>
          <w:szCs w:val="24"/>
        </w:rPr>
        <w:t xml:space="preserve"> (2013) saying that due to the ignorance of Nigerians on the fact that there exist a close nexus between noise pollution and sustainable city, little or no attention is paid to the control of noise pollution in Nigeria. </w:t>
      </w:r>
    </w:p>
    <w:p w:rsidR="007530B4" w:rsidRPr="007530B4" w:rsidRDefault="007530B4" w:rsidP="007530B4">
      <w:pPr>
        <w:spacing w:after="200" w:line="480" w:lineRule="auto"/>
        <w:jc w:val="both"/>
        <w:rPr>
          <w:rFonts w:ascii="Times New Roman" w:hAnsi="Times New Roman" w:cs="Times New Roman"/>
          <w:sz w:val="24"/>
          <w:szCs w:val="24"/>
        </w:rPr>
      </w:pPr>
      <w:r w:rsidRPr="007530B4">
        <w:rPr>
          <w:rFonts w:ascii="Times New Roman" w:hAnsi="Times New Roman" w:cs="Times New Roman"/>
          <w:sz w:val="24"/>
          <w:szCs w:val="24"/>
        </w:rPr>
        <w:t xml:space="preserve">It was also similar to </w:t>
      </w:r>
      <w:proofErr w:type="spellStart"/>
      <w:r w:rsidRPr="007530B4">
        <w:rPr>
          <w:rFonts w:ascii="Times New Roman" w:hAnsi="Times New Roman" w:cs="Times New Roman"/>
          <w:sz w:val="24"/>
          <w:szCs w:val="24"/>
        </w:rPr>
        <w:t>Nnaji</w:t>
      </w:r>
      <w:proofErr w:type="spellEnd"/>
      <w:r w:rsidRPr="007530B4">
        <w:rPr>
          <w:rFonts w:ascii="Times New Roman" w:hAnsi="Times New Roman" w:cs="Times New Roman"/>
          <w:sz w:val="24"/>
          <w:szCs w:val="24"/>
        </w:rPr>
        <w:t xml:space="preserve"> (2012) who studied: “Press coverage of environmental pollution in the Niger state. A content analysis of the Guardian, Vanguard, Daily sun and </w:t>
      </w:r>
      <w:proofErr w:type="gramStart"/>
      <w:r w:rsidRPr="007530B4">
        <w:rPr>
          <w:rFonts w:ascii="Times New Roman" w:hAnsi="Times New Roman" w:cs="Times New Roman"/>
          <w:sz w:val="24"/>
          <w:szCs w:val="24"/>
        </w:rPr>
        <w:t>This</w:t>
      </w:r>
      <w:proofErr w:type="gramEnd"/>
      <w:r w:rsidRPr="007530B4">
        <w:rPr>
          <w:rFonts w:ascii="Times New Roman" w:hAnsi="Times New Roman" w:cs="Times New Roman"/>
          <w:sz w:val="24"/>
          <w:szCs w:val="24"/>
        </w:rPr>
        <w:t xml:space="preserve"> day newspapers.” The study observed that since man’s activity is done in the environment and the resultant effect is either negative or positive to man, the press as the watchdog of the society is expected to draw attention of all and Sundry to environmental issues around them; one of which is environmental pollution. Hence, the study investigated press coverage of environmental pollution in the Niger Delta region by content analyzing four national newspapers: The Guardian, Vanguard, Daily Sun and This day with the view to finding out whether the Nigerian press cover environmental pollution in the Niger Delta, the extent of their coverage, the nature of news coverage given to environmental pollution in the region and forms of environmental pollution prevalent in the region as covered by the four newspapers. The study revealed that little coverage and low interpretation was given to the subject matter. Also, that no story on the subject matter made the front or back pages of the newspapers studied within the 9 months study period. This applies to the fact that no story on noise pollution made the front page, center spread and back page among the selected newspapers for this study.</w:t>
      </w:r>
      <w:r w:rsidRPr="007530B4">
        <w:rPr>
          <w:rFonts w:ascii="Times New Roman" w:hAnsi="Times New Roman" w:cs="Times New Roman"/>
          <w:sz w:val="24"/>
          <w:szCs w:val="24"/>
        </w:rPr>
        <w:tab/>
      </w:r>
    </w:p>
    <w:p w:rsidR="00E30394" w:rsidRDefault="00E30394" w:rsidP="00BE4342">
      <w:pPr>
        <w:shd w:val="clear" w:color="auto" w:fill="FFFFFF"/>
        <w:tabs>
          <w:tab w:val="left" w:pos="3165"/>
        </w:tabs>
        <w:spacing w:after="390" w:line="480" w:lineRule="auto"/>
        <w:jc w:val="both"/>
        <w:rPr>
          <w:rFonts w:ascii="Times New Roman" w:eastAsia="Times New Roman" w:hAnsi="Times New Roman" w:cs="Times New Roman"/>
          <w:b/>
          <w:sz w:val="24"/>
          <w:szCs w:val="24"/>
        </w:rPr>
      </w:pPr>
    </w:p>
    <w:p w:rsidR="00E30394" w:rsidRDefault="00E30394" w:rsidP="00BE4342">
      <w:pPr>
        <w:shd w:val="clear" w:color="auto" w:fill="FFFFFF"/>
        <w:tabs>
          <w:tab w:val="left" w:pos="3165"/>
        </w:tabs>
        <w:spacing w:after="390" w:line="480" w:lineRule="auto"/>
        <w:jc w:val="both"/>
        <w:rPr>
          <w:rFonts w:ascii="Times New Roman" w:eastAsia="Times New Roman" w:hAnsi="Times New Roman" w:cs="Times New Roman"/>
          <w:b/>
          <w:sz w:val="24"/>
          <w:szCs w:val="24"/>
        </w:rPr>
      </w:pPr>
    </w:p>
    <w:p w:rsidR="00E30394" w:rsidRDefault="00E30394" w:rsidP="00BE4342">
      <w:pPr>
        <w:shd w:val="clear" w:color="auto" w:fill="FFFFFF"/>
        <w:tabs>
          <w:tab w:val="left" w:pos="3165"/>
        </w:tabs>
        <w:spacing w:after="390" w:line="480" w:lineRule="auto"/>
        <w:jc w:val="both"/>
        <w:rPr>
          <w:rFonts w:ascii="Times New Roman" w:eastAsia="Times New Roman" w:hAnsi="Times New Roman" w:cs="Times New Roman"/>
          <w:b/>
          <w:sz w:val="24"/>
          <w:szCs w:val="24"/>
        </w:rPr>
      </w:pPr>
    </w:p>
    <w:p w:rsidR="00FC1FF1" w:rsidRPr="00A07BC5" w:rsidRDefault="00D221F2" w:rsidP="00BE4342">
      <w:pPr>
        <w:shd w:val="clear" w:color="auto" w:fill="FFFFFF"/>
        <w:tabs>
          <w:tab w:val="left" w:pos="3165"/>
        </w:tabs>
        <w:spacing w:after="39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Research Question four</w:t>
      </w:r>
      <w:r w:rsidR="00FC1FF1" w:rsidRPr="00A07BC5">
        <w:rPr>
          <w:rFonts w:ascii="Times New Roman" w:eastAsia="Times New Roman" w:hAnsi="Times New Roman" w:cs="Times New Roman"/>
          <w:b/>
          <w:sz w:val="24"/>
          <w:szCs w:val="24"/>
        </w:rPr>
        <w:t xml:space="preserve">: How do Nigerian newspapers present coverage of information </w:t>
      </w:r>
      <w:r w:rsidR="007530B4">
        <w:rPr>
          <w:rFonts w:ascii="Times New Roman" w:eastAsia="Times New Roman" w:hAnsi="Times New Roman" w:cs="Times New Roman"/>
          <w:b/>
          <w:sz w:val="24"/>
          <w:szCs w:val="24"/>
        </w:rPr>
        <w:t xml:space="preserve">(in terms of story types) </w:t>
      </w:r>
      <w:r w:rsidR="00FC1FF1" w:rsidRPr="00A07BC5">
        <w:rPr>
          <w:rFonts w:ascii="Times New Roman" w:eastAsia="Times New Roman" w:hAnsi="Times New Roman" w:cs="Times New Roman"/>
          <w:b/>
          <w:sz w:val="24"/>
          <w:szCs w:val="24"/>
        </w:rPr>
        <w:t>relating to noise pollution?</w:t>
      </w:r>
    </w:p>
    <w:p w:rsidR="007C3DD5" w:rsidRPr="00A07BC5" w:rsidRDefault="007C3DD5" w:rsidP="00BE4342">
      <w:pPr>
        <w:shd w:val="clear" w:color="auto" w:fill="FFFFFF"/>
        <w:spacing w:after="390" w:line="480" w:lineRule="auto"/>
        <w:jc w:val="both"/>
        <w:rPr>
          <w:rFonts w:ascii="Times New Roman" w:eastAsia="Times New Roman" w:hAnsi="Times New Roman" w:cs="Times New Roman"/>
          <w:sz w:val="24"/>
          <w:szCs w:val="24"/>
        </w:rPr>
      </w:pPr>
      <w:r w:rsidRPr="00A07BC5">
        <w:rPr>
          <w:rFonts w:ascii="Times New Roman" w:eastAsia="Times New Roman" w:hAnsi="Times New Roman" w:cs="Times New Roman"/>
          <w:sz w:val="24"/>
          <w:szCs w:val="24"/>
        </w:rPr>
        <w:t>This showed that the contents in newspaper on noise pollution were mostly presented as straight news 12(46.2%), followed by Opinion Articles 8(30.8%), Feature news with 5(19.2%), then editorial with 1(3.8%). Adverts had no coverage on noise pollution during the period of study.</w:t>
      </w:r>
    </w:p>
    <w:p w:rsidR="00635817" w:rsidRPr="00A07BC5" w:rsidRDefault="00635817" w:rsidP="00BE4342">
      <w:pPr>
        <w:shd w:val="clear" w:color="auto" w:fill="FFFFFF"/>
        <w:spacing w:after="390" w:line="480" w:lineRule="auto"/>
        <w:jc w:val="both"/>
        <w:rPr>
          <w:rFonts w:ascii="Times New Roman" w:eastAsia="Times New Roman" w:hAnsi="Times New Roman" w:cs="Times New Roman"/>
          <w:sz w:val="24"/>
          <w:szCs w:val="24"/>
        </w:rPr>
      </w:pPr>
      <w:r w:rsidRPr="00A07BC5">
        <w:rPr>
          <w:rFonts w:ascii="Times New Roman" w:eastAsia="Times New Roman" w:hAnsi="Times New Roman" w:cs="Times New Roman"/>
          <w:sz w:val="24"/>
          <w:szCs w:val="24"/>
        </w:rPr>
        <w:t>With this the researcher observed that the Nigerian newspapers did not give adequate</w:t>
      </w:r>
      <w:r w:rsidR="005200CB">
        <w:rPr>
          <w:rFonts w:ascii="Times New Roman" w:eastAsia="Times New Roman" w:hAnsi="Times New Roman" w:cs="Times New Roman"/>
          <w:sz w:val="24"/>
          <w:szCs w:val="24"/>
        </w:rPr>
        <w:t xml:space="preserve"> and</w:t>
      </w:r>
      <w:r w:rsidRPr="00A07BC5">
        <w:rPr>
          <w:rFonts w:ascii="Times New Roman" w:eastAsia="Times New Roman" w:hAnsi="Times New Roman" w:cs="Times New Roman"/>
          <w:sz w:val="24"/>
          <w:szCs w:val="24"/>
        </w:rPr>
        <w:t xml:space="preserve"> </w:t>
      </w:r>
      <w:r w:rsidR="005200CB" w:rsidRPr="00A07BC5">
        <w:rPr>
          <w:rFonts w:ascii="Times New Roman" w:eastAsia="Times New Roman" w:hAnsi="Times New Roman" w:cs="Times New Roman"/>
          <w:sz w:val="24"/>
          <w:szCs w:val="24"/>
        </w:rPr>
        <w:t>in-depth</w:t>
      </w:r>
      <w:r w:rsidRPr="00A07BC5">
        <w:rPr>
          <w:rFonts w:ascii="Times New Roman" w:eastAsia="Times New Roman" w:hAnsi="Times New Roman" w:cs="Times New Roman"/>
          <w:sz w:val="24"/>
          <w:szCs w:val="24"/>
        </w:rPr>
        <w:t xml:space="preserve"> coverage to the issue during the period studied. Only 12 straight news stories, 8 opinion articles, </w:t>
      </w:r>
      <w:r w:rsidR="005200CB">
        <w:rPr>
          <w:rFonts w:ascii="Times New Roman" w:eastAsia="Times New Roman" w:hAnsi="Times New Roman" w:cs="Times New Roman"/>
          <w:sz w:val="24"/>
          <w:szCs w:val="24"/>
        </w:rPr>
        <w:t xml:space="preserve">5 </w:t>
      </w:r>
      <w:r w:rsidRPr="00A07BC5">
        <w:rPr>
          <w:rFonts w:ascii="Times New Roman" w:eastAsia="Times New Roman" w:hAnsi="Times New Roman" w:cs="Times New Roman"/>
          <w:sz w:val="24"/>
          <w:szCs w:val="24"/>
        </w:rPr>
        <w:t>feature news stories and 1 editorial content that had coverage</w:t>
      </w:r>
      <w:r w:rsidR="005200CB">
        <w:rPr>
          <w:rFonts w:ascii="Times New Roman" w:eastAsia="Times New Roman" w:hAnsi="Times New Roman" w:cs="Times New Roman"/>
          <w:sz w:val="24"/>
          <w:szCs w:val="24"/>
        </w:rPr>
        <w:t xml:space="preserve"> on noise pollution. This is</w:t>
      </w:r>
      <w:r w:rsidRPr="00A07BC5">
        <w:rPr>
          <w:rFonts w:ascii="Times New Roman" w:eastAsia="Times New Roman" w:hAnsi="Times New Roman" w:cs="Times New Roman"/>
          <w:sz w:val="24"/>
          <w:szCs w:val="24"/>
        </w:rPr>
        <w:t xml:space="preserve"> in respect to the period studied.</w:t>
      </w:r>
    </w:p>
    <w:p w:rsidR="009B591C" w:rsidRPr="00A07BC5" w:rsidRDefault="009B591C" w:rsidP="00BE4342">
      <w:pPr>
        <w:shd w:val="clear" w:color="auto" w:fill="FFFFFF"/>
        <w:spacing w:after="390" w:line="480" w:lineRule="auto"/>
        <w:jc w:val="both"/>
        <w:rPr>
          <w:rFonts w:ascii="Times New Roman" w:eastAsia="Times New Roman" w:hAnsi="Times New Roman" w:cs="Times New Roman"/>
          <w:sz w:val="24"/>
          <w:szCs w:val="24"/>
        </w:rPr>
      </w:pPr>
      <w:r w:rsidRPr="00A07BC5">
        <w:rPr>
          <w:rFonts w:ascii="Times New Roman" w:hAnsi="Times New Roman" w:cs="Times New Roman"/>
          <w:sz w:val="24"/>
          <w:szCs w:val="24"/>
        </w:rPr>
        <w:t xml:space="preserve">A study which corresponded with the said findings previously was by </w:t>
      </w:r>
      <w:proofErr w:type="spellStart"/>
      <w:r w:rsidRPr="00A07BC5">
        <w:rPr>
          <w:rFonts w:ascii="Times New Roman" w:hAnsi="Times New Roman" w:cs="Times New Roman"/>
          <w:sz w:val="24"/>
          <w:szCs w:val="24"/>
        </w:rPr>
        <w:t>Nnaji</w:t>
      </w:r>
      <w:proofErr w:type="spellEnd"/>
      <w:r w:rsidRPr="00A07BC5">
        <w:rPr>
          <w:rFonts w:ascii="Times New Roman" w:hAnsi="Times New Roman" w:cs="Times New Roman"/>
          <w:sz w:val="24"/>
          <w:szCs w:val="24"/>
        </w:rPr>
        <w:t xml:space="preserve"> (2012) titled: “Press Coverage of environmental pollution in the Niger state. A content analysis of the Guardian, Vanguard, Daily sun and </w:t>
      </w:r>
      <w:proofErr w:type="gramStart"/>
      <w:r w:rsidRPr="00A07BC5">
        <w:rPr>
          <w:rFonts w:ascii="Times New Roman" w:hAnsi="Times New Roman" w:cs="Times New Roman"/>
          <w:sz w:val="24"/>
          <w:szCs w:val="24"/>
        </w:rPr>
        <w:t>This</w:t>
      </w:r>
      <w:proofErr w:type="gramEnd"/>
      <w:r w:rsidRPr="00A07BC5">
        <w:rPr>
          <w:rFonts w:ascii="Times New Roman" w:hAnsi="Times New Roman" w:cs="Times New Roman"/>
          <w:sz w:val="24"/>
          <w:szCs w:val="24"/>
        </w:rPr>
        <w:t xml:space="preserve"> day newspapers was done. The study observed that since man’s activity is done in the environment and the resultant effect is either negative or positive to man, the press as the watchdog of the society is expected to draw attention of all and Daily Sundry to environmental issues around them; one of which is environmental pollution. Hence, the study investigated press coverage of environmental pollution in the Niger Delta region by content analyzing four national newspapers: The Guardian, Vanguard, Daily Sun and This day with the view to finding out whether the Nigerian press cover environmental pollution in the Niger Delta, the extent of their coverage, the nature of news coverage given to environmental pollution in the region and forms of environmental pollution prevalent in the region as covered by the four newspapers. The study reveals that little coverage and low interpretation was given to the subject matter. This applies to the fact that little coverage and low interpretat</w:t>
      </w:r>
      <w:r w:rsidR="005200CB">
        <w:rPr>
          <w:rFonts w:ascii="Times New Roman" w:hAnsi="Times New Roman" w:cs="Times New Roman"/>
          <w:sz w:val="24"/>
          <w:szCs w:val="24"/>
        </w:rPr>
        <w:t>ion was paid to noise pollution in this study.</w:t>
      </w:r>
    </w:p>
    <w:p w:rsidR="002E612E" w:rsidRDefault="00D221F2" w:rsidP="002E612E">
      <w:pPr>
        <w:shd w:val="clear" w:color="auto" w:fill="FFFFFF"/>
        <w:tabs>
          <w:tab w:val="left" w:pos="3165"/>
        </w:tabs>
        <w:spacing w:after="39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Research Question Five</w:t>
      </w:r>
      <w:r w:rsidR="009B591C" w:rsidRPr="00A07BC5">
        <w:rPr>
          <w:rFonts w:ascii="Times New Roman" w:eastAsia="Times New Roman" w:hAnsi="Times New Roman" w:cs="Times New Roman"/>
          <w:b/>
          <w:sz w:val="24"/>
          <w:szCs w:val="24"/>
        </w:rPr>
        <w:t xml:space="preserve">: </w:t>
      </w:r>
      <w:r w:rsidR="002E612E" w:rsidRPr="002E612E">
        <w:rPr>
          <w:rFonts w:ascii="Times New Roman" w:eastAsia="Times New Roman" w:hAnsi="Times New Roman" w:cs="Times New Roman"/>
          <w:b/>
          <w:sz w:val="24"/>
          <w:szCs w:val="24"/>
        </w:rPr>
        <w:t>To what extent do stakeholders make use of Nigerian newspapers in campaigns about noise pollution and its effects on human health?</w:t>
      </w:r>
    </w:p>
    <w:p w:rsidR="004160AB" w:rsidRPr="00A07BC5" w:rsidRDefault="004160AB" w:rsidP="002E612E">
      <w:pPr>
        <w:shd w:val="clear" w:color="auto" w:fill="FFFFFF"/>
        <w:tabs>
          <w:tab w:val="left" w:pos="3165"/>
        </w:tabs>
        <w:spacing w:after="390" w:line="480" w:lineRule="auto"/>
        <w:jc w:val="both"/>
        <w:rPr>
          <w:rFonts w:ascii="Times New Roman" w:eastAsia="Times New Roman" w:hAnsi="Times New Roman" w:cs="Times New Roman"/>
          <w:sz w:val="24"/>
          <w:szCs w:val="24"/>
        </w:rPr>
      </w:pPr>
      <w:r w:rsidRPr="00A07BC5">
        <w:rPr>
          <w:rFonts w:ascii="Times New Roman" w:eastAsia="Times New Roman" w:hAnsi="Times New Roman" w:cs="Times New Roman"/>
          <w:sz w:val="24"/>
          <w:szCs w:val="24"/>
        </w:rPr>
        <w:t>From the table above, the prominent forums that brought the coverage of noise pollution were the journalist 12(42.8), followed by Government and Individuals having the same amount 8(28.6%). Civil Societies had no interest in noise pollution according to the period of study.</w:t>
      </w:r>
    </w:p>
    <w:p w:rsidR="004160AB" w:rsidRPr="00A07BC5" w:rsidRDefault="004160AB" w:rsidP="00EC6CCD">
      <w:pPr>
        <w:autoSpaceDE w:val="0"/>
        <w:autoSpaceDN w:val="0"/>
        <w:adjustRightInd w:val="0"/>
        <w:spacing w:after="0" w:line="480" w:lineRule="auto"/>
        <w:jc w:val="both"/>
        <w:rPr>
          <w:rFonts w:ascii="Times New Roman" w:hAnsi="Times New Roman" w:cs="Times New Roman"/>
          <w:sz w:val="24"/>
          <w:szCs w:val="24"/>
        </w:rPr>
      </w:pPr>
      <w:r w:rsidRPr="00A07BC5">
        <w:rPr>
          <w:rFonts w:ascii="Times New Roman" w:hAnsi="Times New Roman" w:cs="Times New Roman"/>
          <w:sz w:val="24"/>
          <w:szCs w:val="24"/>
        </w:rPr>
        <w:t xml:space="preserve">This study revealed that the source of coverage on noise pollution was mainly from journalists which amounted to 42.8% while other sources like government and individuals amounted to the same amount 28.6%, civil societies had no interest in noise pollution according to the period of the study. Basically the study reveals that most content on noise pollution are gotten from journalists. This implies that most journalists are really interested in covering news events on noise. </w:t>
      </w:r>
    </w:p>
    <w:p w:rsidR="004160AB" w:rsidRPr="00A07BC5" w:rsidRDefault="004160AB" w:rsidP="00EC6CCD">
      <w:pPr>
        <w:autoSpaceDE w:val="0"/>
        <w:autoSpaceDN w:val="0"/>
        <w:adjustRightInd w:val="0"/>
        <w:spacing w:after="0" w:line="480" w:lineRule="auto"/>
        <w:jc w:val="both"/>
        <w:rPr>
          <w:rFonts w:ascii="Times New Roman" w:hAnsi="Times New Roman" w:cs="Times New Roman"/>
          <w:sz w:val="24"/>
          <w:szCs w:val="24"/>
        </w:rPr>
      </w:pPr>
      <w:r w:rsidRPr="00A07BC5">
        <w:rPr>
          <w:rFonts w:ascii="Times New Roman" w:hAnsi="Times New Roman" w:cs="Times New Roman"/>
          <w:sz w:val="24"/>
          <w:szCs w:val="24"/>
        </w:rPr>
        <w:t xml:space="preserve">According to </w:t>
      </w:r>
      <w:proofErr w:type="spellStart"/>
      <w:r w:rsidRPr="00A07BC5">
        <w:rPr>
          <w:rFonts w:ascii="Times New Roman" w:hAnsi="Times New Roman" w:cs="Times New Roman"/>
          <w:sz w:val="24"/>
          <w:szCs w:val="24"/>
        </w:rPr>
        <w:t>Nnaji</w:t>
      </w:r>
      <w:proofErr w:type="spellEnd"/>
      <w:r w:rsidRPr="00A07BC5">
        <w:rPr>
          <w:rFonts w:ascii="Times New Roman" w:hAnsi="Times New Roman" w:cs="Times New Roman"/>
          <w:sz w:val="24"/>
          <w:szCs w:val="24"/>
        </w:rPr>
        <w:t xml:space="preserve"> (2012) stated in his study that since man’s activity is done in the environment and the resultant effect is either negative or positive to man, the press as the watchdog of the society is expected to draw attention of all and Daily Sundry to environmental issues around them; one of which is environmental pollution. From the findings on source of coverage towards noise pollution the journalist are doing their duty, being interested in covering issues on noise pollution.</w:t>
      </w:r>
    </w:p>
    <w:p w:rsidR="004160AB" w:rsidRPr="00A07BC5" w:rsidRDefault="004160AB" w:rsidP="00BE4342">
      <w:pPr>
        <w:autoSpaceDE w:val="0"/>
        <w:autoSpaceDN w:val="0"/>
        <w:adjustRightInd w:val="0"/>
        <w:spacing w:after="0" w:line="480" w:lineRule="auto"/>
        <w:jc w:val="both"/>
        <w:rPr>
          <w:rFonts w:ascii="Times New Roman" w:hAnsi="Times New Roman" w:cs="Times New Roman"/>
          <w:sz w:val="24"/>
          <w:szCs w:val="24"/>
        </w:rPr>
      </w:pPr>
    </w:p>
    <w:p w:rsidR="00FE77B7" w:rsidRDefault="00FE77B7" w:rsidP="00BE4342">
      <w:pPr>
        <w:autoSpaceDE w:val="0"/>
        <w:autoSpaceDN w:val="0"/>
        <w:adjustRightInd w:val="0"/>
        <w:spacing w:after="0" w:line="480" w:lineRule="auto"/>
        <w:rPr>
          <w:rFonts w:ascii="Times New Roman" w:eastAsia="Times New Roman" w:hAnsi="Times New Roman" w:cs="Times New Roman"/>
          <w:b/>
          <w:sz w:val="24"/>
          <w:szCs w:val="24"/>
        </w:rPr>
      </w:pPr>
    </w:p>
    <w:p w:rsidR="001B3BBD" w:rsidRDefault="001B3BBD" w:rsidP="00BE4342">
      <w:pPr>
        <w:autoSpaceDE w:val="0"/>
        <w:autoSpaceDN w:val="0"/>
        <w:adjustRightInd w:val="0"/>
        <w:spacing w:after="0" w:line="480" w:lineRule="auto"/>
        <w:jc w:val="center"/>
        <w:rPr>
          <w:rFonts w:ascii="Times New Roman" w:eastAsia="Times New Roman" w:hAnsi="Times New Roman" w:cs="Times New Roman"/>
          <w:b/>
          <w:sz w:val="24"/>
          <w:szCs w:val="24"/>
        </w:rPr>
      </w:pPr>
    </w:p>
    <w:p w:rsidR="001B3BBD" w:rsidRDefault="001B3BBD" w:rsidP="00BE4342">
      <w:pPr>
        <w:autoSpaceDE w:val="0"/>
        <w:autoSpaceDN w:val="0"/>
        <w:adjustRightInd w:val="0"/>
        <w:spacing w:after="0" w:line="480" w:lineRule="auto"/>
        <w:jc w:val="center"/>
        <w:rPr>
          <w:rFonts w:ascii="Times New Roman" w:eastAsia="Times New Roman" w:hAnsi="Times New Roman" w:cs="Times New Roman"/>
          <w:b/>
          <w:sz w:val="24"/>
          <w:szCs w:val="24"/>
        </w:rPr>
      </w:pPr>
    </w:p>
    <w:p w:rsidR="001B3BBD" w:rsidRDefault="001B3BBD" w:rsidP="00BE4342">
      <w:pPr>
        <w:autoSpaceDE w:val="0"/>
        <w:autoSpaceDN w:val="0"/>
        <w:adjustRightInd w:val="0"/>
        <w:spacing w:after="0" w:line="480" w:lineRule="auto"/>
        <w:jc w:val="center"/>
        <w:rPr>
          <w:rFonts w:ascii="Times New Roman" w:eastAsia="Times New Roman" w:hAnsi="Times New Roman" w:cs="Times New Roman"/>
          <w:b/>
          <w:sz w:val="24"/>
          <w:szCs w:val="24"/>
        </w:rPr>
      </w:pPr>
    </w:p>
    <w:p w:rsidR="00EA4A2D" w:rsidRDefault="00EA4A2D" w:rsidP="00EC6CCD">
      <w:pPr>
        <w:autoSpaceDE w:val="0"/>
        <w:autoSpaceDN w:val="0"/>
        <w:adjustRightInd w:val="0"/>
        <w:spacing w:after="0" w:line="480" w:lineRule="auto"/>
        <w:jc w:val="center"/>
        <w:rPr>
          <w:rFonts w:ascii="Times New Roman" w:eastAsia="Times New Roman" w:hAnsi="Times New Roman" w:cs="Times New Roman"/>
          <w:b/>
          <w:sz w:val="24"/>
          <w:szCs w:val="24"/>
        </w:rPr>
      </w:pPr>
    </w:p>
    <w:p w:rsidR="00BF356C" w:rsidRPr="00A07BC5" w:rsidRDefault="00BF356C" w:rsidP="00EC6CCD">
      <w:pPr>
        <w:autoSpaceDE w:val="0"/>
        <w:autoSpaceDN w:val="0"/>
        <w:adjustRightInd w:val="0"/>
        <w:spacing w:after="0" w:line="480" w:lineRule="auto"/>
        <w:jc w:val="center"/>
        <w:rPr>
          <w:rFonts w:ascii="Times New Roman" w:eastAsia="Times New Roman" w:hAnsi="Times New Roman" w:cs="Times New Roman"/>
          <w:b/>
          <w:sz w:val="24"/>
          <w:szCs w:val="24"/>
        </w:rPr>
      </w:pPr>
      <w:r w:rsidRPr="00A07BC5">
        <w:rPr>
          <w:rFonts w:ascii="Times New Roman" w:eastAsia="Times New Roman" w:hAnsi="Times New Roman" w:cs="Times New Roman"/>
          <w:b/>
          <w:sz w:val="24"/>
          <w:szCs w:val="24"/>
        </w:rPr>
        <w:lastRenderedPageBreak/>
        <w:t>CHAPTER FIVE</w:t>
      </w:r>
    </w:p>
    <w:p w:rsidR="00BF356C" w:rsidRPr="00A07BC5" w:rsidRDefault="00BF356C" w:rsidP="00BE4342">
      <w:pPr>
        <w:autoSpaceDE w:val="0"/>
        <w:autoSpaceDN w:val="0"/>
        <w:adjustRightInd w:val="0"/>
        <w:spacing w:after="0" w:line="480" w:lineRule="auto"/>
        <w:jc w:val="center"/>
        <w:rPr>
          <w:rFonts w:ascii="Times New Roman" w:eastAsia="Times New Roman" w:hAnsi="Times New Roman" w:cs="Times New Roman"/>
          <w:b/>
          <w:sz w:val="24"/>
          <w:szCs w:val="24"/>
        </w:rPr>
      </w:pPr>
      <w:r w:rsidRPr="00A07BC5">
        <w:rPr>
          <w:rFonts w:ascii="Times New Roman" w:eastAsia="Times New Roman" w:hAnsi="Times New Roman" w:cs="Times New Roman"/>
          <w:b/>
          <w:sz w:val="24"/>
          <w:szCs w:val="24"/>
        </w:rPr>
        <w:t>SUMMARY, CONCLUSION, AND RECOMMENDATION</w:t>
      </w:r>
    </w:p>
    <w:p w:rsidR="00BF356C" w:rsidRPr="00A07BC5" w:rsidRDefault="00BF356C" w:rsidP="00BE4342">
      <w:pPr>
        <w:autoSpaceDE w:val="0"/>
        <w:autoSpaceDN w:val="0"/>
        <w:adjustRightInd w:val="0"/>
        <w:spacing w:after="0" w:line="480" w:lineRule="auto"/>
        <w:jc w:val="both"/>
        <w:rPr>
          <w:rFonts w:ascii="Times New Roman" w:eastAsia="Times New Roman" w:hAnsi="Times New Roman" w:cs="Times New Roman"/>
          <w:b/>
          <w:sz w:val="24"/>
          <w:szCs w:val="24"/>
        </w:rPr>
      </w:pPr>
      <w:r w:rsidRPr="00A07BC5">
        <w:rPr>
          <w:rFonts w:ascii="Times New Roman" w:eastAsia="Times New Roman" w:hAnsi="Times New Roman" w:cs="Times New Roman"/>
          <w:b/>
          <w:sz w:val="24"/>
          <w:szCs w:val="24"/>
        </w:rPr>
        <w:t>5.1 Introduction</w:t>
      </w:r>
    </w:p>
    <w:p w:rsidR="00BF356C" w:rsidRPr="00A07BC5" w:rsidRDefault="00BF356C" w:rsidP="00EC6CCD">
      <w:pPr>
        <w:autoSpaceDE w:val="0"/>
        <w:autoSpaceDN w:val="0"/>
        <w:adjustRightInd w:val="0"/>
        <w:spacing w:after="0" w:line="480" w:lineRule="auto"/>
        <w:jc w:val="both"/>
        <w:rPr>
          <w:rFonts w:ascii="Times New Roman" w:eastAsia="Times New Roman" w:hAnsi="Times New Roman" w:cs="Times New Roman"/>
          <w:sz w:val="24"/>
          <w:szCs w:val="24"/>
        </w:rPr>
      </w:pPr>
      <w:r w:rsidRPr="00A07BC5">
        <w:rPr>
          <w:rFonts w:ascii="Times New Roman" w:eastAsia="Times New Roman" w:hAnsi="Times New Roman" w:cs="Times New Roman"/>
          <w:sz w:val="24"/>
          <w:szCs w:val="24"/>
        </w:rPr>
        <w:t>The analysis done in the previous chapter portrays that the mass media usually play a crucial role in setting agenda for the masses. This chapter will recommend and set suggestions for further studies.</w:t>
      </w:r>
    </w:p>
    <w:p w:rsidR="00BF356C" w:rsidRPr="00A07BC5" w:rsidRDefault="00BF356C" w:rsidP="00BE4342">
      <w:pPr>
        <w:autoSpaceDE w:val="0"/>
        <w:autoSpaceDN w:val="0"/>
        <w:adjustRightInd w:val="0"/>
        <w:spacing w:after="0" w:line="480" w:lineRule="auto"/>
        <w:jc w:val="both"/>
        <w:rPr>
          <w:rFonts w:ascii="Times New Roman" w:eastAsia="Times New Roman" w:hAnsi="Times New Roman" w:cs="Times New Roman"/>
          <w:b/>
          <w:sz w:val="24"/>
          <w:szCs w:val="24"/>
        </w:rPr>
      </w:pPr>
      <w:r w:rsidRPr="00A07BC5">
        <w:rPr>
          <w:rFonts w:ascii="Times New Roman" w:eastAsia="Times New Roman" w:hAnsi="Times New Roman" w:cs="Times New Roman"/>
          <w:b/>
          <w:sz w:val="24"/>
          <w:szCs w:val="24"/>
        </w:rPr>
        <w:t xml:space="preserve">5.2 Summary of Findings </w:t>
      </w:r>
    </w:p>
    <w:p w:rsidR="00031860" w:rsidRPr="00A07BC5" w:rsidRDefault="00BF356C" w:rsidP="00612DD6">
      <w:pPr>
        <w:tabs>
          <w:tab w:val="right" w:pos="9360"/>
        </w:tabs>
        <w:autoSpaceDE w:val="0"/>
        <w:autoSpaceDN w:val="0"/>
        <w:adjustRightInd w:val="0"/>
        <w:spacing w:after="0" w:line="480" w:lineRule="auto"/>
        <w:jc w:val="both"/>
        <w:rPr>
          <w:rFonts w:ascii="Times New Roman" w:eastAsia="Times New Roman" w:hAnsi="Times New Roman" w:cs="Times New Roman"/>
          <w:sz w:val="24"/>
          <w:szCs w:val="24"/>
        </w:rPr>
      </w:pPr>
      <w:r w:rsidRPr="00A07BC5">
        <w:rPr>
          <w:rFonts w:ascii="Times New Roman" w:eastAsia="Times New Roman" w:hAnsi="Times New Roman" w:cs="Times New Roman"/>
          <w:sz w:val="24"/>
          <w:szCs w:val="24"/>
        </w:rPr>
        <w:t xml:space="preserve">The </w:t>
      </w:r>
      <w:r w:rsidR="00362814">
        <w:rPr>
          <w:rFonts w:ascii="Times New Roman" w:eastAsia="Times New Roman" w:hAnsi="Times New Roman" w:cs="Times New Roman"/>
          <w:sz w:val="24"/>
          <w:szCs w:val="24"/>
        </w:rPr>
        <w:t>a</w:t>
      </w:r>
      <w:r w:rsidRPr="00A07BC5">
        <w:rPr>
          <w:rFonts w:ascii="Times New Roman" w:eastAsia="Times New Roman" w:hAnsi="Times New Roman" w:cs="Times New Roman"/>
          <w:sz w:val="24"/>
          <w:szCs w:val="24"/>
        </w:rPr>
        <w:t xml:space="preserve">nalysis and </w:t>
      </w:r>
      <w:r w:rsidR="00362814">
        <w:rPr>
          <w:rFonts w:ascii="Times New Roman" w:eastAsia="Times New Roman" w:hAnsi="Times New Roman" w:cs="Times New Roman"/>
          <w:sz w:val="24"/>
          <w:szCs w:val="24"/>
        </w:rPr>
        <w:t xml:space="preserve">the </w:t>
      </w:r>
      <w:r w:rsidRPr="00A07BC5">
        <w:rPr>
          <w:rFonts w:ascii="Times New Roman" w:eastAsia="Times New Roman" w:hAnsi="Times New Roman" w:cs="Times New Roman"/>
          <w:sz w:val="24"/>
          <w:szCs w:val="24"/>
        </w:rPr>
        <w:t>study showed:</w:t>
      </w:r>
      <w:r w:rsidR="00612DD6">
        <w:rPr>
          <w:rFonts w:ascii="Times New Roman" w:eastAsia="Times New Roman" w:hAnsi="Times New Roman" w:cs="Times New Roman"/>
          <w:sz w:val="24"/>
          <w:szCs w:val="24"/>
        </w:rPr>
        <w:tab/>
      </w:r>
    </w:p>
    <w:p w:rsidR="00031860" w:rsidRDefault="00031860" w:rsidP="00BE4342">
      <w:pPr>
        <w:numPr>
          <w:ilvl w:val="0"/>
          <w:numId w:val="29"/>
        </w:numPr>
        <w:autoSpaceDE w:val="0"/>
        <w:autoSpaceDN w:val="0"/>
        <w:adjustRightInd w:val="0"/>
        <w:spacing w:after="0" w:line="480"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rPr>
        <w:t>Nigerian newspapers do cover issues relating to noise pollution</w:t>
      </w:r>
    </w:p>
    <w:p w:rsidR="008236B9" w:rsidRDefault="00180DD0" w:rsidP="00BE4342">
      <w:pPr>
        <w:numPr>
          <w:ilvl w:val="0"/>
          <w:numId w:val="29"/>
        </w:numPr>
        <w:autoSpaceDE w:val="0"/>
        <w:autoSpaceDN w:val="0"/>
        <w:adjustRightInd w:val="0"/>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frequency of coverage of noise pollution was very low</w:t>
      </w:r>
    </w:p>
    <w:p w:rsidR="00180DD0" w:rsidRDefault="00180DD0" w:rsidP="00BE4342">
      <w:pPr>
        <w:numPr>
          <w:ilvl w:val="0"/>
          <w:numId w:val="29"/>
        </w:numPr>
        <w:autoSpaceDE w:val="0"/>
        <w:autoSpaceDN w:val="0"/>
        <w:adjustRightInd w:val="0"/>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newspapers gave prominence to issues on noise pollution</w:t>
      </w:r>
    </w:p>
    <w:p w:rsidR="00180DD0" w:rsidRPr="00A07BC5" w:rsidRDefault="00180DD0" w:rsidP="00BE4342">
      <w:pPr>
        <w:numPr>
          <w:ilvl w:val="0"/>
          <w:numId w:val="29"/>
        </w:numPr>
        <w:autoSpaceDE w:val="0"/>
        <w:autoSpaceDN w:val="0"/>
        <w:adjustRightInd w:val="0"/>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 editorial on noise pollution.</w:t>
      </w:r>
    </w:p>
    <w:p w:rsidR="00BF356C" w:rsidRPr="00A07BC5" w:rsidRDefault="008236B9" w:rsidP="00BE4342">
      <w:pPr>
        <w:numPr>
          <w:ilvl w:val="0"/>
          <w:numId w:val="29"/>
        </w:numPr>
        <w:autoSpaceDE w:val="0"/>
        <w:autoSpaceDN w:val="0"/>
        <w:adjustRightInd w:val="0"/>
        <w:spacing w:after="0" w:line="480" w:lineRule="auto"/>
        <w:contextualSpacing/>
        <w:jc w:val="both"/>
        <w:rPr>
          <w:rFonts w:ascii="Times New Roman" w:eastAsia="Times New Roman" w:hAnsi="Times New Roman" w:cs="Times New Roman"/>
          <w:sz w:val="24"/>
          <w:szCs w:val="24"/>
        </w:rPr>
      </w:pPr>
      <w:r w:rsidRPr="00A07BC5">
        <w:rPr>
          <w:rFonts w:ascii="Times New Roman" w:eastAsia="Times New Roman" w:hAnsi="Times New Roman" w:cs="Times New Roman"/>
          <w:sz w:val="24"/>
          <w:szCs w:val="24"/>
        </w:rPr>
        <w:t>Reveals that little coverage and low interpretation was given to the subject matter in terms of story types.</w:t>
      </w:r>
    </w:p>
    <w:p w:rsidR="00BF356C" w:rsidRPr="00A07BC5" w:rsidRDefault="00BF356C" w:rsidP="00BE4342">
      <w:pPr>
        <w:autoSpaceDE w:val="0"/>
        <w:autoSpaceDN w:val="0"/>
        <w:adjustRightInd w:val="0"/>
        <w:spacing w:after="0" w:line="480" w:lineRule="auto"/>
        <w:jc w:val="both"/>
        <w:rPr>
          <w:rFonts w:ascii="Times New Roman" w:eastAsia="Times New Roman" w:hAnsi="Times New Roman" w:cs="Times New Roman"/>
          <w:sz w:val="24"/>
          <w:szCs w:val="24"/>
        </w:rPr>
      </w:pPr>
      <w:r w:rsidRPr="00A07BC5">
        <w:rPr>
          <w:rFonts w:ascii="Times New Roman" w:eastAsia="Times New Roman" w:hAnsi="Times New Roman" w:cs="Times New Roman"/>
          <w:sz w:val="24"/>
          <w:szCs w:val="24"/>
        </w:rPr>
        <w:t xml:space="preserve"> </w:t>
      </w:r>
    </w:p>
    <w:p w:rsidR="00BF356C" w:rsidRPr="00A07BC5" w:rsidRDefault="00BF356C" w:rsidP="00BE4342">
      <w:pPr>
        <w:autoSpaceDE w:val="0"/>
        <w:autoSpaceDN w:val="0"/>
        <w:adjustRightInd w:val="0"/>
        <w:spacing w:after="0" w:line="480" w:lineRule="auto"/>
        <w:jc w:val="both"/>
        <w:rPr>
          <w:rFonts w:ascii="Times New Roman" w:eastAsia="Times New Roman" w:hAnsi="Times New Roman" w:cs="Times New Roman"/>
          <w:b/>
          <w:sz w:val="24"/>
          <w:szCs w:val="24"/>
        </w:rPr>
      </w:pPr>
      <w:r w:rsidRPr="00A07BC5">
        <w:rPr>
          <w:rFonts w:ascii="Times New Roman" w:eastAsia="Times New Roman" w:hAnsi="Times New Roman" w:cs="Times New Roman"/>
          <w:b/>
          <w:sz w:val="24"/>
          <w:szCs w:val="24"/>
        </w:rPr>
        <w:t xml:space="preserve">5.3 Conclusion  </w:t>
      </w:r>
    </w:p>
    <w:p w:rsidR="00BF356C" w:rsidRPr="00A07BC5" w:rsidRDefault="00BF356C" w:rsidP="00EC6CCD">
      <w:pPr>
        <w:autoSpaceDE w:val="0"/>
        <w:autoSpaceDN w:val="0"/>
        <w:adjustRightInd w:val="0"/>
        <w:spacing w:after="0" w:line="480" w:lineRule="auto"/>
        <w:jc w:val="both"/>
        <w:rPr>
          <w:rFonts w:ascii="Times New Roman" w:eastAsia="Times New Roman" w:hAnsi="Times New Roman" w:cs="Times New Roman"/>
          <w:color w:val="000000"/>
          <w:sz w:val="24"/>
          <w:szCs w:val="24"/>
        </w:rPr>
      </w:pPr>
      <w:r w:rsidRPr="00A07BC5">
        <w:rPr>
          <w:rFonts w:ascii="Times New Roman" w:eastAsia="Times New Roman" w:hAnsi="Times New Roman" w:cs="Times New Roman"/>
          <w:color w:val="000000"/>
          <w:sz w:val="24"/>
          <w:szCs w:val="24"/>
        </w:rPr>
        <w:t>This study reveals that contents of the newspaper publ</w:t>
      </w:r>
      <w:r w:rsidR="008236B9" w:rsidRPr="00A07BC5">
        <w:rPr>
          <w:rFonts w:ascii="Times New Roman" w:eastAsia="Times New Roman" w:hAnsi="Times New Roman" w:cs="Times New Roman"/>
          <w:color w:val="000000"/>
          <w:sz w:val="24"/>
          <w:szCs w:val="24"/>
        </w:rPr>
        <w:t>ication on noise pollution</w:t>
      </w:r>
      <w:r w:rsidRPr="00A07BC5">
        <w:rPr>
          <w:rFonts w:ascii="Times New Roman" w:eastAsia="Times New Roman" w:hAnsi="Times New Roman" w:cs="Times New Roman"/>
          <w:color w:val="000000"/>
          <w:sz w:val="24"/>
          <w:szCs w:val="24"/>
        </w:rPr>
        <w:t xml:space="preserve"> </w:t>
      </w:r>
      <w:r w:rsidR="008236B9" w:rsidRPr="00A07BC5">
        <w:rPr>
          <w:rFonts w:ascii="Times New Roman" w:eastAsia="Times New Roman" w:hAnsi="Times New Roman" w:cs="Times New Roman"/>
          <w:color w:val="000000"/>
          <w:sz w:val="24"/>
          <w:szCs w:val="24"/>
        </w:rPr>
        <w:t>were less or low according to the period of study</w:t>
      </w:r>
      <w:r w:rsidRPr="00A07BC5">
        <w:rPr>
          <w:rFonts w:ascii="Times New Roman" w:eastAsia="Times New Roman" w:hAnsi="Times New Roman" w:cs="Times New Roman"/>
          <w:color w:val="000000"/>
          <w:sz w:val="24"/>
          <w:szCs w:val="24"/>
        </w:rPr>
        <w:t xml:space="preserve">.  The frequency of </w:t>
      </w:r>
      <w:r w:rsidR="008236B9" w:rsidRPr="00A07BC5">
        <w:rPr>
          <w:rFonts w:ascii="Times New Roman" w:eastAsia="Times New Roman" w:hAnsi="Times New Roman" w:cs="Times New Roman"/>
          <w:color w:val="000000"/>
          <w:sz w:val="24"/>
          <w:szCs w:val="24"/>
        </w:rPr>
        <w:t>coverage on noise pollution was low</w:t>
      </w:r>
      <w:r w:rsidRPr="00A07BC5">
        <w:rPr>
          <w:rFonts w:ascii="Times New Roman" w:eastAsia="Times New Roman" w:hAnsi="Times New Roman" w:cs="Times New Roman"/>
          <w:color w:val="000000"/>
          <w:sz w:val="24"/>
          <w:szCs w:val="24"/>
        </w:rPr>
        <w:t xml:space="preserve"> when compared</w:t>
      </w:r>
      <w:r w:rsidR="008236B9" w:rsidRPr="00A07BC5">
        <w:rPr>
          <w:rFonts w:ascii="Times New Roman" w:eastAsia="Times New Roman" w:hAnsi="Times New Roman" w:cs="Times New Roman"/>
          <w:color w:val="000000"/>
          <w:sz w:val="24"/>
          <w:szCs w:val="24"/>
        </w:rPr>
        <w:t xml:space="preserve"> to other news stories like Boko </w:t>
      </w:r>
      <w:r w:rsidRPr="00A07BC5">
        <w:rPr>
          <w:rFonts w:ascii="Times New Roman" w:eastAsia="Times New Roman" w:hAnsi="Times New Roman" w:cs="Times New Roman"/>
          <w:color w:val="000000"/>
          <w:sz w:val="24"/>
          <w:szCs w:val="24"/>
        </w:rPr>
        <w:t xml:space="preserve">haram </w:t>
      </w:r>
      <w:r w:rsidR="008236B9" w:rsidRPr="00A07BC5">
        <w:rPr>
          <w:rFonts w:ascii="Times New Roman" w:eastAsia="Times New Roman" w:hAnsi="Times New Roman" w:cs="Times New Roman"/>
          <w:color w:val="000000"/>
          <w:sz w:val="24"/>
          <w:szCs w:val="24"/>
        </w:rPr>
        <w:t>and recession. Its contents were much higher and it was</w:t>
      </w:r>
      <w:r w:rsidRPr="00A07BC5">
        <w:rPr>
          <w:rFonts w:ascii="Times New Roman" w:eastAsia="Times New Roman" w:hAnsi="Times New Roman" w:cs="Times New Roman"/>
          <w:color w:val="000000"/>
          <w:sz w:val="24"/>
          <w:szCs w:val="24"/>
        </w:rPr>
        <w:t xml:space="preserve"> a human interest story</w:t>
      </w:r>
      <w:r w:rsidR="008236B9" w:rsidRPr="00A07BC5">
        <w:rPr>
          <w:rFonts w:ascii="Times New Roman" w:eastAsia="Times New Roman" w:hAnsi="Times New Roman" w:cs="Times New Roman"/>
          <w:color w:val="000000"/>
          <w:sz w:val="24"/>
          <w:szCs w:val="24"/>
        </w:rPr>
        <w:t>.</w:t>
      </w:r>
      <w:r w:rsidRPr="00A07BC5">
        <w:rPr>
          <w:rFonts w:ascii="Times New Roman" w:eastAsia="Times New Roman" w:hAnsi="Times New Roman" w:cs="Times New Roman"/>
          <w:color w:val="000000"/>
          <w:sz w:val="24"/>
          <w:szCs w:val="24"/>
        </w:rPr>
        <w:t xml:space="preserve"> </w:t>
      </w:r>
      <w:r w:rsidR="008236B9" w:rsidRPr="00A07BC5">
        <w:rPr>
          <w:rFonts w:ascii="Times New Roman" w:eastAsia="Times New Roman" w:hAnsi="Times New Roman" w:cs="Times New Roman"/>
          <w:color w:val="000000"/>
          <w:sz w:val="24"/>
          <w:szCs w:val="24"/>
        </w:rPr>
        <w:t xml:space="preserve">This </w:t>
      </w:r>
      <w:r w:rsidRPr="00A07BC5">
        <w:rPr>
          <w:rFonts w:ascii="Times New Roman" w:eastAsia="Times New Roman" w:hAnsi="Times New Roman" w:cs="Times New Roman"/>
          <w:color w:val="000000"/>
          <w:sz w:val="24"/>
          <w:szCs w:val="24"/>
        </w:rPr>
        <w:t>means that</w:t>
      </w:r>
      <w:r w:rsidR="008236B9" w:rsidRPr="00A07BC5">
        <w:rPr>
          <w:rFonts w:ascii="Times New Roman" w:eastAsia="Times New Roman" w:hAnsi="Times New Roman" w:cs="Times New Roman"/>
          <w:color w:val="000000"/>
          <w:sz w:val="24"/>
          <w:szCs w:val="24"/>
        </w:rPr>
        <w:t xml:space="preserve"> noise pollution is not something of importance and should be treated by the audience as a minor problem.</w:t>
      </w:r>
    </w:p>
    <w:p w:rsidR="00BF356C" w:rsidRPr="00A07BC5" w:rsidRDefault="00BF356C" w:rsidP="00BE4342">
      <w:pPr>
        <w:autoSpaceDE w:val="0"/>
        <w:autoSpaceDN w:val="0"/>
        <w:adjustRightInd w:val="0"/>
        <w:spacing w:after="0" w:line="480" w:lineRule="auto"/>
        <w:jc w:val="both"/>
        <w:rPr>
          <w:rFonts w:ascii="Times New Roman" w:eastAsia="Times New Roman" w:hAnsi="Times New Roman" w:cs="Times New Roman"/>
          <w:color w:val="000000"/>
          <w:sz w:val="24"/>
          <w:szCs w:val="24"/>
        </w:rPr>
      </w:pPr>
      <w:r w:rsidRPr="00A07BC5">
        <w:rPr>
          <w:rFonts w:ascii="Times New Roman" w:eastAsia="Times New Roman" w:hAnsi="Times New Roman" w:cs="Times New Roman"/>
          <w:color w:val="000000"/>
          <w:sz w:val="24"/>
          <w:szCs w:val="24"/>
        </w:rPr>
        <w:t xml:space="preserve">Based on the discussion of findings this study concludes that the media serves as a tool for modifying the direction of audience attitude </w:t>
      </w:r>
      <w:r w:rsidR="008236B9" w:rsidRPr="00A07BC5">
        <w:rPr>
          <w:rFonts w:ascii="Times New Roman" w:eastAsia="Times New Roman" w:hAnsi="Times New Roman" w:cs="Times New Roman"/>
          <w:color w:val="000000"/>
          <w:sz w:val="24"/>
          <w:szCs w:val="24"/>
        </w:rPr>
        <w:t xml:space="preserve">towards a particular </w:t>
      </w:r>
      <w:r w:rsidR="00F02CEB" w:rsidRPr="00A07BC5">
        <w:rPr>
          <w:rFonts w:ascii="Times New Roman" w:eastAsia="Times New Roman" w:hAnsi="Times New Roman" w:cs="Times New Roman"/>
          <w:color w:val="000000"/>
          <w:sz w:val="24"/>
          <w:szCs w:val="24"/>
        </w:rPr>
        <w:t xml:space="preserve">issue, and if the media doesn’t modify the direction of the audience attitude towards such issue, it becomes less important or of no importance </w:t>
      </w:r>
      <w:r w:rsidRPr="00A07BC5">
        <w:rPr>
          <w:rFonts w:ascii="Times New Roman" w:eastAsia="Times New Roman" w:hAnsi="Times New Roman" w:cs="Times New Roman"/>
          <w:color w:val="000000"/>
          <w:sz w:val="24"/>
          <w:szCs w:val="24"/>
        </w:rPr>
        <w:t>and this is mad</w:t>
      </w:r>
      <w:bookmarkStart w:id="0" w:name="_GoBack"/>
      <w:bookmarkEnd w:id="0"/>
      <w:r w:rsidRPr="00A07BC5">
        <w:rPr>
          <w:rFonts w:ascii="Times New Roman" w:eastAsia="Times New Roman" w:hAnsi="Times New Roman" w:cs="Times New Roman"/>
          <w:color w:val="000000"/>
          <w:sz w:val="24"/>
          <w:szCs w:val="24"/>
        </w:rPr>
        <w:t xml:space="preserve">e evident </w:t>
      </w:r>
      <w:r w:rsidR="00F02CEB" w:rsidRPr="00A07BC5">
        <w:rPr>
          <w:rFonts w:ascii="Times New Roman" w:eastAsia="Times New Roman" w:hAnsi="Times New Roman" w:cs="Times New Roman"/>
          <w:color w:val="000000"/>
          <w:sz w:val="24"/>
          <w:szCs w:val="24"/>
        </w:rPr>
        <w:t>in this study</w:t>
      </w:r>
      <w:r w:rsidRPr="00A07BC5">
        <w:rPr>
          <w:rFonts w:ascii="Times New Roman" w:eastAsia="Times New Roman" w:hAnsi="Times New Roman" w:cs="Times New Roman"/>
          <w:color w:val="000000"/>
          <w:sz w:val="24"/>
          <w:szCs w:val="24"/>
        </w:rPr>
        <w:t>.</w:t>
      </w:r>
    </w:p>
    <w:p w:rsidR="00BF356C" w:rsidRPr="00A07BC5" w:rsidRDefault="00BF356C" w:rsidP="00BE4342">
      <w:pPr>
        <w:autoSpaceDE w:val="0"/>
        <w:autoSpaceDN w:val="0"/>
        <w:adjustRightInd w:val="0"/>
        <w:spacing w:after="0" w:line="480" w:lineRule="auto"/>
        <w:jc w:val="both"/>
        <w:rPr>
          <w:rFonts w:ascii="Times New Roman" w:eastAsia="Times New Roman" w:hAnsi="Times New Roman" w:cs="Times New Roman"/>
          <w:b/>
          <w:sz w:val="24"/>
          <w:szCs w:val="24"/>
        </w:rPr>
      </w:pPr>
      <w:r w:rsidRPr="00A07BC5">
        <w:rPr>
          <w:rFonts w:ascii="Times New Roman" w:eastAsia="Times New Roman" w:hAnsi="Times New Roman" w:cs="Times New Roman"/>
          <w:b/>
          <w:sz w:val="24"/>
          <w:szCs w:val="24"/>
        </w:rPr>
        <w:lastRenderedPageBreak/>
        <w:t>5.4 Recommendation</w:t>
      </w:r>
    </w:p>
    <w:p w:rsidR="00BF356C" w:rsidRPr="00A07BC5" w:rsidRDefault="00BF356C" w:rsidP="00BE4342">
      <w:pPr>
        <w:autoSpaceDE w:val="0"/>
        <w:autoSpaceDN w:val="0"/>
        <w:adjustRightInd w:val="0"/>
        <w:spacing w:after="0" w:line="480" w:lineRule="auto"/>
        <w:jc w:val="both"/>
        <w:rPr>
          <w:rFonts w:ascii="Times New Roman" w:eastAsia="Times New Roman" w:hAnsi="Times New Roman" w:cs="Times New Roman"/>
          <w:sz w:val="24"/>
          <w:szCs w:val="24"/>
        </w:rPr>
      </w:pPr>
      <w:r w:rsidRPr="00A07BC5">
        <w:rPr>
          <w:rFonts w:ascii="Times New Roman" w:eastAsia="Times New Roman" w:hAnsi="Times New Roman" w:cs="Times New Roman"/>
          <w:sz w:val="24"/>
          <w:szCs w:val="24"/>
        </w:rPr>
        <w:t>The study recommends the following:</w:t>
      </w:r>
    </w:p>
    <w:p w:rsidR="00BF356C" w:rsidRPr="00A07BC5" w:rsidRDefault="00AA4B05" w:rsidP="00BE4342">
      <w:pPr>
        <w:numPr>
          <w:ilvl w:val="0"/>
          <w:numId w:val="28"/>
        </w:numPr>
        <w:autoSpaceDE w:val="0"/>
        <w:autoSpaceDN w:val="0"/>
        <w:adjustRightInd w:val="0"/>
        <w:spacing w:after="0" w:line="480" w:lineRule="auto"/>
        <w:ind w:left="540" w:hanging="540"/>
        <w:contextualSpacing/>
        <w:jc w:val="both"/>
        <w:rPr>
          <w:rFonts w:ascii="Times New Roman" w:eastAsia="Times New Roman" w:hAnsi="Times New Roman" w:cs="Times New Roman"/>
          <w:sz w:val="24"/>
          <w:szCs w:val="24"/>
        </w:rPr>
      </w:pPr>
      <w:r w:rsidRPr="00A07BC5">
        <w:rPr>
          <w:rFonts w:ascii="Times New Roman" w:eastAsia="Times New Roman" w:hAnsi="Times New Roman" w:cs="Times New Roman"/>
          <w:sz w:val="24"/>
          <w:szCs w:val="24"/>
        </w:rPr>
        <w:t>More n</w:t>
      </w:r>
      <w:r w:rsidR="00BF356C" w:rsidRPr="00A07BC5">
        <w:rPr>
          <w:rFonts w:ascii="Times New Roman" w:eastAsia="Times New Roman" w:hAnsi="Times New Roman" w:cs="Times New Roman"/>
          <w:sz w:val="24"/>
          <w:szCs w:val="24"/>
        </w:rPr>
        <w:t xml:space="preserve">ews stories should be </w:t>
      </w:r>
      <w:r w:rsidRPr="00A07BC5">
        <w:rPr>
          <w:rFonts w:ascii="Times New Roman" w:eastAsia="Times New Roman" w:hAnsi="Times New Roman" w:cs="Times New Roman"/>
          <w:sz w:val="24"/>
          <w:szCs w:val="24"/>
        </w:rPr>
        <w:t>covered on noise pollution by newspapers knowing that whatever emphasis placed on an issue by the media, becomes important</w:t>
      </w:r>
      <w:r w:rsidR="00BF356C" w:rsidRPr="00A07BC5">
        <w:rPr>
          <w:rFonts w:ascii="Times New Roman" w:eastAsia="Times New Roman" w:hAnsi="Times New Roman" w:cs="Times New Roman"/>
          <w:sz w:val="24"/>
          <w:szCs w:val="24"/>
        </w:rPr>
        <w:t>.</w:t>
      </w:r>
    </w:p>
    <w:p w:rsidR="00BF356C" w:rsidRPr="00A07BC5" w:rsidRDefault="00AA4B05" w:rsidP="00BE4342">
      <w:pPr>
        <w:numPr>
          <w:ilvl w:val="0"/>
          <w:numId w:val="28"/>
        </w:numPr>
        <w:autoSpaceDE w:val="0"/>
        <w:autoSpaceDN w:val="0"/>
        <w:adjustRightInd w:val="0"/>
        <w:spacing w:after="0" w:line="480" w:lineRule="auto"/>
        <w:ind w:left="540" w:hanging="540"/>
        <w:contextualSpacing/>
        <w:jc w:val="both"/>
        <w:rPr>
          <w:rFonts w:ascii="Times New Roman" w:eastAsia="Times New Roman" w:hAnsi="Times New Roman" w:cs="Times New Roman"/>
          <w:sz w:val="24"/>
          <w:szCs w:val="24"/>
        </w:rPr>
      </w:pPr>
      <w:r w:rsidRPr="00A07BC5">
        <w:rPr>
          <w:rFonts w:ascii="Times New Roman" w:eastAsia="Times New Roman" w:hAnsi="Times New Roman" w:cs="Times New Roman"/>
          <w:sz w:val="24"/>
          <w:szCs w:val="24"/>
        </w:rPr>
        <w:t>Apart from journalists, government, civil societies and individuals should make use of newspapers on campaigns on noise pollution.</w:t>
      </w:r>
      <w:r w:rsidR="00BF356C" w:rsidRPr="00A07BC5">
        <w:rPr>
          <w:rFonts w:ascii="Times New Roman" w:eastAsia="Times New Roman" w:hAnsi="Times New Roman" w:cs="Times New Roman"/>
          <w:sz w:val="24"/>
          <w:szCs w:val="24"/>
        </w:rPr>
        <w:t xml:space="preserve"> </w:t>
      </w:r>
      <w:r w:rsidRPr="00A07BC5">
        <w:rPr>
          <w:rFonts w:ascii="Times New Roman" w:eastAsia="Times New Roman" w:hAnsi="Times New Roman" w:cs="Times New Roman"/>
          <w:sz w:val="24"/>
          <w:szCs w:val="24"/>
        </w:rPr>
        <w:t xml:space="preserve">They </w:t>
      </w:r>
      <w:r w:rsidR="00BF356C" w:rsidRPr="00A07BC5">
        <w:rPr>
          <w:rFonts w:ascii="Times New Roman" w:eastAsia="Times New Roman" w:hAnsi="Times New Roman" w:cs="Times New Roman"/>
          <w:sz w:val="24"/>
          <w:szCs w:val="24"/>
        </w:rPr>
        <w:t>should give out news stories that has the qualities like fa</w:t>
      </w:r>
      <w:r w:rsidR="00C37B53" w:rsidRPr="00A07BC5">
        <w:rPr>
          <w:rFonts w:ascii="Times New Roman" w:eastAsia="Times New Roman" w:hAnsi="Times New Roman" w:cs="Times New Roman"/>
          <w:sz w:val="24"/>
          <w:szCs w:val="24"/>
        </w:rPr>
        <w:t>ctuality, accuracy, objectivity</w:t>
      </w:r>
      <w:r w:rsidR="00BF356C" w:rsidRPr="00A07BC5">
        <w:rPr>
          <w:rFonts w:ascii="Times New Roman" w:eastAsia="Times New Roman" w:hAnsi="Times New Roman" w:cs="Times New Roman"/>
          <w:sz w:val="24"/>
          <w:szCs w:val="24"/>
        </w:rPr>
        <w:t xml:space="preserve"> and balance of news that can be attained by media house</w:t>
      </w:r>
      <w:r w:rsidR="00C37B53" w:rsidRPr="00A07BC5">
        <w:rPr>
          <w:rFonts w:ascii="Times New Roman" w:eastAsia="Times New Roman" w:hAnsi="Times New Roman" w:cs="Times New Roman"/>
          <w:sz w:val="24"/>
          <w:szCs w:val="24"/>
        </w:rPr>
        <w:t>s.</w:t>
      </w:r>
    </w:p>
    <w:p w:rsidR="00BF356C" w:rsidRPr="00A07BC5" w:rsidRDefault="00BF356C" w:rsidP="00BE4342">
      <w:pPr>
        <w:numPr>
          <w:ilvl w:val="0"/>
          <w:numId w:val="28"/>
        </w:numPr>
        <w:autoSpaceDE w:val="0"/>
        <w:autoSpaceDN w:val="0"/>
        <w:adjustRightInd w:val="0"/>
        <w:spacing w:after="0" w:line="480" w:lineRule="auto"/>
        <w:ind w:left="540" w:hanging="540"/>
        <w:contextualSpacing/>
        <w:jc w:val="both"/>
        <w:rPr>
          <w:rFonts w:ascii="Times New Roman" w:eastAsia="Times New Roman" w:hAnsi="Times New Roman" w:cs="Times New Roman"/>
          <w:sz w:val="24"/>
          <w:szCs w:val="24"/>
        </w:rPr>
      </w:pPr>
      <w:r w:rsidRPr="00A07BC5">
        <w:rPr>
          <w:rFonts w:ascii="Times New Roman" w:eastAsia="Times New Roman" w:hAnsi="Times New Roman" w:cs="Times New Roman"/>
          <w:sz w:val="24"/>
          <w:szCs w:val="24"/>
        </w:rPr>
        <w:t xml:space="preserve">Again, </w:t>
      </w:r>
      <w:r w:rsidR="00C37B53" w:rsidRPr="00A07BC5">
        <w:rPr>
          <w:rFonts w:ascii="Times New Roman" w:eastAsia="Times New Roman" w:hAnsi="Times New Roman" w:cs="Times New Roman"/>
          <w:sz w:val="24"/>
          <w:szCs w:val="24"/>
        </w:rPr>
        <w:t>news stories on noise pollution should not only be placed in the inside pages of the newspaper but rather be placed on the front page or back page of the newspaper.</w:t>
      </w:r>
    </w:p>
    <w:p w:rsidR="00BF356C" w:rsidRPr="00A07BC5" w:rsidRDefault="00BF356C" w:rsidP="00BE4342">
      <w:pPr>
        <w:numPr>
          <w:ilvl w:val="0"/>
          <w:numId w:val="28"/>
        </w:numPr>
        <w:autoSpaceDE w:val="0"/>
        <w:autoSpaceDN w:val="0"/>
        <w:adjustRightInd w:val="0"/>
        <w:spacing w:after="0" w:line="480" w:lineRule="auto"/>
        <w:ind w:left="540" w:hanging="540"/>
        <w:contextualSpacing/>
        <w:jc w:val="both"/>
        <w:rPr>
          <w:rFonts w:ascii="Times New Roman" w:eastAsia="Times New Roman" w:hAnsi="Times New Roman" w:cs="Times New Roman"/>
          <w:sz w:val="24"/>
          <w:szCs w:val="24"/>
        </w:rPr>
      </w:pPr>
      <w:r w:rsidRPr="00A07BC5">
        <w:rPr>
          <w:rFonts w:ascii="Times New Roman" w:eastAsia="Times New Roman" w:hAnsi="Times New Roman" w:cs="Times New Roman"/>
          <w:sz w:val="24"/>
          <w:szCs w:val="24"/>
        </w:rPr>
        <w:t xml:space="preserve">Finally, </w:t>
      </w:r>
      <w:r w:rsidR="00C37B53" w:rsidRPr="00A07BC5">
        <w:rPr>
          <w:rFonts w:ascii="Times New Roman" w:eastAsia="Times New Roman" w:hAnsi="Times New Roman" w:cs="Times New Roman"/>
          <w:sz w:val="24"/>
          <w:szCs w:val="24"/>
        </w:rPr>
        <w:t xml:space="preserve">human interest stories </w:t>
      </w:r>
      <w:r w:rsidR="006D6ECD" w:rsidRPr="00A07BC5">
        <w:rPr>
          <w:rFonts w:ascii="Times New Roman" w:eastAsia="Times New Roman" w:hAnsi="Times New Roman" w:cs="Times New Roman"/>
          <w:sz w:val="24"/>
          <w:szCs w:val="24"/>
        </w:rPr>
        <w:t xml:space="preserve">that has a serious effect in the society should have same </w:t>
      </w:r>
      <w:r w:rsidRPr="00A07BC5">
        <w:rPr>
          <w:rFonts w:ascii="Times New Roman" w:eastAsia="Times New Roman" w:hAnsi="Times New Roman" w:cs="Times New Roman"/>
          <w:sz w:val="24"/>
          <w:szCs w:val="24"/>
        </w:rPr>
        <w:t xml:space="preserve">prominence </w:t>
      </w:r>
      <w:r w:rsidR="006D6ECD" w:rsidRPr="00A07BC5">
        <w:rPr>
          <w:rFonts w:ascii="Times New Roman" w:eastAsia="Times New Roman" w:hAnsi="Times New Roman" w:cs="Times New Roman"/>
          <w:sz w:val="24"/>
          <w:szCs w:val="24"/>
        </w:rPr>
        <w:t xml:space="preserve">with other stories of the same caliber. </w:t>
      </w:r>
      <w:r w:rsidRPr="00A07BC5">
        <w:rPr>
          <w:rFonts w:ascii="Times New Roman" w:eastAsia="Times New Roman" w:hAnsi="Times New Roman" w:cs="Times New Roman"/>
          <w:sz w:val="24"/>
          <w:szCs w:val="24"/>
        </w:rPr>
        <w:t xml:space="preserve"> </w:t>
      </w:r>
    </w:p>
    <w:p w:rsidR="00BF356C" w:rsidRPr="00A07BC5" w:rsidRDefault="00BF356C" w:rsidP="00BE4342">
      <w:pPr>
        <w:autoSpaceDE w:val="0"/>
        <w:autoSpaceDN w:val="0"/>
        <w:adjustRightInd w:val="0"/>
        <w:spacing w:after="0" w:line="480" w:lineRule="auto"/>
        <w:jc w:val="both"/>
        <w:rPr>
          <w:rFonts w:ascii="Times New Roman" w:eastAsia="Times New Roman" w:hAnsi="Times New Roman" w:cs="Times New Roman"/>
          <w:sz w:val="24"/>
          <w:szCs w:val="24"/>
        </w:rPr>
      </w:pPr>
    </w:p>
    <w:p w:rsidR="00BF356C" w:rsidRPr="00A07BC5" w:rsidRDefault="00BF356C" w:rsidP="00BE4342">
      <w:pPr>
        <w:autoSpaceDE w:val="0"/>
        <w:autoSpaceDN w:val="0"/>
        <w:adjustRightInd w:val="0"/>
        <w:spacing w:after="0" w:line="480" w:lineRule="auto"/>
        <w:jc w:val="both"/>
        <w:rPr>
          <w:rFonts w:ascii="Times New Roman" w:eastAsia="Times New Roman" w:hAnsi="Times New Roman" w:cs="Times New Roman"/>
          <w:sz w:val="24"/>
          <w:szCs w:val="24"/>
        </w:rPr>
      </w:pPr>
      <w:r w:rsidRPr="00A07BC5">
        <w:rPr>
          <w:rFonts w:ascii="Times New Roman" w:eastAsia="Times New Roman" w:hAnsi="Times New Roman" w:cs="Times New Roman"/>
          <w:b/>
          <w:sz w:val="24"/>
          <w:szCs w:val="24"/>
        </w:rPr>
        <w:t>5.5 Suggestions for Further Findings</w:t>
      </w:r>
    </w:p>
    <w:p w:rsidR="00BF356C" w:rsidRPr="00A07BC5" w:rsidRDefault="00BF356C" w:rsidP="00EC6CCD">
      <w:pPr>
        <w:autoSpaceDE w:val="0"/>
        <w:autoSpaceDN w:val="0"/>
        <w:adjustRightInd w:val="0"/>
        <w:spacing w:after="0" w:line="480" w:lineRule="auto"/>
        <w:jc w:val="both"/>
        <w:rPr>
          <w:rFonts w:ascii="Times New Roman" w:eastAsia="Times New Roman" w:hAnsi="Times New Roman" w:cs="Times New Roman"/>
          <w:sz w:val="24"/>
          <w:szCs w:val="24"/>
        </w:rPr>
      </w:pPr>
      <w:r w:rsidRPr="00A07BC5">
        <w:rPr>
          <w:rFonts w:ascii="Times New Roman" w:eastAsia="Times New Roman" w:hAnsi="Times New Roman" w:cs="Times New Roman"/>
          <w:sz w:val="24"/>
          <w:szCs w:val="24"/>
        </w:rPr>
        <w:t xml:space="preserve">This study researched on </w:t>
      </w:r>
      <w:r w:rsidR="00FF5DF3" w:rsidRPr="00A07BC5">
        <w:rPr>
          <w:rFonts w:ascii="Times New Roman" w:eastAsia="Times New Roman" w:hAnsi="Times New Roman" w:cs="Times New Roman"/>
          <w:sz w:val="24"/>
          <w:szCs w:val="24"/>
        </w:rPr>
        <w:t xml:space="preserve">analysis on </w:t>
      </w:r>
      <w:r w:rsidRPr="00A07BC5">
        <w:rPr>
          <w:rFonts w:ascii="Times New Roman" w:eastAsia="Times New Roman" w:hAnsi="Times New Roman" w:cs="Times New Roman"/>
          <w:sz w:val="24"/>
          <w:szCs w:val="24"/>
        </w:rPr>
        <w:t>newspape</w:t>
      </w:r>
      <w:r w:rsidR="00FF5DF3" w:rsidRPr="00A07BC5">
        <w:rPr>
          <w:rFonts w:ascii="Times New Roman" w:eastAsia="Times New Roman" w:hAnsi="Times New Roman" w:cs="Times New Roman"/>
          <w:sz w:val="24"/>
          <w:szCs w:val="24"/>
        </w:rPr>
        <w:t>r coverage on noise pollution in Nigeria from January 2017 to June 2017.</w:t>
      </w:r>
      <w:r w:rsidRPr="00A07BC5">
        <w:rPr>
          <w:rFonts w:ascii="Times New Roman" w:eastAsia="Times New Roman" w:hAnsi="Times New Roman" w:cs="Times New Roman"/>
          <w:sz w:val="24"/>
          <w:szCs w:val="24"/>
        </w:rPr>
        <w:t xml:space="preserve"> </w:t>
      </w:r>
      <w:r w:rsidR="00FF5DF3" w:rsidRPr="00A07BC5">
        <w:rPr>
          <w:rFonts w:ascii="Times New Roman" w:eastAsia="Times New Roman" w:hAnsi="Times New Roman" w:cs="Times New Roman"/>
          <w:sz w:val="24"/>
          <w:szCs w:val="24"/>
        </w:rPr>
        <w:t xml:space="preserve">Other </w:t>
      </w:r>
      <w:r w:rsidRPr="00A07BC5">
        <w:rPr>
          <w:rFonts w:ascii="Times New Roman" w:eastAsia="Times New Roman" w:hAnsi="Times New Roman" w:cs="Times New Roman"/>
          <w:sz w:val="24"/>
          <w:szCs w:val="24"/>
        </w:rPr>
        <w:t>researchers ca</w:t>
      </w:r>
      <w:r w:rsidR="00FF5DF3" w:rsidRPr="00A07BC5">
        <w:rPr>
          <w:rFonts w:ascii="Times New Roman" w:eastAsia="Times New Roman" w:hAnsi="Times New Roman" w:cs="Times New Roman"/>
          <w:sz w:val="24"/>
          <w:szCs w:val="24"/>
        </w:rPr>
        <w:t>n find out broadcast media coverage on noise pollution which consists of Radio and Television.</w:t>
      </w:r>
      <w:r w:rsidRPr="00A07BC5">
        <w:rPr>
          <w:rFonts w:ascii="Times New Roman" w:eastAsia="Times New Roman" w:hAnsi="Times New Roman" w:cs="Times New Roman"/>
          <w:sz w:val="24"/>
          <w:szCs w:val="24"/>
        </w:rPr>
        <w:t xml:space="preserve">   </w:t>
      </w:r>
    </w:p>
    <w:p w:rsidR="00BF356C" w:rsidRPr="00A07BC5" w:rsidRDefault="00BF356C" w:rsidP="00BE4342">
      <w:pPr>
        <w:autoSpaceDE w:val="0"/>
        <w:autoSpaceDN w:val="0"/>
        <w:adjustRightInd w:val="0"/>
        <w:spacing w:after="0" w:line="480" w:lineRule="auto"/>
        <w:jc w:val="both"/>
        <w:rPr>
          <w:rFonts w:ascii="Times New Roman" w:eastAsia="Times New Roman" w:hAnsi="Times New Roman" w:cs="Times New Roman"/>
          <w:sz w:val="24"/>
          <w:szCs w:val="24"/>
        </w:rPr>
      </w:pPr>
      <w:r w:rsidRPr="00A07BC5">
        <w:rPr>
          <w:rFonts w:ascii="Times New Roman" w:eastAsia="Times New Roman" w:hAnsi="Times New Roman" w:cs="Times New Roman"/>
          <w:sz w:val="24"/>
          <w:szCs w:val="24"/>
        </w:rPr>
        <w:t xml:space="preserve"> </w:t>
      </w:r>
    </w:p>
    <w:p w:rsidR="00B54CEF" w:rsidRPr="00A07BC5" w:rsidRDefault="00B54CEF" w:rsidP="00BE4342">
      <w:pPr>
        <w:autoSpaceDE w:val="0"/>
        <w:autoSpaceDN w:val="0"/>
        <w:adjustRightInd w:val="0"/>
        <w:spacing w:before="30" w:after="0" w:line="480" w:lineRule="auto"/>
        <w:ind w:left="-90"/>
        <w:jc w:val="center"/>
        <w:rPr>
          <w:rFonts w:ascii="Times New Roman" w:eastAsia="Times New Roman" w:hAnsi="Times New Roman" w:cs="Times New Roman"/>
          <w:b/>
          <w:sz w:val="24"/>
          <w:szCs w:val="24"/>
          <w:lang w:val="en-GB"/>
        </w:rPr>
      </w:pPr>
    </w:p>
    <w:p w:rsidR="00B54CEF" w:rsidRPr="00A07BC5" w:rsidRDefault="00B54CEF" w:rsidP="00BE4342">
      <w:pPr>
        <w:autoSpaceDE w:val="0"/>
        <w:autoSpaceDN w:val="0"/>
        <w:adjustRightInd w:val="0"/>
        <w:spacing w:before="30" w:after="0" w:line="480" w:lineRule="auto"/>
        <w:ind w:left="-90"/>
        <w:jc w:val="center"/>
        <w:rPr>
          <w:rFonts w:ascii="Times New Roman" w:eastAsia="Times New Roman" w:hAnsi="Times New Roman" w:cs="Times New Roman"/>
          <w:b/>
          <w:sz w:val="24"/>
          <w:szCs w:val="24"/>
          <w:lang w:val="en-GB"/>
        </w:rPr>
      </w:pPr>
    </w:p>
    <w:p w:rsidR="00B54CEF" w:rsidRPr="00A07BC5" w:rsidRDefault="00B54CEF" w:rsidP="00BE4342">
      <w:pPr>
        <w:autoSpaceDE w:val="0"/>
        <w:autoSpaceDN w:val="0"/>
        <w:adjustRightInd w:val="0"/>
        <w:spacing w:before="30" w:after="0" w:line="480" w:lineRule="auto"/>
        <w:ind w:left="-90"/>
        <w:jc w:val="center"/>
        <w:rPr>
          <w:rFonts w:ascii="Times New Roman" w:eastAsia="Times New Roman" w:hAnsi="Times New Roman" w:cs="Times New Roman"/>
          <w:b/>
          <w:sz w:val="24"/>
          <w:szCs w:val="24"/>
          <w:lang w:val="en-GB"/>
        </w:rPr>
      </w:pPr>
    </w:p>
    <w:p w:rsidR="00B54CEF" w:rsidRPr="00A07BC5" w:rsidRDefault="00B54CEF" w:rsidP="00BE4342">
      <w:pPr>
        <w:autoSpaceDE w:val="0"/>
        <w:autoSpaceDN w:val="0"/>
        <w:adjustRightInd w:val="0"/>
        <w:spacing w:before="30" w:after="0" w:line="480" w:lineRule="auto"/>
        <w:ind w:left="-90"/>
        <w:jc w:val="center"/>
        <w:rPr>
          <w:rFonts w:ascii="Times New Roman" w:eastAsia="Times New Roman" w:hAnsi="Times New Roman" w:cs="Times New Roman"/>
          <w:b/>
          <w:sz w:val="24"/>
          <w:szCs w:val="24"/>
          <w:lang w:val="en-GB"/>
        </w:rPr>
      </w:pPr>
    </w:p>
    <w:p w:rsidR="00B54CEF" w:rsidRPr="00A07BC5" w:rsidRDefault="00B54CEF" w:rsidP="00BE4342">
      <w:pPr>
        <w:autoSpaceDE w:val="0"/>
        <w:autoSpaceDN w:val="0"/>
        <w:adjustRightInd w:val="0"/>
        <w:spacing w:before="30" w:after="0" w:line="480" w:lineRule="auto"/>
        <w:ind w:left="-90"/>
        <w:jc w:val="center"/>
        <w:rPr>
          <w:rFonts w:ascii="Times New Roman" w:eastAsia="Times New Roman" w:hAnsi="Times New Roman" w:cs="Times New Roman"/>
          <w:b/>
          <w:sz w:val="24"/>
          <w:szCs w:val="24"/>
          <w:lang w:val="en-GB"/>
        </w:rPr>
      </w:pPr>
    </w:p>
    <w:p w:rsidR="00EA4A2D" w:rsidRDefault="00EA4A2D" w:rsidP="00BE4342">
      <w:pPr>
        <w:autoSpaceDE w:val="0"/>
        <w:autoSpaceDN w:val="0"/>
        <w:adjustRightInd w:val="0"/>
        <w:spacing w:before="30" w:after="0" w:line="480" w:lineRule="auto"/>
        <w:ind w:left="-90"/>
        <w:jc w:val="center"/>
        <w:rPr>
          <w:rFonts w:ascii="Times New Roman" w:eastAsia="Times New Roman" w:hAnsi="Times New Roman" w:cs="Times New Roman"/>
          <w:b/>
          <w:sz w:val="24"/>
          <w:szCs w:val="24"/>
          <w:lang w:val="en-GB"/>
        </w:rPr>
      </w:pPr>
    </w:p>
    <w:p w:rsidR="00BF356C" w:rsidRPr="00A07BC5" w:rsidRDefault="00F97A60" w:rsidP="00BE4342">
      <w:pPr>
        <w:autoSpaceDE w:val="0"/>
        <w:autoSpaceDN w:val="0"/>
        <w:adjustRightInd w:val="0"/>
        <w:spacing w:before="30" w:after="0" w:line="480" w:lineRule="auto"/>
        <w:ind w:left="-90"/>
        <w:jc w:val="center"/>
        <w:rPr>
          <w:rFonts w:ascii="Times New Roman" w:eastAsia="Times New Roman" w:hAnsi="Times New Roman" w:cs="Times New Roman"/>
          <w:b/>
          <w:sz w:val="24"/>
          <w:szCs w:val="24"/>
          <w:lang w:val="en-GB"/>
        </w:rPr>
      </w:pPr>
      <w:r w:rsidRPr="00A07BC5">
        <w:rPr>
          <w:rFonts w:ascii="Times New Roman" w:eastAsia="Times New Roman" w:hAnsi="Times New Roman" w:cs="Times New Roman"/>
          <w:b/>
          <w:sz w:val="24"/>
          <w:szCs w:val="24"/>
          <w:lang w:val="en-GB"/>
        </w:rPr>
        <w:lastRenderedPageBreak/>
        <w:t>References</w:t>
      </w:r>
    </w:p>
    <w:p w:rsidR="00A07BC5" w:rsidRDefault="00A07BC5" w:rsidP="00603691">
      <w:pPr>
        <w:spacing w:after="0" w:line="276" w:lineRule="auto"/>
        <w:ind w:left="450" w:hanging="450"/>
        <w:jc w:val="both"/>
        <w:rPr>
          <w:rFonts w:ascii="Times New Roman" w:hAnsi="Times New Roman" w:cs="Times New Roman"/>
          <w:sz w:val="24"/>
          <w:szCs w:val="24"/>
        </w:rPr>
      </w:pPr>
      <w:proofErr w:type="spellStart"/>
      <w:r w:rsidRPr="00A07BC5">
        <w:rPr>
          <w:rFonts w:ascii="Times New Roman" w:hAnsi="Times New Roman" w:cs="Times New Roman"/>
          <w:sz w:val="24"/>
          <w:szCs w:val="24"/>
        </w:rPr>
        <w:t>Abotutu</w:t>
      </w:r>
      <w:proofErr w:type="spellEnd"/>
      <w:r w:rsidRPr="00A07BC5">
        <w:rPr>
          <w:rFonts w:ascii="Times New Roman" w:hAnsi="Times New Roman" w:cs="Times New Roman"/>
          <w:sz w:val="24"/>
          <w:szCs w:val="24"/>
        </w:rPr>
        <w:t xml:space="preserve"> A. A. (2015) </w:t>
      </w:r>
      <w:r w:rsidR="00546B8E">
        <w:rPr>
          <w:rFonts w:ascii="Times New Roman" w:hAnsi="Times New Roman" w:cs="Times New Roman"/>
          <w:sz w:val="24"/>
          <w:szCs w:val="24"/>
        </w:rPr>
        <w:t>“</w:t>
      </w:r>
      <w:r w:rsidRPr="00A07BC5">
        <w:rPr>
          <w:rFonts w:ascii="Times New Roman" w:hAnsi="Times New Roman" w:cs="Times New Roman"/>
          <w:sz w:val="24"/>
          <w:szCs w:val="24"/>
        </w:rPr>
        <w:t>Urban Noise Pollution in Nigerian Cities: Imperatives for Abatement.</w:t>
      </w:r>
      <w:r w:rsidR="00546B8E">
        <w:rPr>
          <w:rFonts w:ascii="Times New Roman" w:hAnsi="Times New Roman" w:cs="Times New Roman"/>
          <w:sz w:val="24"/>
          <w:szCs w:val="24"/>
        </w:rPr>
        <w:t>”</w:t>
      </w:r>
      <w:r w:rsidRPr="00A07BC5">
        <w:rPr>
          <w:rFonts w:ascii="Times New Roman" w:hAnsi="Times New Roman" w:cs="Times New Roman"/>
          <w:sz w:val="24"/>
          <w:szCs w:val="24"/>
        </w:rPr>
        <w:t xml:space="preserve"> </w:t>
      </w:r>
      <w:r w:rsidRPr="00A07BC5">
        <w:rPr>
          <w:rFonts w:ascii="Times New Roman" w:hAnsi="Times New Roman" w:cs="Times New Roman"/>
          <w:i/>
          <w:sz w:val="24"/>
          <w:szCs w:val="24"/>
        </w:rPr>
        <w:t>British Journal of Applied Science &amp; Technology</w:t>
      </w:r>
      <w:r w:rsidRPr="00A07BC5">
        <w:rPr>
          <w:rFonts w:ascii="Times New Roman" w:hAnsi="Times New Roman" w:cs="Times New Roman"/>
          <w:sz w:val="24"/>
          <w:szCs w:val="24"/>
        </w:rPr>
        <w:t xml:space="preserve"> 10(6): 1-9.</w:t>
      </w:r>
    </w:p>
    <w:p w:rsidR="00603691" w:rsidRDefault="00603691" w:rsidP="00603691">
      <w:pPr>
        <w:spacing w:after="0" w:line="276" w:lineRule="auto"/>
        <w:ind w:left="450" w:hanging="450"/>
        <w:jc w:val="both"/>
        <w:rPr>
          <w:rFonts w:ascii="Times New Roman" w:hAnsi="Times New Roman" w:cs="Times New Roman"/>
          <w:sz w:val="24"/>
          <w:szCs w:val="24"/>
        </w:rPr>
      </w:pPr>
    </w:p>
    <w:p w:rsidR="00A07BC5" w:rsidRPr="0067513A" w:rsidRDefault="00A07BC5" w:rsidP="00603691">
      <w:pPr>
        <w:spacing w:after="0" w:line="276" w:lineRule="auto"/>
        <w:jc w:val="both"/>
        <w:rPr>
          <w:rFonts w:ascii="Times New Roman" w:hAnsi="Times New Roman" w:cs="Times New Roman"/>
          <w:sz w:val="24"/>
          <w:szCs w:val="24"/>
        </w:rPr>
      </w:pPr>
      <w:proofErr w:type="spellStart"/>
      <w:r w:rsidRPr="0067513A">
        <w:rPr>
          <w:rFonts w:ascii="Times New Roman" w:eastAsia="Times New Roman" w:hAnsi="Times New Roman" w:cs="Times New Roman"/>
          <w:color w:val="000000"/>
          <w:sz w:val="24"/>
          <w:szCs w:val="24"/>
          <w:lang w:val="en-GB"/>
        </w:rPr>
        <w:t>Baran</w:t>
      </w:r>
      <w:proofErr w:type="spellEnd"/>
      <w:r w:rsidRPr="0067513A">
        <w:rPr>
          <w:rFonts w:ascii="Times New Roman" w:eastAsia="Times New Roman" w:hAnsi="Times New Roman" w:cs="Times New Roman"/>
          <w:color w:val="000000"/>
          <w:sz w:val="24"/>
          <w:szCs w:val="24"/>
          <w:lang w:val="en-GB"/>
        </w:rPr>
        <w:t xml:space="preserve">, S. &amp; </w:t>
      </w:r>
      <w:proofErr w:type="spellStart"/>
      <w:r w:rsidRPr="0067513A">
        <w:rPr>
          <w:rFonts w:ascii="Times New Roman" w:eastAsia="Times New Roman" w:hAnsi="Times New Roman" w:cs="Times New Roman"/>
          <w:color w:val="000000"/>
          <w:sz w:val="24"/>
          <w:szCs w:val="24"/>
          <w:lang w:val="en-GB"/>
        </w:rPr>
        <w:t>Atavis</w:t>
      </w:r>
      <w:proofErr w:type="spellEnd"/>
      <w:r w:rsidRPr="0067513A">
        <w:rPr>
          <w:rFonts w:ascii="Times New Roman" w:eastAsia="Times New Roman" w:hAnsi="Times New Roman" w:cs="Times New Roman"/>
          <w:color w:val="000000"/>
          <w:sz w:val="24"/>
          <w:szCs w:val="24"/>
          <w:lang w:val="en-GB"/>
        </w:rPr>
        <w:t xml:space="preserve">, A. (2009). </w:t>
      </w:r>
      <w:r w:rsidRPr="0067513A">
        <w:rPr>
          <w:rFonts w:ascii="Times New Roman" w:eastAsia="Times New Roman" w:hAnsi="Times New Roman" w:cs="Times New Roman"/>
          <w:i/>
          <w:color w:val="000000"/>
          <w:sz w:val="24"/>
          <w:szCs w:val="24"/>
          <w:lang w:val="en-GB"/>
        </w:rPr>
        <w:t xml:space="preserve">Mass communication theory (5thed) </w:t>
      </w:r>
      <w:proofErr w:type="spellStart"/>
      <w:r w:rsidRPr="0067513A">
        <w:rPr>
          <w:rFonts w:ascii="Times New Roman" w:eastAsia="Times New Roman" w:hAnsi="Times New Roman" w:cs="Times New Roman"/>
          <w:i/>
          <w:color w:val="000000"/>
          <w:sz w:val="24"/>
          <w:szCs w:val="24"/>
          <w:lang w:val="en-GB"/>
        </w:rPr>
        <w:t>Belmon</w:t>
      </w:r>
      <w:proofErr w:type="spellEnd"/>
      <w:r w:rsidRPr="0067513A">
        <w:rPr>
          <w:rFonts w:ascii="Times New Roman" w:eastAsia="Times New Roman" w:hAnsi="Times New Roman" w:cs="Times New Roman"/>
          <w:color w:val="000000"/>
          <w:sz w:val="24"/>
          <w:szCs w:val="24"/>
          <w:lang w:val="en-GB"/>
        </w:rPr>
        <w:t>: C.A Wadsworth.</w:t>
      </w:r>
    </w:p>
    <w:p w:rsidR="00603691" w:rsidRDefault="00603691" w:rsidP="00603691">
      <w:pPr>
        <w:spacing w:after="0" w:line="276" w:lineRule="auto"/>
        <w:ind w:left="450" w:hanging="450"/>
        <w:jc w:val="both"/>
        <w:rPr>
          <w:rFonts w:ascii="Times New Roman" w:hAnsi="Times New Roman" w:cs="Times New Roman"/>
          <w:sz w:val="24"/>
          <w:szCs w:val="24"/>
        </w:rPr>
      </w:pPr>
    </w:p>
    <w:p w:rsidR="00546B8E" w:rsidRDefault="00A07BC5" w:rsidP="00603691">
      <w:pPr>
        <w:spacing w:after="0" w:line="276" w:lineRule="auto"/>
        <w:ind w:left="450" w:hanging="450"/>
        <w:jc w:val="both"/>
        <w:rPr>
          <w:rFonts w:ascii="Times New Roman" w:hAnsi="Times New Roman" w:cs="Times New Roman"/>
          <w:sz w:val="24"/>
          <w:szCs w:val="24"/>
        </w:rPr>
      </w:pPr>
      <w:r w:rsidRPr="00A07BC5">
        <w:rPr>
          <w:rFonts w:ascii="Times New Roman" w:hAnsi="Times New Roman" w:cs="Times New Roman"/>
          <w:sz w:val="24"/>
          <w:szCs w:val="24"/>
        </w:rPr>
        <w:t xml:space="preserve">Bertrand, J. T., O'Reilly, K., Denison, J., </w:t>
      </w:r>
      <w:proofErr w:type="spellStart"/>
      <w:r w:rsidRPr="00A07BC5">
        <w:rPr>
          <w:rFonts w:ascii="Times New Roman" w:hAnsi="Times New Roman" w:cs="Times New Roman"/>
          <w:sz w:val="24"/>
          <w:szCs w:val="24"/>
        </w:rPr>
        <w:t>Anhang</w:t>
      </w:r>
      <w:proofErr w:type="spellEnd"/>
      <w:r w:rsidRPr="00A07BC5">
        <w:rPr>
          <w:rFonts w:ascii="Times New Roman" w:hAnsi="Times New Roman" w:cs="Times New Roman"/>
          <w:sz w:val="24"/>
          <w:szCs w:val="24"/>
        </w:rPr>
        <w:t xml:space="preserve">, R., &amp; Sweat, M. (2006). </w:t>
      </w:r>
      <w:r w:rsidR="00546B8E">
        <w:rPr>
          <w:rFonts w:ascii="Times New Roman" w:hAnsi="Times New Roman" w:cs="Times New Roman"/>
          <w:sz w:val="24"/>
          <w:szCs w:val="24"/>
        </w:rPr>
        <w:t>“</w:t>
      </w:r>
      <w:r w:rsidRPr="00A07BC5">
        <w:rPr>
          <w:rFonts w:ascii="Times New Roman" w:hAnsi="Times New Roman" w:cs="Times New Roman"/>
          <w:sz w:val="24"/>
          <w:szCs w:val="24"/>
        </w:rPr>
        <w:t>Systematic review of the effectiveness of mass communication programs to change HIV/AIDS-related behaviors in developing countries.</w:t>
      </w:r>
      <w:r w:rsidR="00546B8E">
        <w:rPr>
          <w:rFonts w:ascii="Times New Roman" w:hAnsi="Times New Roman" w:cs="Times New Roman"/>
          <w:sz w:val="24"/>
          <w:szCs w:val="24"/>
        </w:rPr>
        <w:t>”</w:t>
      </w:r>
      <w:r w:rsidRPr="00A07BC5">
        <w:rPr>
          <w:rFonts w:ascii="Times New Roman" w:hAnsi="Times New Roman" w:cs="Times New Roman"/>
          <w:sz w:val="24"/>
          <w:szCs w:val="24"/>
        </w:rPr>
        <w:t xml:space="preserve"> </w:t>
      </w:r>
      <w:r w:rsidRPr="00A07BC5">
        <w:rPr>
          <w:rFonts w:ascii="Times New Roman" w:hAnsi="Times New Roman" w:cs="Times New Roman"/>
          <w:i/>
          <w:iCs/>
          <w:sz w:val="24"/>
          <w:szCs w:val="24"/>
        </w:rPr>
        <w:t>Health education research, 21</w:t>
      </w:r>
      <w:r w:rsidRPr="00A07BC5">
        <w:rPr>
          <w:rFonts w:ascii="Times New Roman" w:hAnsi="Times New Roman" w:cs="Times New Roman"/>
          <w:sz w:val="24"/>
          <w:szCs w:val="24"/>
        </w:rPr>
        <w:t xml:space="preserve">(4), 567-597. </w:t>
      </w:r>
    </w:p>
    <w:p w:rsidR="00546B8E" w:rsidRDefault="00546B8E" w:rsidP="00603691">
      <w:pPr>
        <w:spacing w:after="0" w:line="276" w:lineRule="auto"/>
        <w:ind w:left="450" w:hanging="450"/>
        <w:jc w:val="both"/>
        <w:rPr>
          <w:rFonts w:ascii="Times New Roman" w:hAnsi="Times New Roman" w:cs="Times New Roman"/>
          <w:sz w:val="24"/>
          <w:szCs w:val="24"/>
        </w:rPr>
      </w:pPr>
    </w:p>
    <w:p w:rsidR="00546B8E" w:rsidRDefault="00A07BC5" w:rsidP="00603691">
      <w:pPr>
        <w:spacing w:after="0" w:line="276" w:lineRule="auto"/>
        <w:ind w:left="450" w:hanging="450"/>
        <w:jc w:val="both"/>
        <w:rPr>
          <w:rFonts w:ascii="Times New Roman" w:hAnsi="Times New Roman" w:cs="Times New Roman"/>
          <w:sz w:val="24"/>
          <w:szCs w:val="24"/>
        </w:rPr>
      </w:pPr>
      <w:r w:rsidRPr="00A07BC5">
        <w:rPr>
          <w:rFonts w:ascii="Times New Roman" w:hAnsi="Times New Roman" w:cs="Times New Roman"/>
          <w:sz w:val="24"/>
          <w:szCs w:val="24"/>
        </w:rPr>
        <w:t xml:space="preserve">Cohen, B. C. (1963). </w:t>
      </w:r>
      <w:r w:rsidRPr="00A07BC5">
        <w:rPr>
          <w:rFonts w:ascii="Times New Roman" w:hAnsi="Times New Roman" w:cs="Times New Roman"/>
          <w:i/>
          <w:sz w:val="24"/>
          <w:szCs w:val="24"/>
        </w:rPr>
        <w:t>The press and foreign policy</w:t>
      </w:r>
      <w:r w:rsidRPr="00A07BC5">
        <w:rPr>
          <w:rFonts w:ascii="Times New Roman" w:hAnsi="Times New Roman" w:cs="Times New Roman"/>
          <w:sz w:val="24"/>
          <w:szCs w:val="24"/>
        </w:rPr>
        <w:t xml:space="preserve">. Princeton, NJ: Princeton University Press. </w:t>
      </w:r>
    </w:p>
    <w:p w:rsidR="00546B8E" w:rsidRDefault="00546B8E" w:rsidP="00603691">
      <w:pPr>
        <w:spacing w:after="0" w:line="276" w:lineRule="auto"/>
        <w:ind w:left="450" w:hanging="450"/>
        <w:jc w:val="both"/>
        <w:rPr>
          <w:rFonts w:ascii="Times New Roman" w:hAnsi="Times New Roman" w:cs="Times New Roman"/>
          <w:sz w:val="24"/>
          <w:szCs w:val="24"/>
        </w:rPr>
      </w:pPr>
    </w:p>
    <w:p w:rsidR="00A07BC5" w:rsidRPr="00A07BC5" w:rsidRDefault="00546B8E" w:rsidP="00603691">
      <w:pPr>
        <w:spacing w:after="0" w:line="276" w:lineRule="auto"/>
        <w:ind w:left="450" w:hanging="450"/>
        <w:jc w:val="both"/>
        <w:rPr>
          <w:rFonts w:ascii="Times New Roman" w:hAnsi="Times New Roman" w:cs="Times New Roman"/>
          <w:sz w:val="24"/>
          <w:szCs w:val="24"/>
        </w:rPr>
      </w:pPr>
      <w:r w:rsidRPr="00A07BC5">
        <w:rPr>
          <w:rFonts w:ascii="Times New Roman" w:hAnsi="Times New Roman" w:cs="Times New Roman"/>
          <w:sz w:val="24"/>
          <w:szCs w:val="24"/>
        </w:rPr>
        <w:t xml:space="preserve">De </w:t>
      </w:r>
      <w:proofErr w:type="spellStart"/>
      <w:r w:rsidR="00A07BC5" w:rsidRPr="00A07BC5">
        <w:rPr>
          <w:rFonts w:ascii="Times New Roman" w:hAnsi="Times New Roman" w:cs="Times New Roman"/>
          <w:sz w:val="24"/>
          <w:szCs w:val="24"/>
        </w:rPr>
        <w:t>Vreese</w:t>
      </w:r>
      <w:proofErr w:type="spellEnd"/>
      <w:r w:rsidR="00A07BC5" w:rsidRPr="00A07BC5">
        <w:rPr>
          <w:rFonts w:ascii="Times New Roman" w:hAnsi="Times New Roman" w:cs="Times New Roman"/>
          <w:sz w:val="24"/>
          <w:szCs w:val="24"/>
        </w:rPr>
        <w:t xml:space="preserve">, C. H., Peter, J., &amp; </w:t>
      </w:r>
      <w:proofErr w:type="spellStart"/>
      <w:r w:rsidR="00A07BC5" w:rsidRPr="00A07BC5">
        <w:rPr>
          <w:rFonts w:ascii="Times New Roman" w:hAnsi="Times New Roman" w:cs="Times New Roman"/>
          <w:sz w:val="24"/>
          <w:szCs w:val="24"/>
        </w:rPr>
        <w:t>Semetko</w:t>
      </w:r>
      <w:proofErr w:type="spellEnd"/>
      <w:r w:rsidR="00A07BC5" w:rsidRPr="00A07BC5">
        <w:rPr>
          <w:rFonts w:ascii="Times New Roman" w:hAnsi="Times New Roman" w:cs="Times New Roman"/>
          <w:sz w:val="24"/>
          <w:szCs w:val="24"/>
        </w:rPr>
        <w:t xml:space="preserve">, H. A. (2001). </w:t>
      </w:r>
      <w:r>
        <w:rPr>
          <w:rFonts w:ascii="Times New Roman" w:hAnsi="Times New Roman" w:cs="Times New Roman"/>
          <w:sz w:val="24"/>
          <w:szCs w:val="24"/>
        </w:rPr>
        <w:t>“</w:t>
      </w:r>
      <w:r w:rsidR="00A07BC5" w:rsidRPr="00A07BC5">
        <w:rPr>
          <w:rFonts w:ascii="Times New Roman" w:hAnsi="Times New Roman" w:cs="Times New Roman"/>
          <w:sz w:val="24"/>
          <w:szCs w:val="24"/>
        </w:rPr>
        <w:t>Framing politics at the launch of the Euro: A cross-national comparative study of frames in the news.</w:t>
      </w:r>
      <w:r>
        <w:rPr>
          <w:rFonts w:ascii="Times New Roman" w:hAnsi="Times New Roman" w:cs="Times New Roman"/>
          <w:sz w:val="24"/>
          <w:szCs w:val="24"/>
        </w:rPr>
        <w:t>”</w:t>
      </w:r>
      <w:r w:rsidR="00A07BC5" w:rsidRPr="00A07BC5">
        <w:rPr>
          <w:rFonts w:ascii="Times New Roman" w:hAnsi="Times New Roman" w:cs="Times New Roman"/>
          <w:sz w:val="24"/>
          <w:szCs w:val="24"/>
        </w:rPr>
        <w:t xml:space="preserve"> </w:t>
      </w:r>
      <w:r w:rsidR="00A07BC5" w:rsidRPr="00546B8E">
        <w:rPr>
          <w:rFonts w:ascii="Times New Roman" w:hAnsi="Times New Roman" w:cs="Times New Roman"/>
          <w:i/>
          <w:sz w:val="24"/>
          <w:szCs w:val="24"/>
        </w:rPr>
        <w:t>Political Communication</w:t>
      </w:r>
      <w:r w:rsidR="00A07BC5" w:rsidRPr="00A07BC5">
        <w:rPr>
          <w:rFonts w:ascii="Times New Roman" w:hAnsi="Times New Roman" w:cs="Times New Roman"/>
          <w:sz w:val="24"/>
          <w:szCs w:val="24"/>
        </w:rPr>
        <w:t>, 18, 107–122.</w:t>
      </w:r>
    </w:p>
    <w:p w:rsidR="00603691" w:rsidRDefault="00603691" w:rsidP="00603691">
      <w:pPr>
        <w:spacing w:after="0" w:line="276" w:lineRule="auto"/>
        <w:ind w:left="450" w:hanging="450"/>
        <w:jc w:val="both"/>
        <w:rPr>
          <w:rFonts w:ascii="Times New Roman" w:hAnsi="Times New Roman" w:cs="Times New Roman"/>
          <w:sz w:val="24"/>
          <w:szCs w:val="24"/>
        </w:rPr>
      </w:pPr>
    </w:p>
    <w:p w:rsidR="00A07BC5" w:rsidRPr="00A07BC5" w:rsidRDefault="00A07BC5" w:rsidP="00603691">
      <w:pPr>
        <w:spacing w:after="0" w:line="276" w:lineRule="auto"/>
        <w:ind w:left="450" w:hanging="450"/>
        <w:jc w:val="both"/>
        <w:rPr>
          <w:rFonts w:ascii="Times New Roman" w:hAnsi="Times New Roman" w:cs="Times New Roman"/>
          <w:sz w:val="24"/>
          <w:szCs w:val="24"/>
        </w:rPr>
      </w:pPr>
      <w:r w:rsidRPr="00A07BC5">
        <w:rPr>
          <w:rFonts w:ascii="Times New Roman" w:hAnsi="Times New Roman" w:cs="Times New Roman"/>
          <w:sz w:val="24"/>
          <w:szCs w:val="24"/>
        </w:rPr>
        <w:t xml:space="preserve">Conserve Energy Future (2017). </w:t>
      </w:r>
      <w:r w:rsidR="00546B8E">
        <w:rPr>
          <w:rFonts w:ascii="Times New Roman" w:hAnsi="Times New Roman" w:cs="Times New Roman"/>
          <w:sz w:val="24"/>
          <w:szCs w:val="24"/>
        </w:rPr>
        <w:t>“</w:t>
      </w:r>
      <w:r w:rsidRPr="00A07BC5">
        <w:rPr>
          <w:rFonts w:ascii="Times New Roman" w:hAnsi="Times New Roman" w:cs="Times New Roman"/>
          <w:sz w:val="24"/>
          <w:szCs w:val="24"/>
        </w:rPr>
        <w:t>Understanding noise pollution.</w:t>
      </w:r>
      <w:r w:rsidR="00546B8E">
        <w:rPr>
          <w:rFonts w:ascii="Times New Roman" w:hAnsi="Times New Roman" w:cs="Times New Roman"/>
          <w:sz w:val="24"/>
          <w:szCs w:val="24"/>
        </w:rPr>
        <w:t>”</w:t>
      </w:r>
      <w:r w:rsidRPr="00A07BC5">
        <w:rPr>
          <w:rFonts w:ascii="Times New Roman" w:hAnsi="Times New Roman" w:cs="Times New Roman"/>
          <w:sz w:val="24"/>
          <w:szCs w:val="24"/>
        </w:rPr>
        <w:t xml:space="preserve"> Retrieved May 15, from </w:t>
      </w:r>
      <w:hyperlink r:id="rId13" w:history="1">
        <w:r w:rsidRPr="00A07BC5">
          <w:rPr>
            <w:rStyle w:val="Hyperlink"/>
            <w:rFonts w:ascii="Times New Roman" w:hAnsi="Times New Roman" w:cs="Times New Roman"/>
            <w:sz w:val="24"/>
            <w:szCs w:val="24"/>
          </w:rPr>
          <w:t>https://www.conserve-energy-future.com/causes-and-effects-of-noise-pollution.php</w:t>
        </w:r>
      </w:hyperlink>
    </w:p>
    <w:p w:rsidR="00603691" w:rsidRDefault="00603691" w:rsidP="00603691">
      <w:pPr>
        <w:spacing w:after="0" w:line="276" w:lineRule="auto"/>
        <w:ind w:left="450" w:hanging="450"/>
        <w:jc w:val="both"/>
        <w:rPr>
          <w:rFonts w:ascii="Times New Roman" w:hAnsi="Times New Roman" w:cs="Times New Roman"/>
          <w:sz w:val="24"/>
          <w:szCs w:val="24"/>
        </w:rPr>
      </w:pPr>
    </w:p>
    <w:p w:rsidR="00A07BC5" w:rsidRPr="00A07BC5" w:rsidRDefault="00A07BC5" w:rsidP="00603691">
      <w:pPr>
        <w:spacing w:after="0" w:line="276" w:lineRule="auto"/>
        <w:ind w:left="450" w:hanging="450"/>
        <w:jc w:val="both"/>
        <w:rPr>
          <w:rFonts w:ascii="Times New Roman" w:hAnsi="Times New Roman" w:cs="Times New Roman"/>
          <w:sz w:val="24"/>
          <w:szCs w:val="24"/>
        </w:rPr>
      </w:pPr>
      <w:r w:rsidRPr="00A07BC5">
        <w:rPr>
          <w:rFonts w:ascii="Times New Roman" w:hAnsi="Times New Roman" w:cs="Times New Roman"/>
          <w:sz w:val="24"/>
          <w:szCs w:val="24"/>
        </w:rPr>
        <w:t xml:space="preserve">David O. B. and </w:t>
      </w:r>
      <w:proofErr w:type="spellStart"/>
      <w:r w:rsidRPr="00A07BC5">
        <w:rPr>
          <w:rFonts w:ascii="Times New Roman" w:hAnsi="Times New Roman" w:cs="Times New Roman"/>
          <w:sz w:val="24"/>
          <w:szCs w:val="24"/>
        </w:rPr>
        <w:t>Lobina</w:t>
      </w:r>
      <w:proofErr w:type="spellEnd"/>
      <w:r w:rsidRPr="00A07BC5">
        <w:rPr>
          <w:rFonts w:ascii="Times New Roman" w:hAnsi="Times New Roman" w:cs="Times New Roman"/>
          <w:sz w:val="24"/>
          <w:szCs w:val="24"/>
        </w:rPr>
        <w:t xml:space="preserve"> G. P. (2015) </w:t>
      </w:r>
      <w:r w:rsidR="00546B8E">
        <w:rPr>
          <w:rFonts w:ascii="Times New Roman" w:hAnsi="Times New Roman" w:cs="Times New Roman"/>
          <w:sz w:val="24"/>
          <w:szCs w:val="24"/>
        </w:rPr>
        <w:t>“</w:t>
      </w:r>
      <w:r w:rsidRPr="00A07BC5">
        <w:rPr>
          <w:rFonts w:ascii="Times New Roman" w:hAnsi="Times New Roman" w:cs="Times New Roman"/>
          <w:sz w:val="24"/>
          <w:szCs w:val="24"/>
        </w:rPr>
        <w:t>A Comparative Land Use-Based Analysis of Noise Pollution Levels in Selected Urban Centers of Nigeria.</w:t>
      </w:r>
      <w:r w:rsidR="00546B8E">
        <w:rPr>
          <w:rFonts w:ascii="Times New Roman" w:hAnsi="Times New Roman" w:cs="Times New Roman"/>
          <w:sz w:val="24"/>
          <w:szCs w:val="24"/>
        </w:rPr>
        <w:t>”</w:t>
      </w:r>
      <w:r w:rsidRPr="00A07BC5">
        <w:rPr>
          <w:rFonts w:ascii="Times New Roman" w:hAnsi="Times New Roman" w:cs="Times New Roman"/>
          <w:sz w:val="24"/>
          <w:szCs w:val="24"/>
        </w:rPr>
        <w:t xml:space="preserve"> Retrieved from </w:t>
      </w:r>
      <w:hyperlink r:id="rId14" w:history="1">
        <w:r w:rsidRPr="00A07BC5">
          <w:rPr>
            <w:rStyle w:val="Hyperlink"/>
            <w:rFonts w:ascii="Times New Roman" w:hAnsi="Times New Roman" w:cs="Times New Roman"/>
            <w:sz w:val="24"/>
            <w:szCs w:val="24"/>
          </w:rPr>
          <w:t>https://www.ncbi.nlm.nih.gov/pmc/articles/PMC4626965/</w:t>
        </w:r>
      </w:hyperlink>
    </w:p>
    <w:p w:rsidR="00603691" w:rsidRDefault="00603691" w:rsidP="00603691">
      <w:pPr>
        <w:spacing w:after="0" w:line="276" w:lineRule="auto"/>
        <w:ind w:left="450" w:hanging="450"/>
        <w:jc w:val="both"/>
        <w:rPr>
          <w:rFonts w:ascii="Times New Roman" w:hAnsi="Times New Roman" w:cs="Times New Roman"/>
          <w:sz w:val="24"/>
          <w:szCs w:val="24"/>
        </w:rPr>
      </w:pPr>
    </w:p>
    <w:p w:rsidR="00A07BC5" w:rsidRPr="00A07BC5" w:rsidRDefault="00A07BC5" w:rsidP="00603691">
      <w:pPr>
        <w:spacing w:after="0" w:line="276" w:lineRule="auto"/>
        <w:ind w:left="450" w:hanging="450"/>
        <w:jc w:val="both"/>
        <w:rPr>
          <w:rFonts w:ascii="Times New Roman" w:hAnsi="Times New Roman" w:cs="Times New Roman"/>
          <w:sz w:val="24"/>
          <w:szCs w:val="24"/>
        </w:rPr>
      </w:pPr>
      <w:r w:rsidRPr="00A07BC5">
        <w:rPr>
          <w:rFonts w:ascii="Times New Roman" w:hAnsi="Times New Roman" w:cs="Times New Roman"/>
          <w:sz w:val="24"/>
          <w:szCs w:val="24"/>
        </w:rPr>
        <w:t xml:space="preserve">Dennis, E.E and </w:t>
      </w:r>
      <w:proofErr w:type="spellStart"/>
      <w:r w:rsidRPr="00A07BC5">
        <w:rPr>
          <w:rFonts w:ascii="Times New Roman" w:hAnsi="Times New Roman" w:cs="Times New Roman"/>
          <w:sz w:val="24"/>
          <w:szCs w:val="24"/>
        </w:rPr>
        <w:t>Merill</w:t>
      </w:r>
      <w:proofErr w:type="spellEnd"/>
      <w:r w:rsidRPr="00A07BC5">
        <w:rPr>
          <w:rFonts w:ascii="Times New Roman" w:hAnsi="Times New Roman" w:cs="Times New Roman"/>
          <w:sz w:val="24"/>
          <w:szCs w:val="24"/>
        </w:rPr>
        <w:t xml:space="preserve">, C.J (1999). </w:t>
      </w:r>
      <w:r w:rsidRPr="00546B8E">
        <w:rPr>
          <w:rFonts w:ascii="Times New Roman" w:hAnsi="Times New Roman" w:cs="Times New Roman"/>
          <w:i/>
          <w:sz w:val="24"/>
          <w:szCs w:val="24"/>
        </w:rPr>
        <w:t>Basic Issues in Mass Communication</w:t>
      </w:r>
      <w:r w:rsidRPr="00A07BC5">
        <w:rPr>
          <w:rFonts w:ascii="Times New Roman" w:hAnsi="Times New Roman" w:cs="Times New Roman"/>
          <w:sz w:val="24"/>
          <w:szCs w:val="24"/>
        </w:rPr>
        <w:t>: A Debate. New York: Macmillan Publishing Company.</w:t>
      </w:r>
    </w:p>
    <w:p w:rsidR="00603691" w:rsidRDefault="00603691" w:rsidP="00603691">
      <w:pPr>
        <w:spacing w:after="0" w:line="276" w:lineRule="auto"/>
        <w:ind w:left="450" w:hanging="450"/>
        <w:jc w:val="both"/>
        <w:rPr>
          <w:rFonts w:ascii="Times New Roman" w:hAnsi="Times New Roman" w:cs="Times New Roman"/>
          <w:sz w:val="24"/>
          <w:szCs w:val="24"/>
        </w:rPr>
      </w:pPr>
    </w:p>
    <w:p w:rsidR="00A07BC5" w:rsidRPr="00A07BC5" w:rsidRDefault="00A07BC5" w:rsidP="00603691">
      <w:pPr>
        <w:spacing w:after="0" w:line="276" w:lineRule="auto"/>
        <w:ind w:left="450" w:hanging="450"/>
        <w:jc w:val="both"/>
        <w:rPr>
          <w:rFonts w:ascii="Times New Roman" w:hAnsi="Times New Roman" w:cs="Times New Roman"/>
          <w:sz w:val="24"/>
          <w:szCs w:val="24"/>
        </w:rPr>
      </w:pPr>
      <w:r w:rsidRPr="00A07BC5">
        <w:rPr>
          <w:rFonts w:ascii="Times New Roman" w:hAnsi="Times New Roman" w:cs="Times New Roman"/>
          <w:sz w:val="24"/>
          <w:szCs w:val="24"/>
        </w:rPr>
        <w:t>Eriksson C, Nilsson Mats E, </w:t>
      </w:r>
      <w:proofErr w:type="spellStart"/>
      <w:r w:rsidRPr="00A07BC5">
        <w:rPr>
          <w:rFonts w:ascii="Times New Roman" w:hAnsi="Times New Roman" w:cs="Times New Roman"/>
          <w:sz w:val="24"/>
          <w:szCs w:val="24"/>
        </w:rPr>
        <w:t>Willers</w:t>
      </w:r>
      <w:proofErr w:type="spellEnd"/>
      <w:r w:rsidRPr="00A07BC5">
        <w:rPr>
          <w:rFonts w:ascii="Times New Roman" w:hAnsi="Times New Roman" w:cs="Times New Roman"/>
          <w:sz w:val="24"/>
          <w:szCs w:val="24"/>
        </w:rPr>
        <w:t xml:space="preserve"> S. M. et al (2012). </w:t>
      </w:r>
      <w:r w:rsidR="00546B8E">
        <w:rPr>
          <w:rFonts w:ascii="Times New Roman" w:hAnsi="Times New Roman" w:cs="Times New Roman"/>
          <w:sz w:val="24"/>
          <w:szCs w:val="24"/>
        </w:rPr>
        <w:t>“</w:t>
      </w:r>
      <w:r w:rsidRPr="00A07BC5">
        <w:rPr>
          <w:rFonts w:ascii="Times New Roman" w:hAnsi="Times New Roman" w:cs="Times New Roman"/>
          <w:sz w:val="24"/>
          <w:szCs w:val="24"/>
        </w:rPr>
        <w:t>Traffic noise and cardiovascular health in Sweden: The roadside study.</w:t>
      </w:r>
      <w:r w:rsidR="00546B8E">
        <w:rPr>
          <w:rFonts w:ascii="Times New Roman" w:hAnsi="Times New Roman" w:cs="Times New Roman"/>
          <w:sz w:val="24"/>
          <w:szCs w:val="24"/>
        </w:rPr>
        <w:t>”</w:t>
      </w:r>
      <w:r w:rsidRPr="00A07BC5">
        <w:rPr>
          <w:rFonts w:ascii="Times New Roman" w:hAnsi="Times New Roman" w:cs="Times New Roman"/>
          <w:sz w:val="24"/>
          <w:szCs w:val="24"/>
        </w:rPr>
        <w:t xml:space="preserve"> </w:t>
      </w:r>
      <w:r w:rsidRPr="00A07BC5">
        <w:rPr>
          <w:rFonts w:ascii="Times New Roman" w:hAnsi="Times New Roman" w:cs="Times New Roman"/>
          <w:i/>
          <w:sz w:val="24"/>
          <w:szCs w:val="24"/>
        </w:rPr>
        <w:t>Noise and Health</w:t>
      </w:r>
      <w:r w:rsidRPr="00A07BC5">
        <w:rPr>
          <w:rFonts w:ascii="Times New Roman" w:hAnsi="Times New Roman" w:cs="Times New Roman"/>
          <w:sz w:val="24"/>
          <w:szCs w:val="24"/>
        </w:rPr>
        <w:t>; 14(59): 140- 147.</w:t>
      </w:r>
    </w:p>
    <w:p w:rsidR="00603691" w:rsidRDefault="00603691" w:rsidP="00603691">
      <w:pPr>
        <w:spacing w:after="0" w:line="276" w:lineRule="auto"/>
        <w:ind w:left="450" w:hanging="450"/>
        <w:jc w:val="both"/>
        <w:rPr>
          <w:rFonts w:ascii="Times New Roman" w:hAnsi="Times New Roman" w:cs="Times New Roman"/>
          <w:sz w:val="24"/>
          <w:szCs w:val="24"/>
        </w:rPr>
      </w:pPr>
    </w:p>
    <w:p w:rsidR="00A07BC5" w:rsidRPr="00A07BC5" w:rsidRDefault="00A07BC5" w:rsidP="00603691">
      <w:pPr>
        <w:spacing w:after="0" w:line="276" w:lineRule="auto"/>
        <w:ind w:left="450" w:hanging="450"/>
        <w:jc w:val="both"/>
        <w:rPr>
          <w:rFonts w:ascii="Times New Roman" w:hAnsi="Times New Roman" w:cs="Times New Roman"/>
          <w:sz w:val="24"/>
          <w:szCs w:val="24"/>
        </w:rPr>
      </w:pPr>
      <w:r w:rsidRPr="00A07BC5">
        <w:rPr>
          <w:rFonts w:ascii="Times New Roman" w:hAnsi="Times New Roman" w:cs="Times New Roman"/>
          <w:sz w:val="24"/>
          <w:szCs w:val="24"/>
        </w:rPr>
        <w:t xml:space="preserve">Gabriel F. (2013) </w:t>
      </w:r>
      <w:r w:rsidR="00546B8E">
        <w:rPr>
          <w:rFonts w:ascii="Times New Roman" w:hAnsi="Times New Roman" w:cs="Times New Roman"/>
          <w:sz w:val="24"/>
          <w:szCs w:val="24"/>
        </w:rPr>
        <w:t>“</w:t>
      </w:r>
      <w:r w:rsidRPr="00A07BC5">
        <w:rPr>
          <w:rFonts w:ascii="Times New Roman" w:hAnsi="Times New Roman" w:cs="Times New Roman"/>
          <w:sz w:val="24"/>
          <w:szCs w:val="24"/>
        </w:rPr>
        <w:t xml:space="preserve">Urban </w:t>
      </w:r>
      <w:proofErr w:type="spellStart"/>
      <w:r w:rsidRPr="00A07BC5">
        <w:rPr>
          <w:rFonts w:ascii="Times New Roman" w:hAnsi="Times New Roman" w:cs="Times New Roman"/>
          <w:sz w:val="24"/>
          <w:szCs w:val="24"/>
        </w:rPr>
        <w:t>Centres</w:t>
      </w:r>
      <w:proofErr w:type="spellEnd"/>
      <w:r w:rsidRPr="00A07BC5">
        <w:rPr>
          <w:rFonts w:ascii="Times New Roman" w:hAnsi="Times New Roman" w:cs="Times New Roman"/>
          <w:sz w:val="24"/>
          <w:szCs w:val="24"/>
        </w:rPr>
        <w:t xml:space="preserve"> Noise Pollution: Case Study of </w:t>
      </w:r>
      <w:proofErr w:type="spellStart"/>
      <w:r w:rsidRPr="00A07BC5">
        <w:rPr>
          <w:rFonts w:ascii="Times New Roman" w:hAnsi="Times New Roman" w:cs="Times New Roman"/>
          <w:sz w:val="24"/>
          <w:szCs w:val="24"/>
        </w:rPr>
        <w:t>Akure</w:t>
      </w:r>
      <w:proofErr w:type="spellEnd"/>
      <w:r w:rsidRPr="00A07BC5">
        <w:rPr>
          <w:rFonts w:ascii="Times New Roman" w:hAnsi="Times New Roman" w:cs="Times New Roman"/>
          <w:sz w:val="24"/>
          <w:szCs w:val="24"/>
        </w:rPr>
        <w:t>, Nigeria.</w:t>
      </w:r>
      <w:r w:rsidR="00546B8E">
        <w:rPr>
          <w:rFonts w:ascii="Times New Roman" w:hAnsi="Times New Roman" w:cs="Times New Roman"/>
          <w:sz w:val="24"/>
          <w:szCs w:val="24"/>
        </w:rPr>
        <w:t>”</w:t>
      </w:r>
      <w:r w:rsidRPr="00A07BC5">
        <w:rPr>
          <w:rFonts w:ascii="Times New Roman" w:hAnsi="Times New Roman" w:cs="Times New Roman"/>
          <w:sz w:val="24"/>
          <w:szCs w:val="24"/>
        </w:rPr>
        <w:t xml:space="preserve"> </w:t>
      </w:r>
      <w:r w:rsidRPr="00A07BC5">
        <w:rPr>
          <w:rFonts w:ascii="Times New Roman" w:hAnsi="Times New Roman" w:cs="Times New Roman"/>
          <w:i/>
          <w:sz w:val="24"/>
          <w:szCs w:val="24"/>
        </w:rPr>
        <w:t>British Journal of Arts and Social Sciences,</w:t>
      </w:r>
      <w:r w:rsidRPr="00A07BC5">
        <w:rPr>
          <w:rFonts w:ascii="Times New Roman" w:hAnsi="Times New Roman" w:cs="Times New Roman"/>
          <w:sz w:val="24"/>
          <w:szCs w:val="24"/>
        </w:rPr>
        <w:t xml:space="preserve"> 14(2).</w:t>
      </w:r>
    </w:p>
    <w:p w:rsidR="00603691" w:rsidRDefault="00603691" w:rsidP="00603691">
      <w:pPr>
        <w:spacing w:after="0" w:line="276" w:lineRule="auto"/>
        <w:ind w:left="450" w:hanging="450"/>
        <w:jc w:val="both"/>
        <w:rPr>
          <w:rFonts w:ascii="Times New Roman" w:hAnsi="Times New Roman" w:cs="Times New Roman"/>
          <w:sz w:val="24"/>
          <w:szCs w:val="24"/>
        </w:rPr>
      </w:pPr>
    </w:p>
    <w:p w:rsidR="00A07BC5" w:rsidRPr="00A07BC5" w:rsidRDefault="00A07BC5" w:rsidP="00603691">
      <w:pPr>
        <w:spacing w:after="0" w:line="276" w:lineRule="auto"/>
        <w:ind w:left="450" w:hanging="450"/>
        <w:jc w:val="both"/>
        <w:rPr>
          <w:rFonts w:ascii="Times New Roman" w:hAnsi="Times New Roman" w:cs="Times New Roman"/>
          <w:sz w:val="24"/>
          <w:szCs w:val="24"/>
        </w:rPr>
      </w:pPr>
      <w:r w:rsidRPr="00A07BC5">
        <w:rPr>
          <w:rFonts w:ascii="Times New Roman" w:hAnsi="Times New Roman" w:cs="Times New Roman"/>
          <w:sz w:val="24"/>
          <w:szCs w:val="24"/>
        </w:rPr>
        <w:t xml:space="preserve">Hauser, P.M. (1971). “World Population: Retrospect and Prospect in National academy of Science, Rapid population growth: Consequences and policy implications”. </w:t>
      </w:r>
      <w:proofErr w:type="spellStart"/>
      <w:r w:rsidRPr="00A07BC5">
        <w:rPr>
          <w:rFonts w:ascii="Times New Roman" w:hAnsi="Times New Roman" w:cs="Times New Roman"/>
          <w:sz w:val="24"/>
          <w:szCs w:val="24"/>
        </w:rPr>
        <w:t>Baltmore</w:t>
      </w:r>
      <w:proofErr w:type="spellEnd"/>
      <w:r w:rsidRPr="00A07BC5">
        <w:rPr>
          <w:rFonts w:ascii="Times New Roman" w:hAnsi="Times New Roman" w:cs="Times New Roman"/>
          <w:sz w:val="24"/>
          <w:szCs w:val="24"/>
        </w:rPr>
        <w:t xml:space="preserve"> John Hopkins Press Pp. 103 – 122.</w:t>
      </w:r>
    </w:p>
    <w:p w:rsidR="00603691" w:rsidRDefault="00603691" w:rsidP="00603691">
      <w:pPr>
        <w:spacing w:after="0" w:line="276" w:lineRule="auto"/>
        <w:ind w:left="450" w:hanging="450"/>
        <w:jc w:val="both"/>
        <w:rPr>
          <w:rFonts w:ascii="Times New Roman" w:hAnsi="Times New Roman" w:cs="Times New Roman"/>
          <w:sz w:val="24"/>
          <w:szCs w:val="24"/>
        </w:rPr>
      </w:pPr>
    </w:p>
    <w:p w:rsidR="00A07BC5" w:rsidRPr="00A07BC5" w:rsidRDefault="00A07BC5" w:rsidP="00603691">
      <w:pPr>
        <w:spacing w:after="0" w:line="276" w:lineRule="auto"/>
        <w:ind w:left="450" w:hanging="450"/>
        <w:jc w:val="both"/>
        <w:rPr>
          <w:rFonts w:ascii="Times New Roman" w:hAnsi="Times New Roman" w:cs="Times New Roman"/>
          <w:sz w:val="24"/>
          <w:szCs w:val="24"/>
        </w:rPr>
      </w:pPr>
      <w:proofErr w:type="spellStart"/>
      <w:r w:rsidRPr="00A07BC5">
        <w:rPr>
          <w:rFonts w:ascii="Times New Roman" w:hAnsi="Times New Roman" w:cs="Times New Roman"/>
          <w:sz w:val="24"/>
          <w:szCs w:val="24"/>
        </w:rPr>
        <w:t>Ibekwe</w:t>
      </w:r>
      <w:proofErr w:type="spellEnd"/>
      <w:r w:rsidRPr="00A07BC5">
        <w:rPr>
          <w:rFonts w:ascii="Times New Roman" w:hAnsi="Times New Roman" w:cs="Times New Roman"/>
          <w:sz w:val="24"/>
          <w:szCs w:val="24"/>
        </w:rPr>
        <w:t xml:space="preserve">, T., </w:t>
      </w:r>
      <w:proofErr w:type="spellStart"/>
      <w:r w:rsidRPr="00A07BC5">
        <w:rPr>
          <w:rFonts w:ascii="Times New Roman" w:hAnsi="Times New Roman" w:cs="Times New Roman"/>
          <w:sz w:val="24"/>
          <w:szCs w:val="24"/>
        </w:rPr>
        <w:t>Folorunso</w:t>
      </w:r>
      <w:proofErr w:type="spellEnd"/>
      <w:r w:rsidRPr="00A07BC5">
        <w:rPr>
          <w:rFonts w:ascii="Times New Roman" w:hAnsi="Times New Roman" w:cs="Times New Roman"/>
          <w:sz w:val="24"/>
          <w:szCs w:val="24"/>
        </w:rPr>
        <w:t xml:space="preserve">, D., </w:t>
      </w:r>
      <w:proofErr w:type="spellStart"/>
      <w:r w:rsidRPr="00A07BC5">
        <w:rPr>
          <w:rFonts w:ascii="Times New Roman" w:hAnsi="Times New Roman" w:cs="Times New Roman"/>
          <w:sz w:val="24"/>
          <w:szCs w:val="24"/>
        </w:rPr>
        <w:t>Ebuta</w:t>
      </w:r>
      <w:proofErr w:type="spellEnd"/>
      <w:r w:rsidRPr="00A07BC5">
        <w:rPr>
          <w:rFonts w:ascii="Times New Roman" w:hAnsi="Times New Roman" w:cs="Times New Roman"/>
          <w:sz w:val="24"/>
          <w:szCs w:val="24"/>
        </w:rPr>
        <w:t xml:space="preserve">, A., </w:t>
      </w:r>
      <w:proofErr w:type="spellStart"/>
      <w:r w:rsidRPr="00A07BC5">
        <w:rPr>
          <w:rFonts w:ascii="Times New Roman" w:hAnsi="Times New Roman" w:cs="Times New Roman"/>
          <w:sz w:val="24"/>
          <w:szCs w:val="24"/>
        </w:rPr>
        <w:t>Amodu</w:t>
      </w:r>
      <w:proofErr w:type="spellEnd"/>
      <w:r w:rsidRPr="00A07BC5">
        <w:rPr>
          <w:rFonts w:ascii="Times New Roman" w:hAnsi="Times New Roman" w:cs="Times New Roman"/>
          <w:sz w:val="24"/>
          <w:szCs w:val="24"/>
        </w:rPr>
        <w:t xml:space="preserve">, J., </w:t>
      </w:r>
      <w:proofErr w:type="spellStart"/>
      <w:r w:rsidRPr="00A07BC5">
        <w:rPr>
          <w:rFonts w:ascii="Times New Roman" w:hAnsi="Times New Roman" w:cs="Times New Roman"/>
          <w:sz w:val="24"/>
          <w:szCs w:val="24"/>
        </w:rPr>
        <w:t>Nwegbu</w:t>
      </w:r>
      <w:proofErr w:type="spellEnd"/>
      <w:r w:rsidRPr="00A07BC5">
        <w:rPr>
          <w:rFonts w:ascii="Times New Roman" w:hAnsi="Times New Roman" w:cs="Times New Roman"/>
          <w:sz w:val="24"/>
          <w:szCs w:val="24"/>
        </w:rPr>
        <w:t xml:space="preserve">, M., </w:t>
      </w:r>
      <w:proofErr w:type="spellStart"/>
      <w:r w:rsidRPr="00A07BC5">
        <w:rPr>
          <w:rFonts w:ascii="Times New Roman" w:hAnsi="Times New Roman" w:cs="Times New Roman"/>
          <w:sz w:val="24"/>
          <w:szCs w:val="24"/>
        </w:rPr>
        <w:t>Mairami</w:t>
      </w:r>
      <w:proofErr w:type="spellEnd"/>
      <w:r w:rsidRPr="00A07BC5">
        <w:rPr>
          <w:rFonts w:ascii="Times New Roman" w:hAnsi="Times New Roman" w:cs="Times New Roman"/>
          <w:sz w:val="24"/>
          <w:szCs w:val="24"/>
        </w:rPr>
        <w:t xml:space="preserve">, Z., </w:t>
      </w:r>
      <w:proofErr w:type="spellStart"/>
      <w:r w:rsidRPr="00A07BC5">
        <w:rPr>
          <w:rFonts w:ascii="Times New Roman" w:hAnsi="Times New Roman" w:cs="Times New Roman"/>
          <w:sz w:val="24"/>
          <w:szCs w:val="24"/>
        </w:rPr>
        <w:t>Nwaorgu</w:t>
      </w:r>
      <w:proofErr w:type="spellEnd"/>
      <w:r w:rsidRPr="00A07BC5">
        <w:rPr>
          <w:rFonts w:ascii="Times New Roman" w:hAnsi="Times New Roman" w:cs="Times New Roman"/>
          <w:sz w:val="24"/>
          <w:szCs w:val="24"/>
        </w:rPr>
        <w:t xml:space="preserve">, O. (2016). </w:t>
      </w:r>
      <w:r w:rsidR="00546B8E">
        <w:rPr>
          <w:rFonts w:ascii="Times New Roman" w:hAnsi="Times New Roman" w:cs="Times New Roman"/>
          <w:sz w:val="24"/>
          <w:szCs w:val="24"/>
        </w:rPr>
        <w:t>“Evaluation o</w:t>
      </w:r>
      <w:r w:rsidRPr="00A07BC5">
        <w:rPr>
          <w:rFonts w:ascii="Times New Roman" w:hAnsi="Times New Roman" w:cs="Times New Roman"/>
          <w:sz w:val="24"/>
          <w:szCs w:val="24"/>
        </w:rPr>
        <w:t xml:space="preserve">f </w:t>
      </w:r>
      <w:proofErr w:type="gramStart"/>
      <w:r w:rsidRPr="00A07BC5">
        <w:rPr>
          <w:rFonts w:ascii="Times New Roman" w:hAnsi="Times New Roman" w:cs="Times New Roman"/>
          <w:sz w:val="24"/>
          <w:szCs w:val="24"/>
        </w:rPr>
        <w:t>The</w:t>
      </w:r>
      <w:proofErr w:type="gramEnd"/>
      <w:r w:rsidRPr="00A07BC5">
        <w:rPr>
          <w:rFonts w:ascii="Times New Roman" w:hAnsi="Times New Roman" w:cs="Times New Roman"/>
          <w:sz w:val="24"/>
          <w:szCs w:val="24"/>
        </w:rPr>
        <w:t xml:space="preserve"> Environmental Noise Levels In Abuja Municipality Using Mobile Phones.</w:t>
      </w:r>
      <w:r w:rsidR="00546B8E">
        <w:rPr>
          <w:rFonts w:ascii="Times New Roman" w:hAnsi="Times New Roman" w:cs="Times New Roman"/>
          <w:sz w:val="24"/>
          <w:szCs w:val="24"/>
        </w:rPr>
        <w:t>”</w:t>
      </w:r>
      <w:r w:rsidRPr="00A07BC5">
        <w:rPr>
          <w:rFonts w:ascii="Times New Roman" w:hAnsi="Times New Roman" w:cs="Times New Roman"/>
          <w:sz w:val="24"/>
          <w:szCs w:val="24"/>
        </w:rPr>
        <w:t> </w:t>
      </w:r>
      <w:r w:rsidRPr="00A07BC5">
        <w:rPr>
          <w:rFonts w:ascii="Times New Roman" w:hAnsi="Times New Roman" w:cs="Times New Roman"/>
          <w:i/>
          <w:iCs/>
          <w:sz w:val="24"/>
          <w:szCs w:val="24"/>
        </w:rPr>
        <w:t>Annals of Ibadan Postgraduate Medicine</w:t>
      </w:r>
      <w:r w:rsidRPr="00A07BC5">
        <w:rPr>
          <w:rFonts w:ascii="Times New Roman" w:hAnsi="Times New Roman" w:cs="Times New Roman"/>
          <w:sz w:val="24"/>
          <w:szCs w:val="24"/>
        </w:rPr>
        <w:t>, </w:t>
      </w:r>
      <w:r w:rsidRPr="00A07BC5">
        <w:rPr>
          <w:rFonts w:ascii="Times New Roman" w:hAnsi="Times New Roman" w:cs="Times New Roman"/>
          <w:i/>
          <w:iCs/>
          <w:sz w:val="24"/>
          <w:szCs w:val="24"/>
        </w:rPr>
        <w:t>14</w:t>
      </w:r>
      <w:r w:rsidRPr="00A07BC5">
        <w:rPr>
          <w:rFonts w:ascii="Times New Roman" w:hAnsi="Times New Roman" w:cs="Times New Roman"/>
          <w:sz w:val="24"/>
          <w:szCs w:val="24"/>
        </w:rPr>
        <w:t>(2), 58–64.</w:t>
      </w:r>
    </w:p>
    <w:p w:rsidR="00603691" w:rsidRDefault="00603691" w:rsidP="00603691">
      <w:pPr>
        <w:spacing w:after="0" w:line="276" w:lineRule="auto"/>
        <w:ind w:left="450" w:hanging="450"/>
        <w:jc w:val="both"/>
        <w:rPr>
          <w:rFonts w:ascii="Times New Roman" w:hAnsi="Times New Roman" w:cs="Times New Roman"/>
          <w:sz w:val="24"/>
          <w:szCs w:val="24"/>
          <w:lang w:val="en-GB"/>
        </w:rPr>
      </w:pPr>
    </w:p>
    <w:p w:rsidR="00A07BC5" w:rsidRPr="00A07BC5" w:rsidRDefault="00A07BC5" w:rsidP="00603691">
      <w:pPr>
        <w:spacing w:after="0" w:line="276" w:lineRule="auto"/>
        <w:ind w:left="450" w:hanging="450"/>
        <w:jc w:val="both"/>
        <w:rPr>
          <w:rFonts w:ascii="Times New Roman" w:hAnsi="Times New Roman" w:cs="Times New Roman"/>
          <w:sz w:val="24"/>
          <w:szCs w:val="24"/>
          <w:lang w:val="en-GB"/>
        </w:rPr>
      </w:pPr>
      <w:proofErr w:type="spellStart"/>
      <w:r w:rsidRPr="00A07BC5">
        <w:rPr>
          <w:rFonts w:ascii="Times New Roman" w:hAnsi="Times New Roman" w:cs="Times New Roman"/>
          <w:sz w:val="24"/>
          <w:szCs w:val="24"/>
          <w:lang w:val="en-GB"/>
        </w:rPr>
        <w:t>Kerlinger</w:t>
      </w:r>
      <w:proofErr w:type="spellEnd"/>
      <w:r w:rsidRPr="00A07BC5">
        <w:rPr>
          <w:rFonts w:ascii="Times New Roman" w:hAnsi="Times New Roman" w:cs="Times New Roman"/>
          <w:sz w:val="24"/>
          <w:szCs w:val="24"/>
          <w:lang w:val="en-GB"/>
        </w:rPr>
        <w:t xml:space="preserve">, F.N. (2000). </w:t>
      </w:r>
      <w:r w:rsidRPr="00A07BC5">
        <w:rPr>
          <w:rFonts w:ascii="Times New Roman" w:hAnsi="Times New Roman" w:cs="Times New Roman"/>
          <w:i/>
          <w:sz w:val="24"/>
          <w:szCs w:val="24"/>
          <w:lang w:val="en-GB"/>
        </w:rPr>
        <w:t>Foundations of behavioural research</w:t>
      </w:r>
      <w:r w:rsidRPr="00A07BC5">
        <w:rPr>
          <w:rFonts w:ascii="Times New Roman" w:hAnsi="Times New Roman" w:cs="Times New Roman"/>
          <w:sz w:val="24"/>
          <w:szCs w:val="24"/>
          <w:lang w:val="en-GB"/>
        </w:rPr>
        <w:t xml:space="preserve"> (4</w:t>
      </w:r>
      <w:r w:rsidRPr="00A07BC5">
        <w:rPr>
          <w:rFonts w:ascii="Times New Roman" w:hAnsi="Times New Roman" w:cs="Times New Roman"/>
          <w:sz w:val="24"/>
          <w:szCs w:val="24"/>
          <w:vertAlign w:val="superscript"/>
          <w:lang w:val="en-GB"/>
        </w:rPr>
        <w:t>th</w:t>
      </w:r>
      <w:r w:rsidRPr="00A07BC5">
        <w:rPr>
          <w:rFonts w:ascii="Times New Roman" w:hAnsi="Times New Roman" w:cs="Times New Roman"/>
          <w:sz w:val="24"/>
          <w:szCs w:val="24"/>
          <w:lang w:val="en-GB"/>
        </w:rPr>
        <w:t xml:space="preserve"> </w:t>
      </w:r>
      <w:proofErr w:type="spellStart"/>
      <w:proofErr w:type="gramStart"/>
      <w:r w:rsidRPr="00A07BC5">
        <w:rPr>
          <w:rFonts w:ascii="Times New Roman" w:hAnsi="Times New Roman" w:cs="Times New Roman"/>
          <w:sz w:val="24"/>
          <w:szCs w:val="24"/>
          <w:lang w:val="en-GB"/>
        </w:rPr>
        <w:t>ed</w:t>
      </w:r>
      <w:proofErr w:type="spellEnd"/>
      <w:proofErr w:type="gramEnd"/>
      <w:r w:rsidRPr="00A07BC5">
        <w:rPr>
          <w:rFonts w:ascii="Times New Roman" w:hAnsi="Times New Roman" w:cs="Times New Roman"/>
          <w:sz w:val="24"/>
          <w:szCs w:val="24"/>
          <w:lang w:val="en-GB"/>
        </w:rPr>
        <w:t xml:space="preserve">). NY: Holt, </w:t>
      </w:r>
      <w:proofErr w:type="spellStart"/>
      <w:r w:rsidRPr="00A07BC5">
        <w:rPr>
          <w:rFonts w:ascii="Times New Roman" w:hAnsi="Times New Roman" w:cs="Times New Roman"/>
          <w:sz w:val="24"/>
          <w:szCs w:val="24"/>
          <w:lang w:val="en-GB"/>
        </w:rPr>
        <w:t>Renehart</w:t>
      </w:r>
      <w:proofErr w:type="spellEnd"/>
      <w:r w:rsidRPr="00A07BC5">
        <w:rPr>
          <w:rFonts w:ascii="Times New Roman" w:hAnsi="Times New Roman" w:cs="Times New Roman"/>
          <w:sz w:val="24"/>
          <w:szCs w:val="24"/>
          <w:lang w:val="en-GB"/>
        </w:rPr>
        <w:t xml:space="preserve"> &amp;Winston.</w:t>
      </w:r>
    </w:p>
    <w:p w:rsidR="00603691" w:rsidRDefault="00603691" w:rsidP="00603691">
      <w:pPr>
        <w:spacing w:after="0" w:line="276" w:lineRule="auto"/>
        <w:ind w:left="450" w:hanging="450"/>
        <w:jc w:val="both"/>
        <w:rPr>
          <w:rFonts w:ascii="Times New Roman" w:hAnsi="Times New Roman" w:cs="Times New Roman"/>
          <w:sz w:val="24"/>
          <w:szCs w:val="24"/>
        </w:rPr>
      </w:pPr>
    </w:p>
    <w:p w:rsidR="00A07BC5" w:rsidRPr="00A07BC5" w:rsidRDefault="00A07BC5" w:rsidP="00603691">
      <w:pPr>
        <w:spacing w:after="0" w:line="276" w:lineRule="auto"/>
        <w:ind w:left="450" w:hanging="450"/>
        <w:jc w:val="both"/>
        <w:rPr>
          <w:rFonts w:ascii="Times New Roman" w:hAnsi="Times New Roman" w:cs="Times New Roman"/>
          <w:sz w:val="24"/>
          <w:szCs w:val="24"/>
        </w:rPr>
      </w:pPr>
      <w:r w:rsidRPr="00A07BC5">
        <w:rPr>
          <w:rFonts w:ascii="Times New Roman" w:hAnsi="Times New Roman" w:cs="Times New Roman"/>
          <w:sz w:val="24"/>
          <w:szCs w:val="24"/>
        </w:rPr>
        <w:t xml:space="preserve">McCombs, M. E. (2004). </w:t>
      </w:r>
      <w:r w:rsidRPr="00A07BC5">
        <w:rPr>
          <w:rFonts w:ascii="Times New Roman" w:hAnsi="Times New Roman" w:cs="Times New Roman"/>
          <w:i/>
          <w:sz w:val="24"/>
          <w:szCs w:val="24"/>
        </w:rPr>
        <w:t>Setting the agenda: The mass media and public opinion</w:t>
      </w:r>
      <w:r w:rsidRPr="00A07BC5">
        <w:rPr>
          <w:rFonts w:ascii="Times New Roman" w:hAnsi="Times New Roman" w:cs="Times New Roman"/>
          <w:sz w:val="24"/>
          <w:szCs w:val="24"/>
        </w:rPr>
        <w:t>. Malden, MA: Blackwell.</w:t>
      </w:r>
    </w:p>
    <w:p w:rsidR="00603691" w:rsidRDefault="00603691" w:rsidP="00603691">
      <w:pPr>
        <w:spacing w:after="0" w:line="276" w:lineRule="auto"/>
        <w:ind w:left="450" w:hanging="450"/>
        <w:jc w:val="both"/>
        <w:rPr>
          <w:rFonts w:ascii="Times New Roman" w:hAnsi="Times New Roman" w:cs="Times New Roman"/>
          <w:sz w:val="24"/>
          <w:szCs w:val="24"/>
        </w:rPr>
      </w:pPr>
    </w:p>
    <w:p w:rsidR="00A07BC5" w:rsidRPr="00A07BC5" w:rsidRDefault="00A07BC5" w:rsidP="00603691">
      <w:pPr>
        <w:spacing w:after="0" w:line="276" w:lineRule="auto"/>
        <w:ind w:left="450" w:hanging="450"/>
        <w:jc w:val="both"/>
        <w:rPr>
          <w:rFonts w:ascii="Times New Roman" w:hAnsi="Times New Roman" w:cs="Times New Roman"/>
          <w:sz w:val="24"/>
          <w:szCs w:val="24"/>
        </w:rPr>
      </w:pPr>
      <w:r w:rsidRPr="00A07BC5">
        <w:rPr>
          <w:rFonts w:ascii="Times New Roman" w:hAnsi="Times New Roman" w:cs="Times New Roman"/>
          <w:sz w:val="24"/>
          <w:szCs w:val="24"/>
        </w:rPr>
        <w:t xml:space="preserve">McCombs, M.E., &amp; Shaw, D.L. (1972). </w:t>
      </w:r>
      <w:r w:rsidR="00546B8E">
        <w:rPr>
          <w:rFonts w:ascii="Times New Roman" w:hAnsi="Times New Roman" w:cs="Times New Roman"/>
          <w:sz w:val="24"/>
          <w:szCs w:val="24"/>
        </w:rPr>
        <w:t>“</w:t>
      </w:r>
      <w:r w:rsidRPr="00A07BC5">
        <w:rPr>
          <w:rFonts w:ascii="Times New Roman" w:hAnsi="Times New Roman" w:cs="Times New Roman"/>
          <w:sz w:val="24"/>
          <w:szCs w:val="24"/>
        </w:rPr>
        <w:t>The Agenda-Setting Function of Mass Media.</w:t>
      </w:r>
      <w:r w:rsidR="00546B8E">
        <w:rPr>
          <w:rFonts w:ascii="Times New Roman" w:hAnsi="Times New Roman" w:cs="Times New Roman"/>
          <w:sz w:val="24"/>
          <w:szCs w:val="24"/>
        </w:rPr>
        <w:t>”</w:t>
      </w:r>
      <w:r w:rsidRPr="00A07BC5">
        <w:rPr>
          <w:rFonts w:ascii="Times New Roman" w:hAnsi="Times New Roman" w:cs="Times New Roman"/>
          <w:sz w:val="24"/>
          <w:szCs w:val="24"/>
        </w:rPr>
        <w:t> </w:t>
      </w:r>
      <w:r w:rsidRPr="00A07BC5">
        <w:rPr>
          <w:rFonts w:ascii="Times New Roman" w:hAnsi="Times New Roman" w:cs="Times New Roman"/>
          <w:i/>
          <w:iCs/>
          <w:sz w:val="24"/>
          <w:szCs w:val="24"/>
        </w:rPr>
        <w:t>Public Opinion Quarterly, 36 (summer)</w:t>
      </w:r>
      <w:r w:rsidRPr="00A07BC5">
        <w:rPr>
          <w:rFonts w:ascii="Times New Roman" w:hAnsi="Times New Roman" w:cs="Times New Roman"/>
          <w:sz w:val="24"/>
          <w:szCs w:val="24"/>
        </w:rPr>
        <w:t>, 176-187.</w:t>
      </w:r>
    </w:p>
    <w:p w:rsidR="00603691" w:rsidRDefault="00603691" w:rsidP="00603691">
      <w:pPr>
        <w:spacing w:after="0" w:line="276" w:lineRule="auto"/>
        <w:ind w:left="450" w:hanging="450"/>
        <w:jc w:val="both"/>
        <w:rPr>
          <w:rFonts w:ascii="Times New Roman" w:hAnsi="Times New Roman" w:cs="Times New Roman"/>
          <w:sz w:val="24"/>
          <w:szCs w:val="24"/>
        </w:rPr>
      </w:pPr>
    </w:p>
    <w:p w:rsidR="00A07BC5" w:rsidRPr="00A07BC5" w:rsidRDefault="00A07BC5" w:rsidP="00603691">
      <w:pPr>
        <w:spacing w:after="0" w:line="276" w:lineRule="auto"/>
        <w:ind w:left="450" w:hanging="450"/>
        <w:jc w:val="both"/>
        <w:rPr>
          <w:rFonts w:ascii="Times New Roman" w:hAnsi="Times New Roman" w:cs="Times New Roman"/>
          <w:sz w:val="24"/>
          <w:szCs w:val="24"/>
        </w:rPr>
      </w:pPr>
      <w:r w:rsidRPr="00A07BC5">
        <w:rPr>
          <w:rFonts w:ascii="Times New Roman" w:hAnsi="Times New Roman" w:cs="Times New Roman"/>
          <w:sz w:val="24"/>
          <w:szCs w:val="24"/>
        </w:rPr>
        <w:t xml:space="preserve">Narendra S. &amp; </w:t>
      </w:r>
      <w:proofErr w:type="spellStart"/>
      <w:r w:rsidRPr="00A07BC5">
        <w:rPr>
          <w:rFonts w:ascii="Times New Roman" w:hAnsi="Times New Roman" w:cs="Times New Roman"/>
          <w:sz w:val="24"/>
          <w:szCs w:val="24"/>
        </w:rPr>
        <w:t>Davar</w:t>
      </w:r>
      <w:proofErr w:type="spellEnd"/>
      <w:r w:rsidRPr="00A07BC5">
        <w:rPr>
          <w:rFonts w:ascii="Times New Roman" w:hAnsi="Times New Roman" w:cs="Times New Roman"/>
          <w:sz w:val="24"/>
          <w:szCs w:val="24"/>
        </w:rPr>
        <w:t> S. C. (2017) </w:t>
      </w:r>
      <w:r w:rsidRPr="00546B8E">
        <w:rPr>
          <w:rFonts w:ascii="Times New Roman" w:hAnsi="Times New Roman" w:cs="Times New Roman"/>
          <w:i/>
          <w:sz w:val="24"/>
          <w:szCs w:val="24"/>
        </w:rPr>
        <w:t>Noise Pollution-Sources, Effects and Control, Journal of Human Ecology</w:t>
      </w:r>
      <w:r w:rsidRPr="00A07BC5">
        <w:rPr>
          <w:rFonts w:ascii="Times New Roman" w:hAnsi="Times New Roman" w:cs="Times New Roman"/>
          <w:sz w:val="24"/>
          <w:szCs w:val="24"/>
        </w:rPr>
        <w:t>, 16:3, 181-187</w:t>
      </w:r>
    </w:p>
    <w:p w:rsidR="00603691" w:rsidRDefault="00603691" w:rsidP="00603691">
      <w:pPr>
        <w:spacing w:after="0" w:line="276" w:lineRule="auto"/>
        <w:ind w:left="450" w:hanging="450"/>
        <w:jc w:val="both"/>
        <w:rPr>
          <w:rFonts w:ascii="Times New Roman" w:eastAsia="Times New Roman" w:hAnsi="Times New Roman" w:cs="Times New Roman"/>
          <w:sz w:val="24"/>
          <w:szCs w:val="24"/>
          <w:lang w:val="en-GB"/>
        </w:rPr>
      </w:pPr>
    </w:p>
    <w:p w:rsidR="00A07BC5" w:rsidRPr="0067513A" w:rsidRDefault="00A07BC5" w:rsidP="00603691">
      <w:pPr>
        <w:spacing w:after="0" w:line="276" w:lineRule="auto"/>
        <w:ind w:left="450" w:hanging="450"/>
        <w:jc w:val="both"/>
        <w:rPr>
          <w:rFonts w:ascii="Times New Roman" w:hAnsi="Times New Roman" w:cs="Times New Roman"/>
          <w:sz w:val="24"/>
          <w:szCs w:val="24"/>
        </w:rPr>
      </w:pPr>
      <w:proofErr w:type="spellStart"/>
      <w:r w:rsidRPr="0067513A">
        <w:rPr>
          <w:rFonts w:ascii="Times New Roman" w:eastAsia="Times New Roman" w:hAnsi="Times New Roman" w:cs="Times New Roman"/>
          <w:sz w:val="24"/>
          <w:szCs w:val="24"/>
          <w:lang w:val="en-GB"/>
        </w:rPr>
        <w:t>Ndolo</w:t>
      </w:r>
      <w:proofErr w:type="spellEnd"/>
      <w:r w:rsidRPr="0067513A">
        <w:rPr>
          <w:rFonts w:ascii="Times New Roman" w:eastAsia="Times New Roman" w:hAnsi="Times New Roman" w:cs="Times New Roman"/>
          <w:sz w:val="24"/>
          <w:szCs w:val="24"/>
          <w:lang w:val="en-GB"/>
        </w:rPr>
        <w:t xml:space="preserve">, I. (2006). </w:t>
      </w:r>
      <w:r w:rsidRPr="0067513A">
        <w:rPr>
          <w:rFonts w:ascii="Times New Roman" w:eastAsia="Times New Roman" w:hAnsi="Times New Roman" w:cs="Times New Roman"/>
          <w:i/>
          <w:sz w:val="24"/>
          <w:szCs w:val="24"/>
          <w:lang w:val="en-GB"/>
        </w:rPr>
        <w:t>Mass media system and society</w:t>
      </w:r>
      <w:r w:rsidRPr="0067513A">
        <w:rPr>
          <w:rFonts w:ascii="Times New Roman" w:eastAsia="Times New Roman" w:hAnsi="Times New Roman" w:cs="Times New Roman"/>
          <w:sz w:val="24"/>
          <w:szCs w:val="24"/>
          <w:lang w:val="en-GB"/>
        </w:rPr>
        <w:t>. . Nigeria</w:t>
      </w:r>
      <w:r w:rsidRPr="0067513A">
        <w:rPr>
          <w:rFonts w:ascii="Times New Roman" w:eastAsia="Times New Roman" w:hAnsi="Times New Roman" w:cs="Times New Roman"/>
          <w:color w:val="000000"/>
          <w:sz w:val="24"/>
          <w:szCs w:val="24"/>
          <w:lang w:val="en-GB"/>
        </w:rPr>
        <w:t>:</w:t>
      </w:r>
      <w:r w:rsidRPr="0067513A">
        <w:rPr>
          <w:rFonts w:ascii="Times New Roman" w:eastAsia="Times New Roman" w:hAnsi="Times New Roman" w:cs="Times New Roman"/>
          <w:sz w:val="24"/>
          <w:szCs w:val="24"/>
          <w:lang w:val="en-GB"/>
        </w:rPr>
        <w:t xml:space="preserve"> </w:t>
      </w:r>
      <w:proofErr w:type="spellStart"/>
      <w:r w:rsidRPr="0067513A">
        <w:rPr>
          <w:rFonts w:ascii="Times New Roman" w:eastAsia="Times New Roman" w:hAnsi="Times New Roman" w:cs="Times New Roman"/>
          <w:sz w:val="24"/>
          <w:szCs w:val="24"/>
          <w:lang w:val="en-GB"/>
        </w:rPr>
        <w:t>Rhyce</w:t>
      </w:r>
      <w:proofErr w:type="spellEnd"/>
      <w:r w:rsidRPr="0067513A">
        <w:rPr>
          <w:rFonts w:ascii="Times New Roman" w:eastAsia="Times New Roman" w:hAnsi="Times New Roman" w:cs="Times New Roman"/>
          <w:sz w:val="24"/>
          <w:szCs w:val="24"/>
          <w:lang w:val="en-GB"/>
        </w:rPr>
        <w:t xml:space="preserve"> </w:t>
      </w:r>
      <w:proofErr w:type="spellStart"/>
      <w:r w:rsidRPr="0067513A">
        <w:rPr>
          <w:rFonts w:ascii="Times New Roman" w:eastAsia="Times New Roman" w:hAnsi="Times New Roman" w:cs="Times New Roman"/>
          <w:sz w:val="24"/>
          <w:szCs w:val="24"/>
          <w:lang w:val="en-GB"/>
        </w:rPr>
        <w:t>Kerex</w:t>
      </w:r>
      <w:proofErr w:type="spellEnd"/>
      <w:r w:rsidRPr="0067513A">
        <w:rPr>
          <w:rFonts w:ascii="Times New Roman" w:eastAsia="Times New Roman" w:hAnsi="Times New Roman" w:cs="Times New Roman"/>
          <w:sz w:val="24"/>
          <w:szCs w:val="24"/>
          <w:lang w:val="en-GB"/>
        </w:rPr>
        <w:t xml:space="preserve"> Publishers. </w:t>
      </w:r>
    </w:p>
    <w:p w:rsidR="00603691" w:rsidRDefault="00603691" w:rsidP="00603691">
      <w:pPr>
        <w:spacing w:after="0" w:line="276" w:lineRule="auto"/>
        <w:ind w:left="450" w:hanging="450"/>
        <w:jc w:val="both"/>
        <w:rPr>
          <w:rFonts w:ascii="Times New Roman" w:hAnsi="Times New Roman" w:cs="Times New Roman"/>
          <w:sz w:val="24"/>
          <w:szCs w:val="24"/>
        </w:rPr>
      </w:pPr>
    </w:p>
    <w:p w:rsidR="00A07BC5" w:rsidRPr="00A07BC5" w:rsidRDefault="00A07BC5" w:rsidP="00603691">
      <w:pPr>
        <w:spacing w:after="0" w:line="276" w:lineRule="auto"/>
        <w:ind w:left="450" w:hanging="450"/>
        <w:jc w:val="both"/>
        <w:rPr>
          <w:rFonts w:ascii="Times New Roman" w:hAnsi="Times New Roman" w:cs="Times New Roman"/>
          <w:sz w:val="24"/>
          <w:szCs w:val="24"/>
        </w:rPr>
      </w:pPr>
      <w:proofErr w:type="spellStart"/>
      <w:r w:rsidRPr="00A07BC5">
        <w:rPr>
          <w:rFonts w:ascii="Times New Roman" w:hAnsi="Times New Roman" w:cs="Times New Roman"/>
          <w:sz w:val="24"/>
          <w:szCs w:val="24"/>
        </w:rPr>
        <w:t>Neuman</w:t>
      </w:r>
      <w:proofErr w:type="spellEnd"/>
      <w:r w:rsidRPr="00A07BC5">
        <w:rPr>
          <w:rFonts w:ascii="Times New Roman" w:hAnsi="Times New Roman" w:cs="Times New Roman"/>
          <w:sz w:val="24"/>
          <w:szCs w:val="24"/>
        </w:rPr>
        <w:t xml:space="preserve">, W. R. (1990). </w:t>
      </w:r>
      <w:r w:rsidR="00546B8E">
        <w:rPr>
          <w:rFonts w:ascii="Times New Roman" w:hAnsi="Times New Roman" w:cs="Times New Roman"/>
          <w:sz w:val="24"/>
          <w:szCs w:val="24"/>
        </w:rPr>
        <w:t>“</w:t>
      </w:r>
      <w:r w:rsidRPr="00A07BC5">
        <w:rPr>
          <w:rFonts w:ascii="Times New Roman" w:hAnsi="Times New Roman" w:cs="Times New Roman"/>
          <w:sz w:val="24"/>
          <w:szCs w:val="24"/>
        </w:rPr>
        <w:t>The threshold of public attention.</w:t>
      </w:r>
      <w:r w:rsidR="00546B8E">
        <w:rPr>
          <w:rFonts w:ascii="Times New Roman" w:hAnsi="Times New Roman" w:cs="Times New Roman"/>
          <w:sz w:val="24"/>
          <w:szCs w:val="24"/>
        </w:rPr>
        <w:t>”</w:t>
      </w:r>
      <w:r w:rsidRPr="00A07BC5">
        <w:rPr>
          <w:rFonts w:ascii="Times New Roman" w:hAnsi="Times New Roman" w:cs="Times New Roman"/>
          <w:sz w:val="24"/>
          <w:szCs w:val="24"/>
        </w:rPr>
        <w:t xml:space="preserve"> </w:t>
      </w:r>
      <w:r w:rsidRPr="00A07BC5">
        <w:rPr>
          <w:rFonts w:ascii="Times New Roman" w:hAnsi="Times New Roman" w:cs="Times New Roman"/>
          <w:i/>
          <w:sz w:val="24"/>
          <w:szCs w:val="24"/>
        </w:rPr>
        <w:t>Public Opinion Quarterly</w:t>
      </w:r>
      <w:r w:rsidRPr="00A07BC5">
        <w:rPr>
          <w:rFonts w:ascii="Times New Roman" w:hAnsi="Times New Roman" w:cs="Times New Roman"/>
          <w:sz w:val="24"/>
          <w:szCs w:val="24"/>
        </w:rPr>
        <w:t>, 54(2), 159–176.</w:t>
      </w:r>
    </w:p>
    <w:p w:rsidR="00603691" w:rsidRDefault="00603691" w:rsidP="00603691">
      <w:pPr>
        <w:spacing w:after="0" w:line="276" w:lineRule="auto"/>
        <w:ind w:left="450" w:hanging="450"/>
        <w:jc w:val="both"/>
        <w:rPr>
          <w:rFonts w:ascii="Times New Roman" w:hAnsi="Times New Roman" w:cs="Times New Roman"/>
          <w:sz w:val="24"/>
          <w:szCs w:val="24"/>
        </w:rPr>
      </w:pPr>
    </w:p>
    <w:p w:rsidR="00A07BC5" w:rsidRPr="00A07BC5" w:rsidRDefault="00A07BC5" w:rsidP="00546B8E">
      <w:pPr>
        <w:spacing w:after="0" w:line="276" w:lineRule="auto"/>
        <w:ind w:left="450" w:hanging="450"/>
        <w:jc w:val="both"/>
        <w:rPr>
          <w:rFonts w:ascii="Times New Roman" w:hAnsi="Times New Roman" w:cs="Times New Roman"/>
          <w:sz w:val="24"/>
          <w:szCs w:val="24"/>
        </w:rPr>
      </w:pPr>
      <w:proofErr w:type="spellStart"/>
      <w:r w:rsidRPr="00A07BC5">
        <w:rPr>
          <w:rFonts w:ascii="Times New Roman" w:hAnsi="Times New Roman" w:cs="Times New Roman"/>
          <w:sz w:val="24"/>
          <w:szCs w:val="24"/>
        </w:rPr>
        <w:t>Nnaji</w:t>
      </w:r>
      <w:proofErr w:type="spellEnd"/>
      <w:r w:rsidRPr="00A07BC5">
        <w:rPr>
          <w:rFonts w:ascii="Times New Roman" w:hAnsi="Times New Roman" w:cs="Times New Roman"/>
          <w:sz w:val="24"/>
          <w:szCs w:val="24"/>
        </w:rPr>
        <w:t xml:space="preserve">, G. O. (2012). Press Coverage of Environmental Pollution </w:t>
      </w:r>
      <w:r w:rsidR="00546B8E" w:rsidRPr="00A07BC5">
        <w:rPr>
          <w:rFonts w:ascii="Times New Roman" w:hAnsi="Times New Roman" w:cs="Times New Roman"/>
          <w:sz w:val="24"/>
          <w:szCs w:val="24"/>
        </w:rPr>
        <w:t>in</w:t>
      </w:r>
      <w:r w:rsidRPr="00A07BC5">
        <w:rPr>
          <w:rFonts w:ascii="Times New Roman" w:hAnsi="Times New Roman" w:cs="Times New Roman"/>
          <w:sz w:val="24"/>
          <w:szCs w:val="24"/>
        </w:rPr>
        <w:t xml:space="preserve"> </w:t>
      </w:r>
      <w:r w:rsidR="00546B8E" w:rsidRPr="00A07BC5">
        <w:rPr>
          <w:rFonts w:ascii="Times New Roman" w:hAnsi="Times New Roman" w:cs="Times New Roman"/>
          <w:sz w:val="24"/>
          <w:szCs w:val="24"/>
        </w:rPr>
        <w:t>the</w:t>
      </w:r>
      <w:r w:rsidRPr="00A07BC5">
        <w:rPr>
          <w:rFonts w:ascii="Times New Roman" w:hAnsi="Times New Roman" w:cs="Times New Roman"/>
          <w:sz w:val="24"/>
          <w:szCs w:val="24"/>
        </w:rPr>
        <w:t xml:space="preserve"> Niger Delta. A Content Analysis of </w:t>
      </w:r>
      <w:r w:rsidR="00F578B7">
        <w:rPr>
          <w:rFonts w:ascii="Times New Roman" w:hAnsi="Times New Roman" w:cs="Times New Roman"/>
          <w:sz w:val="24"/>
          <w:szCs w:val="24"/>
        </w:rPr>
        <w:t>t</w:t>
      </w:r>
      <w:r w:rsidRPr="00A07BC5">
        <w:rPr>
          <w:rFonts w:ascii="Times New Roman" w:hAnsi="Times New Roman" w:cs="Times New Roman"/>
          <w:sz w:val="24"/>
          <w:szCs w:val="24"/>
        </w:rPr>
        <w:t xml:space="preserve">he Guardian, Vanguard, Daily Sun </w:t>
      </w:r>
      <w:r w:rsidR="00546B8E" w:rsidRPr="00A07BC5">
        <w:rPr>
          <w:rFonts w:ascii="Times New Roman" w:hAnsi="Times New Roman" w:cs="Times New Roman"/>
          <w:sz w:val="24"/>
          <w:szCs w:val="24"/>
        </w:rPr>
        <w:t>and</w:t>
      </w:r>
      <w:r w:rsidR="00546B8E">
        <w:rPr>
          <w:rFonts w:ascii="Times New Roman" w:hAnsi="Times New Roman" w:cs="Times New Roman"/>
          <w:sz w:val="24"/>
          <w:szCs w:val="24"/>
        </w:rPr>
        <w:t xml:space="preserve"> This day Newspapers. Retrieved </w:t>
      </w:r>
      <w:r w:rsidRPr="00A07BC5">
        <w:rPr>
          <w:rFonts w:ascii="Times New Roman" w:hAnsi="Times New Roman" w:cs="Times New Roman"/>
          <w:sz w:val="24"/>
          <w:szCs w:val="24"/>
        </w:rPr>
        <w:t xml:space="preserve">from </w:t>
      </w:r>
      <w:hyperlink r:id="rId15" w:history="1">
        <w:r w:rsidRPr="00A07BC5">
          <w:rPr>
            <w:rStyle w:val="Hyperlink"/>
            <w:rFonts w:ascii="Times New Roman" w:hAnsi="Times New Roman" w:cs="Times New Roman"/>
            <w:sz w:val="24"/>
            <w:szCs w:val="24"/>
          </w:rPr>
          <w:t>http://repository.unn.edu.ng:8080/xmlui/bitstream/handle/123456789/4548/NNAJI%2C%20GODWIN%20O.pdf?sequence=1&amp;isAllowed=y</w:t>
        </w:r>
      </w:hyperlink>
    </w:p>
    <w:p w:rsidR="00603691" w:rsidRDefault="00603691" w:rsidP="00603691">
      <w:pPr>
        <w:spacing w:after="0" w:line="276" w:lineRule="auto"/>
        <w:ind w:left="450" w:hanging="450"/>
        <w:jc w:val="both"/>
        <w:rPr>
          <w:rFonts w:ascii="Times New Roman" w:eastAsia="Times New Roman" w:hAnsi="Times New Roman" w:cs="Times New Roman"/>
          <w:color w:val="000000"/>
          <w:sz w:val="24"/>
          <w:szCs w:val="24"/>
          <w:lang w:val="en-GB"/>
        </w:rPr>
      </w:pPr>
    </w:p>
    <w:p w:rsidR="00A07BC5" w:rsidRPr="00A07BC5" w:rsidRDefault="00A07BC5" w:rsidP="00603691">
      <w:pPr>
        <w:spacing w:after="0" w:line="276" w:lineRule="auto"/>
        <w:ind w:left="450" w:hanging="450"/>
        <w:jc w:val="both"/>
        <w:rPr>
          <w:rFonts w:ascii="Times New Roman" w:eastAsia="Times New Roman" w:hAnsi="Times New Roman" w:cs="Times New Roman"/>
          <w:color w:val="000000"/>
          <w:sz w:val="24"/>
          <w:szCs w:val="24"/>
          <w:lang w:val="en-GB"/>
        </w:rPr>
      </w:pPr>
      <w:proofErr w:type="spellStart"/>
      <w:r w:rsidRPr="00A07BC5">
        <w:rPr>
          <w:rFonts w:ascii="Times New Roman" w:eastAsia="Times New Roman" w:hAnsi="Times New Roman" w:cs="Times New Roman"/>
          <w:color w:val="000000"/>
          <w:sz w:val="24"/>
          <w:szCs w:val="24"/>
          <w:lang w:val="en-GB"/>
        </w:rPr>
        <w:t>Nwaokafor</w:t>
      </w:r>
      <w:proofErr w:type="spellEnd"/>
      <w:r w:rsidRPr="00A07BC5">
        <w:rPr>
          <w:rFonts w:ascii="Times New Roman" w:eastAsia="Times New Roman" w:hAnsi="Times New Roman" w:cs="Times New Roman"/>
          <w:color w:val="000000"/>
          <w:sz w:val="24"/>
          <w:szCs w:val="24"/>
          <w:lang w:val="en-GB"/>
        </w:rPr>
        <w:t xml:space="preserve">, C. &amp; </w:t>
      </w:r>
      <w:proofErr w:type="spellStart"/>
      <w:r w:rsidRPr="00A07BC5">
        <w:rPr>
          <w:rFonts w:ascii="Times New Roman" w:eastAsia="Times New Roman" w:hAnsi="Times New Roman" w:cs="Times New Roman"/>
          <w:color w:val="000000"/>
          <w:sz w:val="24"/>
          <w:szCs w:val="24"/>
          <w:lang w:val="en-GB"/>
        </w:rPr>
        <w:t>Okunoye</w:t>
      </w:r>
      <w:proofErr w:type="spellEnd"/>
      <w:r w:rsidRPr="00A07BC5">
        <w:rPr>
          <w:rFonts w:ascii="Times New Roman" w:eastAsia="Times New Roman" w:hAnsi="Times New Roman" w:cs="Times New Roman"/>
          <w:color w:val="000000"/>
          <w:sz w:val="24"/>
          <w:szCs w:val="24"/>
          <w:lang w:val="en-GB"/>
        </w:rPr>
        <w:t xml:space="preserve">, (2014). A </w:t>
      </w:r>
      <w:r w:rsidRPr="00A07BC5">
        <w:rPr>
          <w:rFonts w:ascii="Times New Roman" w:eastAsia="Times New Roman" w:hAnsi="Times New Roman" w:cs="Times New Roman"/>
          <w:i/>
          <w:iCs/>
          <w:color w:val="000000"/>
          <w:sz w:val="24"/>
          <w:szCs w:val="24"/>
          <w:lang w:val="en-GB"/>
        </w:rPr>
        <w:t>media power in elections: Evidence of the role of Agenda-Setting theory in political communication in Nigeria evolving democracy.</w:t>
      </w:r>
    </w:p>
    <w:p w:rsidR="00603691" w:rsidRDefault="00603691" w:rsidP="00603691">
      <w:pPr>
        <w:spacing w:after="0" w:line="276" w:lineRule="auto"/>
        <w:ind w:left="450" w:hanging="450"/>
        <w:jc w:val="both"/>
        <w:rPr>
          <w:rFonts w:ascii="Times New Roman" w:hAnsi="Times New Roman" w:cs="Times New Roman"/>
          <w:sz w:val="24"/>
          <w:szCs w:val="24"/>
        </w:rPr>
      </w:pPr>
    </w:p>
    <w:p w:rsidR="00A07BC5" w:rsidRPr="00A07BC5" w:rsidRDefault="00A07BC5" w:rsidP="00603691">
      <w:pPr>
        <w:spacing w:after="0" w:line="276" w:lineRule="auto"/>
        <w:ind w:left="450" w:hanging="450"/>
        <w:jc w:val="both"/>
        <w:rPr>
          <w:rFonts w:ascii="Times New Roman" w:hAnsi="Times New Roman" w:cs="Times New Roman"/>
          <w:sz w:val="24"/>
          <w:szCs w:val="24"/>
        </w:rPr>
      </w:pPr>
      <w:proofErr w:type="spellStart"/>
      <w:r w:rsidRPr="00A07BC5">
        <w:rPr>
          <w:rFonts w:ascii="Times New Roman" w:hAnsi="Times New Roman" w:cs="Times New Roman"/>
          <w:sz w:val="24"/>
          <w:szCs w:val="24"/>
        </w:rPr>
        <w:t>Ocheri</w:t>
      </w:r>
      <w:proofErr w:type="spellEnd"/>
      <w:r w:rsidRPr="00A07BC5">
        <w:rPr>
          <w:rFonts w:ascii="Times New Roman" w:hAnsi="Times New Roman" w:cs="Times New Roman"/>
          <w:sz w:val="24"/>
          <w:szCs w:val="24"/>
        </w:rPr>
        <w:t xml:space="preserve">, M. I. (2003). “Environmental Health Hazards and national Survival and Stability: A need for Education”. </w:t>
      </w:r>
      <w:r w:rsidRPr="00A07BC5">
        <w:rPr>
          <w:rFonts w:ascii="Times New Roman" w:hAnsi="Times New Roman" w:cs="Times New Roman"/>
          <w:i/>
          <w:sz w:val="24"/>
          <w:szCs w:val="24"/>
        </w:rPr>
        <w:t>In Benue State University Journal of Education (BSUJE)</w:t>
      </w:r>
      <w:r w:rsidRPr="00A07BC5">
        <w:rPr>
          <w:rFonts w:ascii="Times New Roman" w:hAnsi="Times New Roman" w:cs="Times New Roman"/>
          <w:sz w:val="24"/>
          <w:szCs w:val="24"/>
        </w:rPr>
        <w:t>. Vol 4. No. 2.</w:t>
      </w:r>
      <w:r w:rsidR="00C73C8A" w:rsidRPr="00C73C8A">
        <w:rPr>
          <w:rFonts w:ascii="Times New Roman" w:hAnsi="Times New Roman" w:cs="Times New Roman"/>
          <w:sz w:val="24"/>
          <w:szCs w:val="24"/>
        </w:rPr>
        <w:t xml:space="preserve"> </w:t>
      </w:r>
      <w:r w:rsidR="00C73C8A">
        <w:rPr>
          <w:rFonts w:ascii="Times New Roman" w:hAnsi="Times New Roman" w:cs="Times New Roman"/>
          <w:sz w:val="24"/>
          <w:szCs w:val="24"/>
        </w:rPr>
        <w:t xml:space="preserve">Pp. </w:t>
      </w:r>
      <w:r w:rsidR="00C73C8A" w:rsidRPr="00A07BC5">
        <w:rPr>
          <w:rFonts w:ascii="Times New Roman" w:hAnsi="Times New Roman" w:cs="Times New Roman"/>
          <w:sz w:val="24"/>
          <w:szCs w:val="24"/>
        </w:rPr>
        <w:t>67 – 174</w:t>
      </w:r>
    </w:p>
    <w:p w:rsidR="00603691" w:rsidRDefault="00603691" w:rsidP="00603691">
      <w:pPr>
        <w:spacing w:after="0" w:line="276" w:lineRule="auto"/>
        <w:ind w:left="450" w:hanging="450"/>
        <w:jc w:val="both"/>
        <w:rPr>
          <w:rFonts w:ascii="Times New Roman" w:hAnsi="Times New Roman" w:cs="Times New Roman"/>
          <w:sz w:val="24"/>
          <w:szCs w:val="24"/>
        </w:rPr>
      </w:pPr>
    </w:p>
    <w:p w:rsidR="00A07BC5" w:rsidRPr="00A07BC5" w:rsidRDefault="00A07BC5" w:rsidP="00603691">
      <w:pPr>
        <w:spacing w:after="0" w:line="276" w:lineRule="auto"/>
        <w:ind w:left="450" w:hanging="450"/>
        <w:jc w:val="both"/>
        <w:rPr>
          <w:rFonts w:ascii="Times New Roman" w:hAnsi="Times New Roman" w:cs="Times New Roman"/>
          <w:sz w:val="24"/>
          <w:szCs w:val="24"/>
        </w:rPr>
      </w:pPr>
      <w:proofErr w:type="spellStart"/>
      <w:r w:rsidRPr="00A07BC5">
        <w:rPr>
          <w:rFonts w:ascii="Times New Roman" w:hAnsi="Times New Roman" w:cs="Times New Roman"/>
          <w:sz w:val="24"/>
          <w:szCs w:val="24"/>
        </w:rPr>
        <w:t>Omubo-Pepple</w:t>
      </w:r>
      <w:proofErr w:type="spellEnd"/>
      <w:r w:rsidRPr="00A07BC5">
        <w:rPr>
          <w:rFonts w:ascii="Times New Roman" w:hAnsi="Times New Roman" w:cs="Times New Roman"/>
          <w:sz w:val="24"/>
          <w:szCs w:val="24"/>
        </w:rPr>
        <w:t xml:space="preserve">, V.B., Briggs-Kamara M.A, and </w:t>
      </w:r>
      <w:proofErr w:type="spellStart"/>
      <w:r w:rsidRPr="00A07BC5">
        <w:rPr>
          <w:rFonts w:ascii="Times New Roman" w:hAnsi="Times New Roman" w:cs="Times New Roman"/>
          <w:sz w:val="24"/>
          <w:szCs w:val="24"/>
        </w:rPr>
        <w:t>Tamunobereton-ari</w:t>
      </w:r>
      <w:proofErr w:type="spellEnd"/>
      <w:r w:rsidRPr="00A07BC5">
        <w:rPr>
          <w:rFonts w:ascii="Times New Roman" w:hAnsi="Times New Roman" w:cs="Times New Roman"/>
          <w:sz w:val="24"/>
          <w:szCs w:val="24"/>
        </w:rPr>
        <w:t xml:space="preserve"> I. (2010). “Noise Pollution in Port Harcourt Metropolis: Sources, Effects, and Control”.  </w:t>
      </w:r>
      <w:r w:rsidRPr="00A07BC5">
        <w:rPr>
          <w:rFonts w:ascii="Times New Roman" w:hAnsi="Times New Roman" w:cs="Times New Roman"/>
          <w:i/>
          <w:sz w:val="24"/>
          <w:szCs w:val="24"/>
        </w:rPr>
        <w:t xml:space="preserve">Pacific Journal of </w:t>
      </w:r>
      <w:proofErr w:type="gramStart"/>
      <w:r w:rsidRPr="00A07BC5">
        <w:rPr>
          <w:rFonts w:ascii="Times New Roman" w:hAnsi="Times New Roman" w:cs="Times New Roman"/>
          <w:i/>
          <w:sz w:val="24"/>
          <w:szCs w:val="24"/>
        </w:rPr>
        <w:t>Science  and</w:t>
      </w:r>
      <w:proofErr w:type="gramEnd"/>
      <w:r w:rsidRPr="00A07BC5">
        <w:rPr>
          <w:rFonts w:ascii="Times New Roman" w:hAnsi="Times New Roman" w:cs="Times New Roman"/>
          <w:i/>
          <w:sz w:val="24"/>
          <w:szCs w:val="24"/>
        </w:rPr>
        <w:t xml:space="preserve"> Technology.</w:t>
      </w:r>
      <w:r w:rsidRPr="00A07BC5">
        <w:rPr>
          <w:rFonts w:ascii="Times New Roman" w:hAnsi="Times New Roman" w:cs="Times New Roman"/>
          <w:sz w:val="24"/>
          <w:szCs w:val="24"/>
        </w:rPr>
        <w:t xml:space="preserve"> 11(2):592-600. </w:t>
      </w:r>
    </w:p>
    <w:p w:rsidR="00603691" w:rsidRDefault="00603691" w:rsidP="00603691">
      <w:pPr>
        <w:spacing w:after="0" w:line="276" w:lineRule="auto"/>
        <w:ind w:left="450" w:hanging="450"/>
        <w:jc w:val="both"/>
        <w:rPr>
          <w:rFonts w:ascii="Times New Roman" w:hAnsi="Times New Roman" w:cs="Times New Roman"/>
          <w:sz w:val="24"/>
          <w:szCs w:val="24"/>
        </w:rPr>
      </w:pPr>
    </w:p>
    <w:p w:rsidR="00A07BC5" w:rsidRPr="00A07BC5" w:rsidRDefault="00A07BC5" w:rsidP="00603691">
      <w:pPr>
        <w:spacing w:after="0" w:line="276" w:lineRule="auto"/>
        <w:ind w:left="450" w:hanging="450"/>
        <w:jc w:val="both"/>
        <w:rPr>
          <w:rFonts w:ascii="Times New Roman" w:hAnsi="Times New Roman" w:cs="Times New Roman"/>
          <w:sz w:val="24"/>
          <w:szCs w:val="24"/>
        </w:rPr>
      </w:pPr>
      <w:proofErr w:type="spellStart"/>
      <w:r w:rsidRPr="00A07BC5">
        <w:rPr>
          <w:rFonts w:ascii="Times New Roman" w:hAnsi="Times New Roman" w:cs="Times New Roman"/>
          <w:sz w:val="24"/>
          <w:szCs w:val="24"/>
        </w:rPr>
        <w:t>Oyedepo</w:t>
      </w:r>
      <w:proofErr w:type="spellEnd"/>
      <w:r w:rsidRPr="00A07BC5">
        <w:rPr>
          <w:rFonts w:ascii="Times New Roman" w:hAnsi="Times New Roman" w:cs="Times New Roman"/>
          <w:sz w:val="24"/>
          <w:szCs w:val="24"/>
        </w:rPr>
        <w:t xml:space="preserve"> S. O. (2012). “Effective Noise Control Measures and Sustainable Development in Nigeria.” </w:t>
      </w:r>
      <w:r w:rsidRPr="00A07BC5">
        <w:rPr>
          <w:rFonts w:ascii="Times New Roman" w:hAnsi="Times New Roman" w:cs="Times New Roman"/>
          <w:i/>
          <w:sz w:val="24"/>
          <w:szCs w:val="24"/>
        </w:rPr>
        <w:t>World Journal of Environmental Engineering</w:t>
      </w:r>
      <w:r w:rsidRPr="00A07BC5">
        <w:rPr>
          <w:rFonts w:ascii="Times New Roman" w:hAnsi="Times New Roman" w:cs="Times New Roman"/>
          <w:sz w:val="24"/>
          <w:szCs w:val="24"/>
        </w:rPr>
        <w:t>. Vol. 1, No. 1, 5-15</w:t>
      </w:r>
    </w:p>
    <w:p w:rsidR="00603691" w:rsidRDefault="00603691" w:rsidP="00603691">
      <w:pPr>
        <w:spacing w:after="0" w:line="276" w:lineRule="auto"/>
        <w:ind w:left="450" w:hanging="450"/>
        <w:jc w:val="both"/>
        <w:rPr>
          <w:rFonts w:ascii="Times New Roman" w:hAnsi="Times New Roman" w:cs="Times New Roman"/>
          <w:sz w:val="24"/>
          <w:szCs w:val="24"/>
        </w:rPr>
      </w:pPr>
    </w:p>
    <w:p w:rsidR="00A07BC5" w:rsidRPr="00A07BC5" w:rsidRDefault="00A07BC5" w:rsidP="00603691">
      <w:pPr>
        <w:spacing w:after="0" w:line="276" w:lineRule="auto"/>
        <w:ind w:left="450" w:hanging="450"/>
        <w:jc w:val="both"/>
        <w:rPr>
          <w:rFonts w:ascii="Times New Roman" w:hAnsi="Times New Roman" w:cs="Times New Roman"/>
          <w:sz w:val="24"/>
          <w:szCs w:val="24"/>
        </w:rPr>
      </w:pPr>
      <w:r w:rsidRPr="00A07BC5">
        <w:rPr>
          <w:rFonts w:ascii="Times New Roman" w:hAnsi="Times New Roman" w:cs="Times New Roman"/>
          <w:sz w:val="24"/>
          <w:szCs w:val="24"/>
        </w:rPr>
        <w:t xml:space="preserve">Paul S., Singh A. B. (2016) </w:t>
      </w:r>
      <w:r w:rsidR="00546B8E">
        <w:rPr>
          <w:rFonts w:ascii="Times New Roman" w:hAnsi="Times New Roman" w:cs="Times New Roman"/>
          <w:sz w:val="24"/>
          <w:szCs w:val="24"/>
        </w:rPr>
        <w:t>“</w:t>
      </w:r>
      <w:r w:rsidRPr="00A07BC5">
        <w:rPr>
          <w:rFonts w:ascii="Times New Roman" w:hAnsi="Times New Roman" w:cs="Times New Roman"/>
          <w:sz w:val="24"/>
          <w:szCs w:val="24"/>
        </w:rPr>
        <w:t>Coverage of health-related articles in major local newspapers of Manipur.</w:t>
      </w:r>
      <w:r w:rsidR="00546B8E">
        <w:rPr>
          <w:rFonts w:ascii="Times New Roman" w:hAnsi="Times New Roman" w:cs="Times New Roman"/>
          <w:sz w:val="24"/>
          <w:szCs w:val="24"/>
        </w:rPr>
        <w:t>”</w:t>
      </w:r>
      <w:r w:rsidRPr="00A07BC5">
        <w:rPr>
          <w:rFonts w:ascii="Times New Roman" w:hAnsi="Times New Roman" w:cs="Times New Roman"/>
          <w:sz w:val="24"/>
          <w:szCs w:val="24"/>
        </w:rPr>
        <w:t xml:space="preserve"> Retrieved from </w:t>
      </w:r>
      <w:hyperlink r:id="rId16" w:history="1">
        <w:r w:rsidRPr="00A07BC5">
          <w:rPr>
            <w:rStyle w:val="Hyperlink"/>
            <w:rFonts w:ascii="Times New Roman" w:hAnsi="Times New Roman" w:cs="Times New Roman"/>
            <w:sz w:val="24"/>
            <w:szCs w:val="24"/>
          </w:rPr>
          <w:t>http://www.jehp.net/article.asp?issn=2277-9531;year=2016;volume=5;issue=1;spage=3;epage=3;aulast=Paul</w:t>
        </w:r>
      </w:hyperlink>
    </w:p>
    <w:p w:rsidR="00603691" w:rsidRDefault="00603691" w:rsidP="00603691">
      <w:pPr>
        <w:spacing w:after="0" w:line="276" w:lineRule="auto"/>
        <w:ind w:left="450" w:hanging="450"/>
        <w:jc w:val="both"/>
        <w:rPr>
          <w:rFonts w:ascii="Times New Roman" w:hAnsi="Times New Roman" w:cs="Times New Roman"/>
          <w:sz w:val="24"/>
          <w:szCs w:val="24"/>
        </w:rPr>
      </w:pPr>
    </w:p>
    <w:p w:rsidR="00A07BC5" w:rsidRPr="00A07BC5" w:rsidRDefault="00A07BC5" w:rsidP="00603691">
      <w:pPr>
        <w:spacing w:after="0" w:line="276" w:lineRule="auto"/>
        <w:ind w:left="450" w:hanging="450"/>
        <w:jc w:val="both"/>
        <w:rPr>
          <w:rFonts w:ascii="Times New Roman" w:hAnsi="Times New Roman" w:cs="Times New Roman"/>
          <w:sz w:val="24"/>
          <w:szCs w:val="24"/>
        </w:rPr>
      </w:pPr>
      <w:proofErr w:type="spellStart"/>
      <w:r w:rsidRPr="00A07BC5">
        <w:rPr>
          <w:rFonts w:ascii="Times New Roman" w:hAnsi="Times New Roman" w:cs="Times New Roman"/>
          <w:sz w:val="24"/>
          <w:szCs w:val="24"/>
        </w:rPr>
        <w:t>Perloff</w:t>
      </w:r>
      <w:proofErr w:type="spellEnd"/>
      <w:r w:rsidRPr="00A07BC5">
        <w:rPr>
          <w:rFonts w:ascii="Times New Roman" w:hAnsi="Times New Roman" w:cs="Times New Roman"/>
          <w:sz w:val="24"/>
          <w:szCs w:val="24"/>
        </w:rPr>
        <w:t xml:space="preserve">, R. M. (1998). </w:t>
      </w:r>
      <w:r w:rsidRPr="00A07BC5">
        <w:rPr>
          <w:rFonts w:ascii="Times New Roman" w:hAnsi="Times New Roman" w:cs="Times New Roman"/>
          <w:i/>
          <w:sz w:val="24"/>
          <w:szCs w:val="24"/>
        </w:rPr>
        <w:t>Political Communication: Politics Press, and Public in America</w:t>
      </w:r>
      <w:r w:rsidRPr="00A07BC5">
        <w:rPr>
          <w:rFonts w:ascii="Times New Roman" w:hAnsi="Times New Roman" w:cs="Times New Roman"/>
          <w:sz w:val="24"/>
          <w:szCs w:val="24"/>
        </w:rPr>
        <w:t>. Lawrence Erlbaum Associates, New Jersey.</w:t>
      </w:r>
      <w:r w:rsidR="00435BA7">
        <w:rPr>
          <w:rFonts w:ascii="Times New Roman" w:hAnsi="Times New Roman" w:cs="Times New Roman"/>
          <w:sz w:val="24"/>
          <w:szCs w:val="24"/>
        </w:rPr>
        <w:t xml:space="preserve"> </w:t>
      </w:r>
    </w:p>
    <w:p w:rsidR="00603691" w:rsidRDefault="00603691" w:rsidP="00603691">
      <w:pPr>
        <w:spacing w:after="0" w:line="276" w:lineRule="auto"/>
        <w:ind w:left="450" w:hanging="450"/>
        <w:jc w:val="both"/>
        <w:rPr>
          <w:rFonts w:ascii="Times New Roman" w:hAnsi="Times New Roman" w:cs="Times New Roman"/>
          <w:sz w:val="24"/>
          <w:szCs w:val="24"/>
        </w:rPr>
      </w:pPr>
    </w:p>
    <w:p w:rsidR="00A07BC5" w:rsidRPr="00A07BC5" w:rsidRDefault="00A07BC5" w:rsidP="00603691">
      <w:pPr>
        <w:spacing w:after="0" w:line="276" w:lineRule="auto"/>
        <w:ind w:left="450" w:hanging="450"/>
        <w:jc w:val="both"/>
        <w:rPr>
          <w:rFonts w:ascii="Times New Roman" w:hAnsi="Times New Roman" w:cs="Times New Roman"/>
          <w:sz w:val="24"/>
          <w:szCs w:val="24"/>
        </w:rPr>
      </w:pPr>
      <w:r w:rsidRPr="00A07BC5">
        <w:rPr>
          <w:rFonts w:ascii="Times New Roman" w:hAnsi="Times New Roman" w:cs="Times New Roman"/>
          <w:sz w:val="24"/>
          <w:szCs w:val="24"/>
        </w:rPr>
        <w:lastRenderedPageBreak/>
        <w:t xml:space="preserve">Puja M. (2014) </w:t>
      </w:r>
      <w:r w:rsidR="00546B8E">
        <w:rPr>
          <w:rFonts w:ascii="Times New Roman" w:hAnsi="Times New Roman" w:cs="Times New Roman"/>
          <w:sz w:val="24"/>
          <w:szCs w:val="24"/>
        </w:rPr>
        <w:t>“</w:t>
      </w:r>
      <w:r w:rsidRPr="00A07BC5">
        <w:rPr>
          <w:rFonts w:ascii="Times New Roman" w:hAnsi="Times New Roman" w:cs="Times New Roman"/>
          <w:sz w:val="24"/>
          <w:szCs w:val="24"/>
        </w:rPr>
        <w:t>Noise Pollution: Definition, Sources, and Effects of Noise pollution.</w:t>
      </w:r>
      <w:r w:rsidR="00546B8E">
        <w:rPr>
          <w:rFonts w:ascii="Times New Roman" w:hAnsi="Times New Roman" w:cs="Times New Roman"/>
          <w:sz w:val="24"/>
          <w:szCs w:val="24"/>
        </w:rPr>
        <w:t>”</w:t>
      </w:r>
      <w:r w:rsidRPr="00A07BC5">
        <w:rPr>
          <w:rFonts w:ascii="Times New Roman" w:hAnsi="Times New Roman" w:cs="Times New Roman"/>
          <w:sz w:val="24"/>
          <w:szCs w:val="24"/>
        </w:rPr>
        <w:t xml:space="preserve"> Retrieved from </w:t>
      </w:r>
      <w:hyperlink r:id="rId17" w:history="1">
        <w:r w:rsidRPr="00A07BC5">
          <w:rPr>
            <w:rStyle w:val="Hyperlink"/>
            <w:rFonts w:ascii="Times New Roman" w:hAnsi="Times New Roman" w:cs="Times New Roman"/>
            <w:sz w:val="24"/>
            <w:szCs w:val="24"/>
          </w:rPr>
          <w:t>http://www.yourarticlelibrary.com/speech/noise-pollution-definition-sources-and-effects-of-noise-pollution/28295</w:t>
        </w:r>
      </w:hyperlink>
    </w:p>
    <w:p w:rsidR="00603691" w:rsidRDefault="00603691" w:rsidP="00603691">
      <w:pPr>
        <w:spacing w:after="0" w:line="276" w:lineRule="auto"/>
        <w:ind w:left="450" w:hanging="450"/>
        <w:jc w:val="both"/>
        <w:rPr>
          <w:rFonts w:ascii="Times New Roman" w:hAnsi="Times New Roman" w:cs="Times New Roman"/>
          <w:sz w:val="24"/>
          <w:szCs w:val="24"/>
        </w:rPr>
      </w:pPr>
    </w:p>
    <w:p w:rsidR="00A07BC5" w:rsidRPr="00A07BC5" w:rsidRDefault="00A07BC5" w:rsidP="00603691">
      <w:pPr>
        <w:spacing w:after="0" w:line="276" w:lineRule="auto"/>
        <w:ind w:left="450" w:hanging="450"/>
        <w:jc w:val="both"/>
        <w:rPr>
          <w:rFonts w:ascii="Times New Roman" w:hAnsi="Times New Roman" w:cs="Times New Roman"/>
          <w:sz w:val="24"/>
          <w:szCs w:val="24"/>
        </w:rPr>
      </w:pPr>
      <w:proofErr w:type="spellStart"/>
      <w:r w:rsidRPr="00A07BC5">
        <w:rPr>
          <w:rFonts w:ascii="Times New Roman" w:hAnsi="Times New Roman" w:cs="Times New Roman"/>
          <w:sz w:val="24"/>
          <w:szCs w:val="24"/>
        </w:rPr>
        <w:t>Seghal</w:t>
      </w:r>
      <w:proofErr w:type="spellEnd"/>
      <w:r w:rsidRPr="00A07BC5">
        <w:rPr>
          <w:rFonts w:ascii="Times New Roman" w:hAnsi="Times New Roman" w:cs="Times New Roman"/>
          <w:sz w:val="24"/>
          <w:szCs w:val="24"/>
        </w:rPr>
        <w:t xml:space="preserve"> R. (2015) </w:t>
      </w:r>
      <w:r w:rsidR="00546B8E">
        <w:rPr>
          <w:rFonts w:ascii="Times New Roman" w:hAnsi="Times New Roman" w:cs="Times New Roman"/>
          <w:sz w:val="24"/>
          <w:szCs w:val="24"/>
        </w:rPr>
        <w:t>“</w:t>
      </w:r>
      <w:r w:rsidRPr="00A07BC5">
        <w:rPr>
          <w:rFonts w:ascii="Times New Roman" w:hAnsi="Times New Roman" w:cs="Times New Roman"/>
          <w:sz w:val="24"/>
          <w:szCs w:val="24"/>
        </w:rPr>
        <w:t>Essay on Noise Pollution: Meaning, Causes, Effects and Prevention.</w:t>
      </w:r>
      <w:r w:rsidR="00546B8E">
        <w:rPr>
          <w:rFonts w:ascii="Times New Roman" w:hAnsi="Times New Roman" w:cs="Times New Roman"/>
          <w:sz w:val="24"/>
          <w:szCs w:val="24"/>
        </w:rPr>
        <w:t>”</w:t>
      </w:r>
      <w:r w:rsidRPr="00A07BC5">
        <w:rPr>
          <w:rFonts w:ascii="Times New Roman" w:hAnsi="Times New Roman" w:cs="Times New Roman"/>
          <w:sz w:val="24"/>
          <w:szCs w:val="24"/>
        </w:rPr>
        <w:t xml:space="preserve"> Retrieved from </w:t>
      </w:r>
      <w:hyperlink r:id="rId18" w:history="1">
        <w:r w:rsidRPr="00A07BC5">
          <w:rPr>
            <w:rStyle w:val="Hyperlink"/>
            <w:rFonts w:ascii="Times New Roman" w:hAnsi="Times New Roman" w:cs="Times New Roman"/>
            <w:sz w:val="24"/>
            <w:szCs w:val="24"/>
          </w:rPr>
          <w:t>https://www.importantindia.com/17093/noise-pollution-causes-effects-and-prevention/</w:t>
        </w:r>
      </w:hyperlink>
    </w:p>
    <w:p w:rsidR="00603691" w:rsidRDefault="00603691" w:rsidP="00603691">
      <w:pPr>
        <w:spacing w:after="0" w:line="276" w:lineRule="auto"/>
        <w:ind w:left="450" w:hanging="450"/>
        <w:jc w:val="both"/>
        <w:rPr>
          <w:rFonts w:ascii="Times New Roman" w:hAnsi="Times New Roman" w:cs="Times New Roman"/>
          <w:sz w:val="24"/>
          <w:szCs w:val="24"/>
        </w:rPr>
      </w:pPr>
    </w:p>
    <w:p w:rsidR="00A07BC5" w:rsidRPr="00A07BC5" w:rsidRDefault="00546B8E" w:rsidP="00603691">
      <w:pPr>
        <w:spacing w:after="0" w:line="276" w:lineRule="auto"/>
        <w:ind w:left="450" w:hanging="450"/>
        <w:jc w:val="both"/>
        <w:rPr>
          <w:rFonts w:ascii="Times New Roman" w:hAnsi="Times New Roman" w:cs="Times New Roman"/>
          <w:sz w:val="24"/>
          <w:szCs w:val="24"/>
        </w:rPr>
      </w:pPr>
      <w:r>
        <w:rPr>
          <w:rFonts w:ascii="Times New Roman" w:hAnsi="Times New Roman" w:cs="Times New Roman"/>
          <w:sz w:val="24"/>
          <w:szCs w:val="24"/>
        </w:rPr>
        <w:t>Tankard, J. W.</w:t>
      </w:r>
      <w:r w:rsidR="00A07BC5" w:rsidRPr="00A07BC5">
        <w:rPr>
          <w:rFonts w:ascii="Times New Roman" w:hAnsi="Times New Roman" w:cs="Times New Roman"/>
          <w:sz w:val="24"/>
          <w:szCs w:val="24"/>
        </w:rPr>
        <w:t xml:space="preserve"> (2001). </w:t>
      </w:r>
      <w:r>
        <w:rPr>
          <w:rFonts w:ascii="Times New Roman" w:hAnsi="Times New Roman" w:cs="Times New Roman"/>
          <w:sz w:val="24"/>
          <w:szCs w:val="24"/>
        </w:rPr>
        <w:t>“</w:t>
      </w:r>
      <w:r w:rsidR="00A07BC5" w:rsidRPr="00A07BC5">
        <w:rPr>
          <w:rFonts w:ascii="Times New Roman" w:hAnsi="Times New Roman" w:cs="Times New Roman"/>
          <w:sz w:val="24"/>
          <w:szCs w:val="24"/>
        </w:rPr>
        <w:t>The empirical approach to the study of media framing.</w:t>
      </w:r>
      <w:r>
        <w:rPr>
          <w:rFonts w:ascii="Times New Roman" w:hAnsi="Times New Roman" w:cs="Times New Roman"/>
          <w:sz w:val="24"/>
          <w:szCs w:val="24"/>
        </w:rPr>
        <w:t>”</w:t>
      </w:r>
      <w:r w:rsidR="00A07BC5" w:rsidRPr="00A07BC5">
        <w:rPr>
          <w:rFonts w:ascii="Times New Roman" w:hAnsi="Times New Roman" w:cs="Times New Roman"/>
          <w:sz w:val="24"/>
          <w:szCs w:val="24"/>
        </w:rPr>
        <w:t xml:space="preserve"> In S. D. Reese, O. H. Gandy Jr., &amp; A. E. Grant (Eds.), </w:t>
      </w:r>
      <w:r w:rsidR="00A07BC5" w:rsidRPr="00A07BC5">
        <w:rPr>
          <w:rFonts w:ascii="Times New Roman" w:hAnsi="Times New Roman" w:cs="Times New Roman"/>
          <w:i/>
          <w:sz w:val="24"/>
          <w:szCs w:val="24"/>
        </w:rPr>
        <w:t>Framing public life: Perspectives on media and our understanding of the social world</w:t>
      </w:r>
      <w:r w:rsidR="00A07BC5" w:rsidRPr="00A07BC5">
        <w:rPr>
          <w:rFonts w:ascii="Times New Roman" w:hAnsi="Times New Roman" w:cs="Times New Roman"/>
          <w:sz w:val="24"/>
          <w:szCs w:val="24"/>
        </w:rPr>
        <w:t>. Mahwah, NJ: Lawrence Erlbaum.</w:t>
      </w:r>
    </w:p>
    <w:p w:rsidR="00603691" w:rsidRDefault="00603691" w:rsidP="00603691">
      <w:pPr>
        <w:spacing w:after="0" w:line="276" w:lineRule="auto"/>
        <w:ind w:left="450" w:hanging="450"/>
        <w:jc w:val="both"/>
        <w:rPr>
          <w:rFonts w:ascii="Times New Roman" w:hAnsi="Times New Roman" w:cs="Times New Roman"/>
          <w:sz w:val="24"/>
          <w:szCs w:val="24"/>
          <w:lang w:val="en-GB"/>
        </w:rPr>
      </w:pPr>
    </w:p>
    <w:p w:rsidR="00A07BC5" w:rsidRPr="00A07BC5" w:rsidRDefault="00A07BC5" w:rsidP="00603691">
      <w:pPr>
        <w:spacing w:after="0" w:line="276" w:lineRule="auto"/>
        <w:ind w:left="450" w:hanging="450"/>
        <w:jc w:val="both"/>
        <w:rPr>
          <w:rFonts w:ascii="Times New Roman" w:hAnsi="Times New Roman" w:cs="Times New Roman"/>
          <w:sz w:val="24"/>
          <w:szCs w:val="24"/>
          <w:lang w:val="en-GB"/>
        </w:rPr>
      </w:pPr>
      <w:proofErr w:type="spellStart"/>
      <w:r w:rsidRPr="00A07BC5">
        <w:rPr>
          <w:rFonts w:ascii="Times New Roman" w:hAnsi="Times New Roman" w:cs="Times New Roman"/>
          <w:sz w:val="24"/>
          <w:szCs w:val="24"/>
          <w:lang w:val="en-GB"/>
        </w:rPr>
        <w:t>Wimmer</w:t>
      </w:r>
      <w:proofErr w:type="spellEnd"/>
      <w:r w:rsidRPr="00A07BC5">
        <w:rPr>
          <w:rFonts w:ascii="Times New Roman" w:hAnsi="Times New Roman" w:cs="Times New Roman"/>
          <w:sz w:val="24"/>
          <w:szCs w:val="24"/>
          <w:lang w:val="en-GB"/>
        </w:rPr>
        <w:t>, R. &amp; Dominick,</w:t>
      </w:r>
      <w:r w:rsidR="001E5F14">
        <w:rPr>
          <w:rFonts w:ascii="Times New Roman" w:hAnsi="Times New Roman" w:cs="Times New Roman"/>
          <w:sz w:val="24"/>
          <w:szCs w:val="24"/>
          <w:lang w:val="en-GB"/>
        </w:rPr>
        <w:t xml:space="preserve"> </w:t>
      </w:r>
      <w:r w:rsidRPr="00A07BC5">
        <w:rPr>
          <w:rFonts w:ascii="Times New Roman" w:hAnsi="Times New Roman" w:cs="Times New Roman"/>
          <w:sz w:val="24"/>
          <w:szCs w:val="24"/>
          <w:lang w:val="en-GB"/>
        </w:rPr>
        <w:t>J</w:t>
      </w:r>
      <w:r w:rsidR="00546B8E" w:rsidRPr="00A07BC5">
        <w:rPr>
          <w:rFonts w:ascii="Times New Roman" w:hAnsi="Times New Roman" w:cs="Times New Roman"/>
          <w:sz w:val="24"/>
          <w:szCs w:val="24"/>
          <w:lang w:val="en-GB"/>
        </w:rPr>
        <w:t>. (</w:t>
      </w:r>
      <w:r w:rsidRPr="00A07BC5">
        <w:rPr>
          <w:rFonts w:ascii="Times New Roman" w:hAnsi="Times New Roman" w:cs="Times New Roman"/>
          <w:sz w:val="24"/>
          <w:szCs w:val="24"/>
          <w:lang w:val="en-GB"/>
        </w:rPr>
        <w:t xml:space="preserve">2011). </w:t>
      </w:r>
      <w:r w:rsidRPr="00A07BC5">
        <w:rPr>
          <w:rFonts w:ascii="Times New Roman" w:hAnsi="Times New Roman" w:cs="Times New Roman"/>
          <w:i/>
          <w:iCs/>
          <w:sz w:val="24"/>
          <w:szCs w:val="24"/>
          <w:lang w:val="en-GB"/>
        </w:rPr>
        <w:t>Mass media research: An introduction</w:t>
      </w:r>
      <w:r w:rsidRPr="00A07BC5">
        <w:rPr>
          <w:rFonts w:ascii="Times New Roman" w:hAnsi="Times New Roman" w:cs="Times New Roman"/>
          <w:sz w:val="24"/>
          <w:szCs w:val="24"/>
          <w:lang w:val="en-GB"/>
        </w:rPr>
        <w:t>. Wadsworth: Cengage Learning.</w:t>
      </w:r>
    </w:p>
    <w:p w:rsidR="00B54CEF" w:rsidRDefault="00B54CEF" w:rsidP="00BE4342">
      <w:pPr>
        <w:autoSpaceDE w:val="0"/>
        <w:autoSpaceDN w:val="0"/>
        <w:adjustRightInd w:val="0"/>
        <w:spacing w:before="30" w:after="0" w:line="480" w:lineRule="auto"/>
        <w:ind w:left="-90"/>
        <w:rPr>
          <w:rFonts w:ascii="Times New Roman" w:eastAsia="Times New Roman" w:hAnsi="Times New Roman" w:cs="Times New Roman"/>
          <w:b/>
          <w:sz w:val="24"/>
          <w:szCs w:val="24"/>
          <w:lang w:val="en-GB"/>
        </w:rPr>
      </w:pPr>
    </w:p>
    <w:p w:rsidR="001B3BBD" w:rsidRDefault="001B3BBD" w:rsidP="00BE4342">
      <w:pPr>
        <w:spacing w:line="480" w:lineRule="auto"/>
        <w:jc w:val="center"/>
        <w:rPr>
          <w:rFonts w:ascii="Times New Roman" w:hAnsi="Times New Roman"/>
          <w:b/>
          <w:i/>
          <w:sz w:val="24"/>
          <w:szCs w:val="24"/>
        </w:rPr>
      </w:pPr>
    </w:p>
    <w:p w:rsidR="001B3BBD" w:rsidRDefault="001B3BBD" w:rsidP="00BE4342">
      <w:pPr>
        <w:spacing w:line="480" w:lineRule="auto"/>
        <w:jc w:val="center"/>
        <w:rPr>
          <w:rFonts w:ascii="Times New Roman" w:hAnsi="Times New Roman"/>
          <w:b/>
          <w:i/>
          <w:sz w:val="24"/>
          <w:szCs w:val="24"/>
        </w:rPr>
      </w:pPr>
    </w:p>
    <w:p w:rsidR="001B3BBD" w:rsidRDefault="001B3BBD" w:rsidP="00BE4342">
      <w:pPr>
        <w:spacing w:line="480" w:lineRule="auto"/>
        <w:jc w:val="center"/>
        <w:rPr>
          <w:rFonts w:ascii="Times New Roman" w:hAnsi="Times New Roman"/>
          <w:b/>
          <w:i/>
          <w:sz w:val="24"/>
          <w:szCs w:val="24"/>
        </w:rPr>
      </w:pPr>
    </w:p>
    <w:p w:rsidR="001B3BBD" w:rsidRDefault="001B3BBD" w:rsidP="00BE4342">
      <w:pPr>
        <w:spacing w:line="480" w:lineRule="auto"/>
        <w:jc w:val="center"/>
        <w:rPr>
          <w:rFonts w:ascii="Times New Roman" w:hAnsi="Times New Roman"/>
          <w:b/>
          <w:i/>
          <w:sz w:val="24"/>
          <w:szCs w:val="24"/>
        </w:rPr>
      </w:pPr>
    </w:p>
    <w:p w:rsidR="001B3BBD" w:rsidRDefault="001B3BBD" w:rsidP="00BE4342">
      <w:pPr>
        <w:spacing w:line="480" w:lineRule="auto"/>
        <w:jc w:val="center"/>
        <w:rPr>
          <w:rFonts w:ascii="Times New Roman" w:hAnsi="Times New Roman"/>
          <w:b/>
          <w:i/>
          <w:sz w:val="24"/>
          <w:szCs w:val="24"/>
        </w:rPr>
      </w:pPr>
    </w:p>
    <w:p w:rsidR="001B3BBD" w:rsidRDefault="001B3BBD" w:rsidP="00BE4342">
      <w:pPr>
        <w:spacing w:line="480" w:lineRule="auto"/>
        <w:jc w:val="center"/>
        <w:rPr>
          <w:rFonts w:ascii="Times New Roman" w:hAnsi="Times New Roman"/>
          <w:b/>
          <w:i/>
          <w:sz w:val="24"/>
          <w:szCs w:val="24"/>
        </w:rPr>
      </w:pPr>
    </w:p>
    <w:p w:rsidR="001B3BBD" w:rsidRDefault="001B3BBD" w:rsidP="00BE4342">
      <w:pPr>
        <w:spacing w:line="480" w:lineRule="auto"/>
        <w:jc w:val="center"/>
        <w:rPr>
          <w:rFonts w:ascii="Times New Roman" w:hAnsi="Times New Roman"/>
          <w:b/>
          <w:i/>
          <w:sz w:val="24"/>
          <w:szCs w:val="24"/>
        </w:rPr>
      </w:pPr>
    </w:p>
    <w:p w:rsidR="001B3BBD" w:rsidRDefault="001B3BBD" w:rsidP="00BE4342">
      <w:pPr>
        <w:spacing w:line="480" w:lineRule="auto"/>
        <w:jc w:val="center"/>
        <w:rPr>
          <w:rFonts w:ascii="Times New Roman" w:hAnsi="Times New Roman"/>
          <w:b/>
          <w:i/>
          <w:sz w:val="24"/>
          <w:szCs w:val="24"/>
        </w:rPr>
      </w:pPr>
    </w:p>
    <w:p w:rsidR="001B3BBD" w:rsidRDefault="001B3BBD" w:rsidP="00BE4342">
      <w:pPr>
        <w:spacing w:line="480" w:lineRule="auto"/>
        <w:jc w:val="center"/>
        <w:rPr>
          <w:rFonts w:ascii="Times New Roman" w:hAnsi="Times New Roman"/>
          <w:b/>
          <w:i/>
          <w:sz w:val="24"/>
          <w:szCs w:val="24"/>
        </w:rPr>
      </w:pPr>
    </w:p>
    <w:p w:rsidR="001B3BBD" w:rsidRDefault="001B3BBD" w:rsidP="00BE4342">
      <w:pPr>
        <w:spacing w:line="480" w:lineRule="auto"/>
        <w:jc w:val="center"/>
        <w:rPr>
          <w:rFonts w:ascii="Times New Roman" w:hAnsi="Times New Roman"/>
          <w:b/>
          <w:i/>
          <w:sz w:val="24"/>
          <w:szCs w:val="24"/>
        </w:rPr>
      </w:pPr>
    </w:p>
    <w:p w:rsidR="00603691" w:rsidRDefault="00603691" w:rsidP="00BE4342">
      <w:pPr>
        <w:spacing w:line="480" w:lineRule="auto"/>
        <w:jc w:val="center"/>
        <w:rPr>
          <w:rFonts w:ascii="Times New Roman" w:hAnsi="Times New Roman"/>
          <w:b/>
          <w:i/>
          <w:sz w:val="24"/>
          <w:szCs w:val="24"/>
        </w:rPr>
      </w:pPr>
    </w:p>
    <w:p w:rsidR="00603691" w:rsidRDefault="00603691" w:rsidP="00BE4342">
      <w:pPr>
        <w:spacing w:line="480" w:lineRule="auto"/>
        <w:jc w:val="center"/>
        <w:rPr>
          <w:rFonts w:ascii="Times New Roman" w:hAnsi="Times New Roman"/>
          <w:b/>
          <w:i/>
          <w:sz w:val="24"/>
          <w:szCs w:val="24"/>
        </w:rPr>
      </w:pPr>
    </w:p>
    <w:p w:rsidR="009C1453" w:rsidRDefault="009C1453" w:rsidP="00BE4342">
      <w:pPr>
        <w:spacing w:line="480" w:lineRule="auto"/>
        <w:jc w:val="center"/>
        <w:rPr>
          <w:rFonts w:ascii="Times New Roman" w:hAnsi="Times New Roman"/>
          <w:b/>
          <w:i/>
          <w:sz w:val="24"/>
          <w:szCs w:val="24"/>
        </w:rPr>
      </w:pPr>
      <w:r>
        <w:rPr>
          <w:rFonts w:ascii="Times New Roman" w:hAnsi="Times New Roman"/>
          <w:b/>
          <w:i/>
          <w:sz w:val="24"/>
          <w:szCs w:val="24"/>
        </w:rPr>
        <w:lastRenderedPageBreak/>
        <w:t>APPENDIX 1</w:t>
      </w:r>
    </w:p>
    <w:p w:rsidR="008A4BFF" w:rsidRDefault="008A4BFF" w:rsidP="00BE4342">
      <w:pPr>
        <w:spacing w:line="480" w:lineRule="auto"/>
        <w:jc w:val="center"/>
        <w:rPr>
          <w:rFonts w:ascii="Times New Roman" w:hAnsi="Times New Roman"/>
          <w:b/>
          <w:i/>
          <w:sz w:val="24"/>
          <w:szCs w:val="24"/>
        </w:rPr>
      </w:pPr>
      <w:r>
        <w:rPr>
          <w:rFonts w:ascii="Times New Roman" w:hAnsi="Times New Roman"/>
          <w:b/>
          <w:i/>
          <w:sz w:val="24"/>
          <w:szCs w:val="24"/>
        </w:rPr>
        <w:t>CODING GUIDE FOR CONTENT ANALYTICAL STUDY NEWSPAPER COVERAGE ON NOISE POLLUTION IN NIGERIA</w:t>
      </w:r>
    </w:p>
    <w:p w:rsidR="00C33C57" w:rsidRPr="00C33C57" w:rsidRDefault="00C33C57" w:rsidP="00603691">
      <w:pPr>
        <w:autoSpaceDE w:val="0"/>
        <w:autoSpaceDN w:val="0"/>
        <w:adjustRightInd w:val="0"/>
        <w:spacing w:before="100" w:beforeAutospacing="1" w:after="100" w:afterAutospacing="1" w:line="276" w:lineRule="auto"/>
        <w:jc w:val="both"/>
        <w:rPr>
          <w:rFonts w:ascii="Times New Roman" w:eastAsia="Times New Roman" w:hAnsi="Times New Roman" w:cs="Times New Roman"/>
          <w:color w:val="000000"/>
          <w:sz w:val="24"/>
          <w:szCs w:val="24"/>
          <w:lang w:val="en-GB"/>
        </w:rPr>
      </w:pPr>
      <w:r w:rsidRPr="00C33C57">
        <w:rPr>
          <w:rFonts w:ascii="Times New Roman" w:eastAsia="Times New Roman" w:hAnsi="Times New Roman" w:cs="Times New Roman"/>
          <w:b/>
          <w:color w:val="000000"/>
          <w:sz w:val="24"/>
          <w:szCs w:val="24"/>
          <w:lang w:val="en-GB"/>
        </w:rPr>
        <w:t>Frequency:</w:t>
      </w:r>
      <w:r w:rsidRPr="00C33C57">
        <w:rPr>
          <w:rFonts w:ascii="Times New Roman" w:eastAsia="Times New Roman" w:hAnsi="Times New Roman" w:cs="Times New Roman"/>
          <w:color w:val="000000"/>
          <w:sz w:val="24"/>
          <w:szCs w:val="24"/>
          <w:lang w:val="en-GB"/>
        </w:rPr>
        <w:t xml:space="preserve"> </w:t>
      </w:r>
      <w:r w:rsidR="007E537B">
        <w:rPr>
          <w:rFonts w:ascii="Times New Roman" w:eastAsia="Times New Roman" w:hAnsi="Times New Roman" w:cs="Times New Roman"/>
          <w:color w:val="000000"/>
          <w:sz w:val="24"/>
          <w:szCs w:val="24"/>
          <w:lang w:val="en-GB"/>
        </w:rPr>
        <w:t>It will be compared to:</w:t>
      </w:r>
    </w:p>
    <w:p w:rsidR="00C33C57" w:rsidRDefault="007E537B" w:rsidP="00603691">
      <w:pPr>
        <w:numPr>
          <w:ilvl w:val="0"/>
          <w:numId w:val="31"/>
        </w:numPr>
        <w:autoSpaceDE w:val="0"/>
        <w:autoSpaceDN w:val="0"/>
        <w:adjustRightInd w:val="0"/>
        <w:spacing w:before="100" w:beforeAutospacing="1" w:after="100" w:afterAutospacing="1" w:line="276"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Recession</w:t>
      </w:r>
    </w:p>
    <w:p w:rsidR="007E537B" w:rsidRPr="00C33C57" w:rsidRDefault="007E537B" w:rsidP="00603691">
      <w:pPr>
        <w:numPr>
          <w:ilvl w:val="0"/>
          <w:numId w:val="31"/>
        </w:numPr>
        <w:autoSpaceDE w:val="0"/>
        <w:autoSpaceDN w:val="0"/>
        <w:adjustRightInd w:val="0"/>
        <w:spacing w:before="100" w:beforeAutospacing="1" w:after="100" w:afterAutospacing="1" w:line="276"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Noise Pollution</w:t>
      </w:r>
    </w:p>
    <w:p w:rsidR="00C33C57" w:rsidRPr="00C33C57" w:rsidRDefault="007E537B" w:rsidP="00603691">
      <w:pPr>
        <w:numPr>
          <w:ilvl w:val="0"/>
          <w:numId w:val="31"/>
        </w:numPr>
        <w:autoSpaceDE w:val="0"/>
        <w:autoSpaceDN w:val="0"/>
        <w:adjustRightInd w:val="0"/>
        <w:spacing w:before="100" w:beforeAutospacing="1" w:after="100" w:afterAutospacing="1" w:line="276"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Boko Haram</w:t>
      </w:r>
    </w:p>
    <w:p w:rsidR="00C33C57" w:rsidRPr="00C33C57" w:rsidRDefault="00C33C57" w:rsidP="00603691">
      <w:pPr>
        <w:autoSpaceDE w:val="0"/>
        <w:autoSpaceDN w:val="0"/>
        <w:adjustRightInd w:val="0"/>
        <w:spacing w:before="100" w:beforeAutospacing="1" w:after="100" w:afterAutospacing="1" w:line="276" w:lineRule="auto"/>
        <w:jc w:val="both"/>
        <w:rPr>
          <w:rFonts w:ascii="Times New Roman" w:eastAsia="Times New Roman" w:hAnsi="Times New Roman" w:cs="Times New Roman"/>
          <w:color w:val="000000"/>
          <w:sz w:val="24"/>
          <w:szCs w:val="24"/>
          <w:lang w:val="en-GB"/>
        </w:rPr>
      </w:pPr>
      <w:r w:rsidRPr="00C33C57">
        <w:rPr>
          <w:rFonts w:ascii="Times New Roman" w:eastAsia="Times New Roman" w:hAnsi="Times New Roman" w:cs="Times New Roman"/>
          <w:b/>
          <w:color w:val="000000"/>
          <w:sz w:val="24"/>
          <w:szCs w:val="24"/>
          <w:lang w:val="en-GB"/>
        </w:rPr>
        <w:t>Source:</w:t>
      </w:r>
      <w:r w:rsidRPr="00C33C57">
        <w:rPr>
          <w:rFonts w:ascii="Times New Roman" w:eastAsia="Times New Roman" w:hAnsi="Times New Roman" w:cs="Times New Roman"/>
          <w:color w:val="000000"/>
          <w:sz w:val="24"/>
          <w:szCs w:val="24"/>
          <w:lang w:val="en-GB"/>
        </w:rPr>
        <w:t xml:space="preserve"> </w:t>
      </w:r>
      <w:r w:rsidR="007E537B">
        <w:rPr>
          <w:rFonts w:ascii="Times New Roman" w:eastAsia="Times New Roman" w:hAnsi="Times New Roman" w:cs="Times New Roman"/>
          <w:color w:val="000000"/>
          <w:sz w:val="24"/>
          <w:szCs w:val="24"/>
          <w:lang w:val="en-GB"/>
        </w:rPr>
        <w:t xml:space="preserve"> </w:t>
      </w:r>
      <w:r w:rsidRPr="00C33C57">
        <w:rPr>
          <w:rFonts w:ascii="Times New Roman" w:eastAsia="Times New Roman" w:hAnsi="Times New Roman" w:cs="Times New Roman"/>
          <w:color w:val="000000"/>
          <w:sz w:val="24"/>
          <w:szCs w:val="24"/>
          <w:lang w:val="en-GB"/>
        </w:rPr>
        <w:t xml:space="preserve">Therefore the source will be measured with </w:t>
      </w:r>
    </w:p>
    <w:p w:rsidR="00C33C57" w:rsidRPr="00C33C57" w:rsidRDefault="007E537B" w:rsidP="00603691">
      <w:pPr>
        <w:numPr>
          <w:ilvl w:val="0"/>
          <w:numId w:val="32"/>
        </w:numPr>
        <w:autoSpaceDE w:val="0"/>
        <w:autoSpaceDN w:val="0"/>
        <w:adjustRightInd w:val="0"/>
        <w:spacing w:before="100" w:beforeAutospacing="1" w:after="100" w:afterAutospacing="1" w:line="276"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Journalists (Jour)</w:t>
      </w:r>
    </w:p>
    <w:p w:rsidR="00C33C57" w:rsidRPr="00C33C57" w:rsidRDefault="007E537B" w:rsidP="00603691">
      <w:pPr>
        <w:numPr>
          <w:ilvl w:val="0"/>
          <w:numId w:val="32"/>
        </w:numPr>
        <w:autoSpaceDE w:val="0"/>
        <w:autoSpaceDN w:val="0"/>
        <w:adjustRightInd w:val="0"/>
        <w:spacing w:before="100" w:beforeAutospacing="1" w:after="100" w:afterAutospacing="1" w:line="276"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Civil Societies (CS)</w:t>
      </w:r>
    </w:p>
    <w:p w:rsidR="00C33C57" w:rsidRPr="00C33C57" w:rsidRDefault="007E537B" w:rsidP="00603691">
      <w:pPr>
        <w:numPr>
          <w:ilvl w:val="0"/>
          <w:numId w:val="32"/>
        </w:numPr>
        <w:autoSpaceDE w:val="0"/>
        <w:autoSpaceDN w:val="0"/>
        <w:adjustRightInd w:val="0"/>
        <w:spacing w:before="100" w:beforeAutospacing="1" w:after="100" w:afterAutospacing="1" w:line="276"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Political Parties (PP)</w:t>
      </w:r>
    </w:p>
    <w:p w:rsidR="00C33C57" w:rsidRPr="00C33C57" w:rsidRDefault="007E537B" w:rsidP="00603691">
      <w:pPr>
        <w:numPr>
          <w:ilvl w:val="0"/>
          <w:numId w:val="32"/>
        </w:numPr>
        <w:autoSpaceDE w:val="0"/>
        <w:autoSpaceDN w:val="0"/>
        <w:adjustRightInd w:val="0"/>
        <w:spacing w:before="100" w:beforeAutospacing="1" w:after="100" w:afterAutospacing="1" w:line="276"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Individuals (IND)</w:t>
      </w:r>
    </w:p>
    <w:p w:rsidR="00C33C57" w:rsidRPr="00C33C57" w:rsidRDefault="00C33C57" w:rsidP="00603691">
      <w:pPr>
        <w:autoSpaceDE w:val="0"/>
        <w:autoSpaceDN w:val="0"/>
        <w:adjustRightInd w:val="0"/>
        <w:spacing w:before="100" w:beforeAutospacing="1" w:after="100" w:afterAutospacing="1" w:line="276" w:lineRule="auto"/>
        <w:jc w:val="both"/>
        <w:rPr>
          <w:rFonts w:ascii="Times New Roman" w:eastAsia="Times New Roman" w:hAnsi="Times New Roman" w:cs="Times New Roman"/>
          <w:color w:val="000000"/>
          <w:sz w:val="24"/>
          <w:szCs w:val="24"/>
          <w:lang w:val="en-GB"/>
        </w:rPr>
      </w:pPr>
      <w:r w:rsidRPr="00C33C57">
        <w:rPr>
          <w:rFonts w:ascii="Times New Roman" w:eastAsia="Times New Roman" w:hAnsi="Times New Roman" w:cs="Times New Roman"/>
          <w:b/>
          <w:color w:val="000000"/>
          <w:sz w:val="24"/>
          <w:szCs w:val="24"/>
          <w:lang w:val="en-GB"/>
        </w:rPr>
        <w:t>P</w:t>
      </w:r>
      <w:r w:rsidR="007E537B">
        <w:rPr>
          <w:rFonts w:ascii="Times New Roman" w:eastAsia="Times New Roman" w:hAnsi="Times New Roman" w:cs="Times New Roman"/>
          <w:b/>
          <w:color w:val="000000"/>
          <w:sz w:val="24"/>
          <w:szCs w:val="24"/>
          <w:lang w:val="en-GB"/>
        </w:rPr>
        <w:t>rominence</w:t>
      </w:r>
      <w:r w:rsidRPr="00C33C57">
        <w:rPr>
          <w:rFonts w:ascii="Times New Roman" w:eastAsia="Times New Roman" w:hAnsi="Times New Roman" w:cs="Times New Roman"/>
          <w:b/>
          <w:color w:val="000000"/>
          <w:sz w:val="24"/>
          <w:szCs w:val="24"/>
          <w:lang w:val="en-GB"/>
        </w:rPr>
        <w:t>:</w:t>
      </w:r>
      <w:r w:rsidR="007E537B">
        <w:rPr>
          <w:rFonts w:ascii="Times New Roman" w:eastAsia="Times New Roman" w:hAnsi="Times New Roman" w:cs="Times New Roman"/>
          <w:b/>
          <w:color w:val="000000"/>
          <w:sz w:val="24"/>
          <w:szCs w:val="24"/>
          <w:lang w:val="en-GB"/>
        </w:rPr>
        <w:t xml:space="preserve"> </w:t>
      </w:r>
      <w:r w:rsidR="007E537B">
        <w:rPr>
          <w:rFonts w:ascii="Times New Roman" w:eastAsia="Times New Roman" w:hAnsi="Times New Roman" w:cs="Times New Roman"/>
          <w:color w:val="000000"/>
          <w:sz w:val="24"/>
          <w:szCs w:val="24"/>
          <w:lang w:val="en-GB"/>
        </w:rPr>
        <w:t xml:space="preserve">It </w:t>
      </w:r>
      <w:r w:rsidRPr="00C33C57">
        <w:rPr>
          <w:rFonts w:ascii="Times New Roman" w:eastAsia="Times New Roman" w:hAnsi="Times New Roman" w:cs="Times New Roman"/>
          <w:color w:val="000000"/>
          <w:sz w:val="24"/>
          <w:szCs w:val="24"/>
          <w:lang w:val="en-GB"/>
        </w:rPr>
        <w:t>will be measured with</w:t>
      </w:r>
    </w:p>
    <w:p w:rsidR="00C33C57" w:rsidRPr="00C33C57" w:rsidRDefault="007E537B" w:rsidP="00603691">
      <w:pPr>
        <w:numPr>
          <w:ilvl w:val="0"/>
          <w:numId w:val="33"/>
        </w:numPr>
        <w:autoSpaceDE w:val="0"/>
        <w:autoSpaceDN w:val="0"/>
        <w:adjustRightInd w:val="0"/>
        <w:spacing w:before="100" w:beforeAutospacing="1" w:after="100" w:afterAutospacing="1" w:line="276"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Front page (FP) </w:t>
      </w:r>
    </w:p>
    <w:p w:rsidR="00C33C57" w:rsidRDefault="007E537B" w:rsidP="00603691">
      <w:pPr>
        <w:numPr>
          <w:ilvl w:val="0"/>
          <w:numId w:val="33"/>
        </w:numPr>
        <w:autoSpaceDE w:val="0"/>
        <w:autoSpaceDN w:val="0"/>
        <w:adjustRightInd w:val="0"/>
        <w:spacing w:before="100" w:beforeAutospacing="1" w:after="100" w:afterAutospacing="1" w:line="276"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Back page (BP) </w:t>
      </w:r>
    </w:p>
    <w:p w:rsidR="007E537B" w:rsidRDefault="002A34F7" w:rsidP="00603691">
      <w:pPr>
        <w:numPr>
          <w:ilvl w:val="0"/>
          <w:numId w:val="33"/>
        </w:numPr>
        <w:autoSpaceDE w:val="0"/>
        <w:autoSpaceDN w:val="0"/>
        <w:adjustRightInd w:val="0"/>
        <w:spacing w:before="100" w:beforeAutospacing="1" w:after="100" w:afterAutospacing="1" w:line="276"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Centre</w:t>
      </w:r>
      <w:r w:rsidR="007E537B">
        <w:rPr>
          <w:rFonts w:ascii="Times New Roman" w:eastAsia="Times New Roman" w:hAnsi="Times New Roman" w:cs="Times New Roman"/>
          <w:color w:val="000000"/>
          <w:sz w:val="24"/>
          <w:szCs w:val="24"/>
          <w:lang w:val="en-GB"/>
        </w:rPr>
        <w:t xml:space="preserve"> Page (CP)</w:t>
      </w:r>
    </w:p>
    <w:p w:rsidR="007E537B" w:rsidRPr="00C33C57" w:rsidRDefault="007E537B" w:rsidP="00603691">
      <w:pPr>
        <w:numPr>
          <w:ilvl w:val="0"/>
          <w:numId w:val="33"/>
        </w:numPr>
        <w:autoSpaceDE w:val="0"/>
        <w:autoSpaceDN w:val="0"/>
        <w:adjustRightInd w:val="0"/>
        <w:spacing w:before="100" w:beforeAutospacing="1" w:after="100" w:afterAutospacing="1" w:line="276"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Inside Page (INP)</w:t>
      </w:r>
    </w:p>
    <w:p w:rsidR="00C33C57" w:rsidRDefault="007E537B" w:rsidP="00603691">
      <w:pPr>
        <w:spacing w:line="276" w:lineRule="auto"/>
        <w:jc w:val="both"/>
        <w:rPr>
          <w:rFonts w:ascii="Times New Roman" w:hAnsi="Times New Roman"/>
          <w:sz w:val="24"/>
          <w:szCs w:val="24"/>
        </w:rPr>
      </w:pPr>
      <w:r>
        <w:rPr>
          <w:rFonts w:ascii="Times New Roman" w:hAnsi="Times New Roman"/>
          <w:b/>
          <w:sz w:val="24"/>
          <w:szCs w:val="24"/>
        </w:rPr>
        <w:t xml:space="preserve">Story Types: </w:t>
      </w:r>
      <w:r>
        <w:rPr>
          <w:rFonts w:ascii="Times New Roman" w:hAnsi="Times New Roman"/>
          <w:sz w:val="24"/>
          <w:szCs w:val="24"/>
        </w:rPr>
        <w:t>This will be measured with</w:t>
      </w:r>
    </w:p>
    <w:p w:rsidR="007E537B" w:rsidRDefault="007E537B" w:rsidP="00603691">
      <w:pPr>
        <w:pStyle w:val="ListParagraph"/>
        <w:numPr>
          <w:ilvl w:val="0"/>
          <w:numId w:val="34"/>
        </w:numPr>
        <w:spacing w:line="276" w:lineRule="auto"/>
        <w:jc w:val="both"/>
        <w:rPr>
          <w:rFonts w:ascii="Times New Roman" w:hAnsi="Times New Roman"/>
          <w:sz w:val="24"/>
          <w:szCs w:val="24"/>
        </w:rPr>
      </w:pPr>
      <w:r>
        <w:rPr>
          <w:rFonts w:ascii="Times New Roman" w:hAnsi="Times New Roman"/>
          <w:sz w:val="24"/>
          <w:szCs w:val="24"/>
        </w:rPr>
        <w:t>Straight News (SN)</w:t>
      </w:r>
    </w:p>
    <w:p w:rsidR="007E537B" w:rsidRDefault="007E537B" w:rsidP="00603691">
      <w:pPr>
        <w:pStyle w:val="ListParagraph"/>
        <w:numPr>
          <w:ilvl w:val="0"/>
          <w:numId w:val="34"/>
        </w:numPr>
        <w:spacing w:line="276" w:lineRule="auto"/>
        <w:jc w:val="both"/>
        <w:rPr>
          <w:rFonts w:ascii="Times New Roman" w:hAnsi="Times New Roman"/>
          <w:sz w:val="24"/>
          <w:szCs w:val="24"/>
        </w:rPr>
      </w:pPr>
      <w:r>
        <w:rPr>
          <w:rFonts w:ascii="Times New Roman" w:hAnsi="Times New Roman"/>
          <w:sz w:val="24"/>
          <w:szCs w:val="24"/>
        </w:rPr>
        <w:t>Feature News (FN)</w:t>
      </w:r>
    </w:p>
    <w:p w:rsidR="007E537B" w:rsidRDefault="007E537B" w:rsidP="00603691">
      <w:pPr>
        <w:pStyle w:val="ListParagraph"/>
        <w:numPr>
          <w:ilvl w:val="0"/>
          <w:numId w:val="34"/>
        </w:numPr>
        <w:spacing w:line="276" w:lineRule="auto"/>
        <w:jc w:val="both"/>
        <w:rPr>
          <w:rFonts w:ascii="Times New Roman" w:hAnsi="Times New Roman"/>
          <w:sz w:val="24"/>
          <w:szCs w:val="24"/>
        </w:rPr>
      </w:pPr>
      <w:r>
        <w:rPr>
          <w:rFonts w:ascii="Times New Roman" w:hAnsi="Times New Roman"/>
          <w:sz w:val="24"/>
          <w:szCs w:val="24"/>
        </w:rPr>
        <w:t>Opinion Articles (OPA)</w:t>
      </w:r>
    </w:p>
    <w:p w:rsidR="007E537B" w:rsidRDefault="007E537B" w:rsidP="00603691">
      <w:pPr>
        <w:pStyle w:val="ListParagraph"/>
        <w:numPr>
          <w:ilvl w:val="0"/>
          <w:numId w:val="34"/>
        </w:numPr>
        <w:spacing w:line="276" w:lineRule="auto"/>
        <w:jc w:val="both"/>
        <w:rPr>
          <w:rFonts w:ascii="Times New Roman" w:hAnsi="Times New Roman"/>
          <w:sz w:val="24"/>
          <w:szCs w:val="24"/>
        </w:rPr>
      </w:pPr>
      <w:r>
        <w:rPr>
          <w:rFonts w:ascii="Times New Roman" w:hAnsi="Times New Roman"/>
          <w:sz w:val="24"/>
          <w:szCs w:val="24"/>
        </w:rPr>
        <w:t>Advertisements (AD)</w:t>
      </w:r>
    </w:p>
    <w:p w:rsidR="007E537B" w:rsidRDefault="007E537B" w:rsidP="00603691">
      <w:pPr>
        <w:pStyle w:val="ListParagraph"/>
        <w:numPr>
          <w:ilvl w:val="0"/>
          <w:numId w:val="34"/>
        </w:numPr>
        <w:spacing w:line="276" w:lineRule="auto"/>
        <w:jc w:val="both"/>
        <w:rPr>
          <w:rFonts w:ascii="Times New Roman" w:hAnsi="Times New Roman"/>
          <w:sz w:val="24"/>
          <w:szCs w:val="24"/>
        </w:rPr>
      </w:pPr>
      <w:r>
        <w:rPr>
          <w:rFonts w:ascii="Times New Roman" w:hAnsi="Times New Roman"/>
          <w:sz w:val="24"/>
          <w:szCs w:val="24"/>
        </w:rPr>
        <w:t>Editorial (ED)</w:t>
      </w:r>
    </w:p>
    <w:p w:rsidR="007E537B" w:rsidRPr="007E537B" w:rsidRDefault="007E537B" w:rsidP="00BE4342">
      <w:pPr>
        <w:spacing w:line="480" w:lineRule="auto"/>
        <w:jc w:val="both"/>
        <w:rPr>
          <w:rFonts w:ascii="Times New Roman" w:hAnsi="Times New Roman"/>
          <w:sz w:val="24"/>
          <w:szCs w:val="24"/>
        </w:rPr>
      </w:pPr>
    </w:p>
    <w:sectPr w:rsidR="007E537B" w:rsidRPr="007E537B" w:rsidSect="00C33C57">
      <w:footerReference w:type="default" r:id="rId19"/>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E0C" w:rsidRDefault="000D5E0C" w:rsidP="00B546F2">
      <w:pPr>
        <w:spacing w:after="0" w:line="240" w:lineRule="auto"/>
      </w:pPr>
      <w:r>
        <w:separator/>
      </w:r>
    </w:p>
  </w:endnote>
  <w:endnote w:type="continuationSeparator" w:id="0">
    <w:p w:rsidR="000D5E0C" w:rsidRDefault="000D5E0C" w:rsidP="00B5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689681"/>
      <w:docPartObj>
        <w:docPartGallery w:val="Page Numbers (Bottom of Page)"/>
        <w:docPartUnique/>
      </w:docPartObj>
    </w:sdtPr>
    <w:sdtEndPr>
      <w:rPr>
        <w:noProof/>
      </w:rPr>
    </w:sdtEndPr>
    <w:sdtContent>
      <w:p w:rsidR="00E53D6B" w:rsidRDefault="00E53D6B">
        <w:pPr>
          <w:pStyle w:val="Footer"/>
          <w:jc w:val="center"/>
        </w:pPr>
        <w:r>
          <w:fldChar w:fldCharType="begin"/>
        </w:r>
        <w:r>
          <w:instrText xml:space="preserve"> PAGE   \* MERGEFORMAT </w:instrText>
        </w:r>
        <w:r>
          <w:fldChar w:fldCharType="separate"/>
        </w:r>
        <w:r w:rsidR="00623B14">
          <w:rPr>
            <w:noProof/>
          </w:rPr>
          <w:t>47</w:t>
        </w:r>
        <w:r>
          <w:rPr>
            <w:noProof/>
          </w:rPr>
          <w:fldChar w:fldCharType="end"/>
        </w:r>
      </w:p>
    </w:sdtContent>
  </w:sdt>
  <w:p w:rsidR="00E53D6B" w:rsidRDefault="00E53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E0C" w:rsidRDefault="000D5E0C" w:rsidP="00B546F2">
      <w:pPr>
        <w:spacing w:after="0" w:line="240" w:lineRule="auto"/>
      </w:pPr>
      <w:r>
        <w:separator/>
      </w:r>
    </w:p>
  </w:footnote>
  <w:footnote w:type="continuationSeparator" w:id="0">
    <w:p w:rsidR="000D5E0C" w:rsidRDefault="000D5E0C" w:rsidP="00B54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B5935"/>
    <w:multiLevelType w:val="multilevel"/>
    <w:tmpl w:val="8D9057C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56222F"/>
    <w:multiLevelType w:val="multilevel"/>
    <w:tmpl w:val="1E64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D556F"/>
    <w:multiLevelType w:val="hybridMultilevel"/>
    <w:tmpl w:val="B6D0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70457"/>
    <w:multiLevelType w:val="hybridMultilevel"/>
    <w:tmpl w:val="53B0DB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0E7D069E"/>
    <w:multiLevelType w:val="hybridMultilevel"/>
    <w:tmpl w:val="2DFE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DC304F"/>
    <w:multiLevelType w:val="multilevel"/>
    <w:tmpl w:val="8D9057C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0577BF3"/>
    <w:multiLevelType w:val="hybridMultilevel"/>
    <w:tmpl w:val="A67ECA64"/>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AE4C2B"/>
    <w:multiLevelType w:val="multilevel"/>
    <w:tmpl w:val="8612F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D53C30"/>
    <w:multiLevelType w:val="hybridMultilevel"/>
    <w:tmpl w:val="64D0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FE76D9"/>
    <w:multiLevelType w:val="hybridMultilevel"/>
    <w:tmpl w:val="D88E4B4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1A8E7C1E"/>
    <w:multiLevelType w:val="hybridMultilevel"/>
    <w:tmpl w:val="C1B8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4C43F6"/>
    <w:multiLevelType w:val="hybridMultilevel"/>
    <w:tmpl w:val="DEDA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BC361D"/>
    <w:multiLevelType w:val="hybridMultilevel"/>
    <w:tmpl w:val="FFE47DD6"/>
    <w:lvl w:ilvl="0" w:tplc="0409001B">
      <w:start w:val="1"/>
      <w:numFmt w:val="lowerRoman"/>
      <w:lvlText w:val="%1."/>
      <w:lvlJc w:val="righ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4508BD"/>
    <w:multiLevelType w:val="hybridMultilevel"/>
    <w:tmpl w:val="5B149F52"/>
    <w:lvl w:ilvl="0" w:tplc="6BDC2F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C81167"/>
    <w:multiLevelType w:val="multilevel"/>
    <w:tmpl w:val="8612F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9F6ADF"/>
    <w:multiLevelType w:val="hybridMultilevel"/>
    <w:tmpl w:val="5BD8D9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A966C09"/>
    <w:multiLevelType w:val="hybridMultilevel"/>
    <w:tmpl w:val="7812E5F8"/>
    <w:lvl w:ilvl="0" w:tplc="32B48E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5B756D"/>
    <w:multiLevelType w:val="multilevel"/>
    <w:tmpl w:val="8D9057C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7D8286E"/>
    <w:multiLevelType w:val="multilevel"/>
    <w:tmpl w:val="8612F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7D2570"/>
    <w:multiLevelType w:val="multilevel"/>
    <w:tmpl w:val="8D9057C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DD847B7"/>
    <w:multiLevelType w:val="hybridMultilevel"/>
    <w:tmpl w:val="D346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0B639D"/>
    <w:multiLevelType w:val="hybridMultilevel"/>
    <w:tmpl w:val="7DE070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3F6C50B9"/>
    <w:multiLevelType w:val="hybridMultilevel"/>
    <w:tmpl w:val="0EAC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BE134A"/>
    <w:multiLevelType w:val="multilevel"/>
    <w:tmpl w:val="8612F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3E4399"/>
    <w:multiLevelType w:val="multilevel"/>
    <w:tmpl w:val="8D9057C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4785170"/>
    <w:multiLevelType w:val="hybridMultilevel"/>
    <w:tmpl w:val="F5288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113765"/>
    <w:multiLevelType w:val="multilevel"/>
    <w:tmpl w:val="A1FE2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945D2F"/>
    <w:multiLevelType w:val="hybridMultilevel"/>
    <w:tmpl w:val="33FA7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136A99"/>
    <w:multiLevelType w:val="hybridMultilevel"/>
    <w:tmpl w:val="919E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9E5496"/>
    <w:multiLevelType w:val="hybridMultilevel"/>
    <w:tmpl w:val="43183D58"/>
    <w:lvl w:ilvl="0" w:tplc="B1F479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A92019"/>
    <w:multiLevelType w:val="multilevel"/>
    <w:tmpl w:val="8612F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CB08A8"/>
    <w:multiLevelType w:val="multilevel"/>
    <w:tmpl w:val="A45A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3801DB"/>
    <w:multiLevelType w:val="multilevel"/>
    <w:tmpl w:val="8612F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EA49F1"/>
    <w:multiLevelType w:val="hybridMultilevel"/>
    <w:tmpl w:val="B68833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BC213DB"/>
    <w:multiLevelType w:val="multilevel"/>
    <w:tmpl w:val="8612F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ED33EFD"/>
    <w:multiLevelType w:val="hybridMultilevel"/>
    <w:tmpl w:val="872E9626"/>
    <w:lvl w:ilvl="0" w:tplc="C3C011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F1E00DC"/>
    <w:multiLevelType w:val="hybridMultilevel"/>
    <w:tmpl w:val="4E66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26"/>
  </w:num>
  <w:num w:numId="4">
    <w:abstractNumId w:val="18"/>
  </w:num>
  <w:num w:numId="5">
    <w:abstractNumId w:val="32"/>
  </w:num>
  <w:num w:numId="6">
    <w:abstractNumId w:val="11"/>
  </w:num>
  <w:num w:numId="7">
    <w:abstractNumId w:val="6"/>
  </w:num>
  <w:num w:numId="8">
    <w:abstractNumId w:val="12"/>
  </w:num>
  <w:num w:numId="9">
    <w:abstractNumId w:val="29"/>
  </w:num>
  <w:num w:numId="10">
    <w:abstractNumId w:val="13"/>
  </w:num>
  <w:num w:numId="11">
    <w:abstractNumId w:val="16"/>
  </w:num>
  <w:num w:numId="12">
    <w:abstractNumId w:val="35"/>
  </w:num>
  <w:num w:numId="13">
    <w:abstractNumId w:val="28"/>
  </w:num>
  <w:num w:numId="14">
    <w:abstractNumId w:val="27"/>
  </w:num>
  <w:num w:numId="15">
    <w:abstractNumId w:val="2"/>
  </w:num>
  <w:num w:numId="16">
    <w:abstractNumId w:val="20"/>
  </w:num>
  <w:num w:numId="17">
    <w:abstractNumId w:val="15"/>
  </w:num>
  <w:num w:numId="18">
    <w:abstractNumId w:val="8"/>
  </w:num>
  <w:num w:numId="19">
    <w:abstractNumId w:val="33"/>
  </w:num>
  <w:num w:numId="20">
    <w:abstractNumId w:val="24"/>
  </w:num>
  <w:num w:numId="21">
    <w:abstractNumId w:val="17"/>
  </w:num>
  <w:num w:numId="22">
    <w:abstractNumId w:val="19"/>
  </w:num>
  <w:num w:numId="23">
    <w:abstractNumId w:val="0"/>
  </w:num>
  <w:num w:numId="24">
    <w:abstractNumId w:val="5"/>
  </w:num>
  <w:num w:numId="25">
    <w:abstractNumId w:val="34"/>
  </w:num>
  <w:num w:numId="26">
    <w:abstractNumId w:val="23"/>
  </w:num>
  <w:num w:numId="27">
    <w:abstractNumId w:val="14"/>
  </w:num>
  <w:num w:numId="28">
    <w:abstractNumId w:val="9"/>
  </w:num>
  <w:num w:numId="29">
    <w:abstractNumId w:val="21"/>
  </w:num>
  <w:num w:numId="30">
    <w:abstractNumId w:val="22"/>
  </w:num>
  <w:num w:numId="31">
    <w:abstractNumId w:val="10"/>
  </w:num>
  <w:num w:numId="32">
    <w:abstractNumId w:val="3"/>
  </w:num>
  <w:num w:numId="33">
    <w:abstractNumId w:val="4"/>
  </w:num>
  <w:num w:numId="34">
    <w:abstractNumId w:val="36"/>
  </w:num>
  <w:num w:numId="35">
    <w:abstractNumId w:val="30"/>
  </w:num>
  <w:num w:numId="36">
    <w:abstractNumId w:val="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2154F"/>
    <w:rsid w:val="00023C9D"/>
    <w:rsid w:val="00027DD5"/>
    <w:rsid w:val="00031860"/>
    <w:rsid w:val="00040D55"/>
    <w:rsid w:val="00041A47"/>
    <w:rsid w:val="000428F7"/>
    <w:rsid w:val="000519A2"/>
    <w:rsid w:val="0006000F"/>
    <w:rsid w:val="00062E9B"/>
    <w:rsid w:val="000636E9"/>
    <w:rsid w:val="000702CD"/>
    <w:rsid w:val="00071DC7"/>
    <w:rsid w:val="00075A3F"/>
    <w:rsid w:val="00080CA7"/>
    <w:rsid w:val="00081F6D"/>
    <w:rsid w:val="00086E93"/>
    <w:rsid w:val="00086FAB"/>
    <w:rsid w:val="000921AF"/>
    <w:rsid w:val="000A7F89"/>
    <w:rsid w:val="000C4F4D"/>
    <w:rsid w:val="000D523D"/>
    <w:rsid w:val="000D5E0C"/>
    <w:rsid w:val="000D6D27"/>
    <w:rsid w:val="000E0C42"/>
    <w:rsid w:val="000F4C72"/>
    <w:rsid w:val="000F748C"/>
    <w:rsid w:val="001179EC"/>
    <w:rsid w:val="00120522"/>
    <w:rsid w:val="0012183E"/>
    <w:rsid w:val="00125234"/>
    <w:rsid w:val="001472DC"/>
    <w:rsid w:val="00155E74"/>
    <w:rsid w:val="001626B1"/>
    <w:rsid w:val="00165CFB"/>
    <w:rsid w:val="00172E4F"/>
    <w:rsid w:val="0017507F"/>
    <w:rsid w:val="001764EA"/>
    <w:rsid w:val="001772ED"/>
    <w:rsid w:val="00180DD0"/>
    <w:rsid w:val="00181376"/>
    <w:rsid w:val="0019269A"/>
    <w:rsid w:val="001932E5"/>
    <w:rsid w:val="00193B3E"/>
    <w:rsid w:val="00193C9B"/>
    <w:rsid w:val="001A21FE"/>
    <w:rsid w:val="001A237B"/>
    <w:rsid w:val="001A2BBA"/>
    <w:rsid w:val="001B0594"/>
    <w:rsid w:val="001B2E0E"/>
    <w:rsid w:val="001B3BBD"/>
    <w:rsid w:val="001B5A59"/>
    <w:rsid w:val="001B6A56"/>
    <w:rsid w:val="001C045C"/>
    <w:rsid w:val="001C0A19"/>
    <w:rsid w:val="001C1AFB"/>
    <w:rsid w:val="001C5431"/>
    <w:rsid w:val="001C5606"/>
    <w:rsid w:val="001C5D33"/>
    <w:rsid w:val="001D38A6"/>
    <w:rsid w:val="001E2110"/>
    <w:rsid w:val="001E5072"/>
    <w:rsid w:val="001E5F14"/>
    <w:rsid w:val="001F16B4"/>
    <w:rsid w:val="001F2BA9"/>
    <w:rsid w:val="001F4662"/>
    <w:rsid w:val="002161E7"/>
    <w:rsid w:val="00221601"/>
    <w:rsid w:val="00223304"/>
    <w:rsid w:val="0022482B"/>
    <w:rsid w:val="00243DE3"/>
    <w:rsid w:val="00264D27"/>
    <w:rsid w:val="00267F40"/>
    <w:rsid w:val="0027038E"/>
    <w:rsid w:val="00271EF4"/>
    <w:rsid w:val="002742E4"/>
    <w:rsid w:val="00277B6F"/>
    <w:rsid w:val="00281196"/>
    <w:rsid w:val="00283961"/>
    <w:rsid w:val="00285228"/>
    <w:rsid w:val="00292909"/>
    <w:rsid w:val="002970D5"/>
    <w:rsid w:val="0029778B"/>
    <w:rsid w:val="002A0CB4"/>
    <w:rsid w:val="002A34F7"/>
    <w:rsid w:val="002A587C"/>
    <w:rsid w:val="002A5EF4"/>
    <w:rsid w:val="002A7A8E"/>
    <w:rsid w:val="002B71E6"/>
    <w:rsid w:val="002B7579"/>
    <w:rsid w:val="002D03FF"/>
    <w:rsid w:val="002E0300"/>
    <w:rsid w:val="002E1377"/>
    <w:rsid w:val="002E4022"/>
    <w:rsid w:val="002E612E"/>
    <w:rsid w:val="002E6691"/>
    <w:rsid w:val="002F2BF4"/>
    <w:rsid w:val="002F398A"/>
    <w:rsid w:val="002F48F9"/>
    <w:rsid w:val="002F7D59"/>
    <w:rsid w:val="0030748B"/>
    <w:rsid w:val="003104D7"/>
    <w:rsid w:val="00310C1A"/>
    <w:rsid w:val="00310D90"/>
    <w:rsid w:val="00317835"/>
    <w:rsid w:val="0032378F"/>
    <w:rsid w:val="00330D69"/>
    <w:rsid w:val="00335BDE"/>
    <w:rsid w:val="00337C0E"/>
    <w:rsid w:val="00340342"/>
    <w:rsid w:val="003446EA"/>
    <w:rsid w:val="003473DF"/>
    <w:rsid w:val="00347EEF"/>
    <w:rsid w:val="00362814"/>
    <w:rsid w:val="00366EAD"/>
    <w:rsid w:val="00381C25"/>
    <w:rsid w:val="0038270D"/>
    <w:rsid w:val="003831AE"/>
    <w:rsid w:val="00385931"/>
    <w:rsid w:val="00391ECB"/>
    <w:rsid w:val="003C1634"/>
    <w:rsid w:val="003C78E4"/>
    <w:rsid w:val="003E2B43"/>
    <w:rsid w:val="003E2D6A"/>
    <w:rsid w:val="003F73F0"/>
    <w:rsid w:val="0040473B"/>
    <w:rsid w:val="0040669A"/>
    <w:rsid w:val="004160AB"/>
    <w:rsid w:val="004176C0"/>
    <w:rsid w:val="00435BA7"/>
    <w:rsid w:val="00435BC7"/>
    <w:rsid w:val="00446F01"/>
    <w:rsid w:val="00462A3E"/>
    <w:rsid w:val="0046423F"/>
    <w:rsid w:val="004742A5"/>
    <w:rsid w:val="004900CC"/>
    <w:rsid w:val="004A328C"/>
    <w:rsid w:val="004B2650"/>
    <w:rsid w:val="004B7341"/>
    <w:rsid w:val="004C10DF"/>
    <w:rsid w:val="004D123C"/>
    <w:rsid w:val="004D3617"/>
    <w:rsid w:val="004E1CEE"/>
    <w:rsid w:val="004E2D02"/>
    <w:rsid w:val="0050156E"/>
    <w:rsid w:val="00503C15"/>
    <w:rsid w:val="00510CF6"/>
    <w:rsid w:val="0051356B"/>
    <w:rsid w:val="005200CB"/>
    <w:rsid w:val="00523221"/>
    <w:rsid w:val="005249E2"/>
    <w:rsid w:val="00525796"/>
    <w:rsid w:val="00525C61"/>
    <w:rsid w:val="00532140"/>
    <w:rsid w:val="00533229"/>
    <w:rsid w:val="005366C3"/>
    <w:rsid w:val="0054004C"/>
    <w:rsid w:val="00544991"/>
    <w:rsid w:val="00546B8E"/>
    <w:rsid w:val="00553285"/>
    <w:rsid w:val="00555769"/>
    <w:rsid w:val="00555C97"/>
    <w:rsid w:val="00563919"/>
    <w:rsid w:val="00563B12"/>
    <w:rsid w:val="00564151"/>
    <w:rsid w:val="00566938"/>
    <w:rsid w:val="00571346"/>
    <w:rsid w:val="0057616D"/>
    <w:rsid w:val="0058208A"/>
    <w:rsid w:val="00583849"/>
    <w:rsid w:val="00584099"/>
    <w:rsid w:val="00595D02"/>
    <w:rsid w:val="005A4817"/>
    <w:rsid w:val="005B1FDF"/>
    <w:rsid w:val="005B21CD"/>
    <w:rsid w:val="005B5B71"/>
    <w:rsid w:val="005C10C9"/>
    <w:rsid w:val="005C1CF6"/>
    <w:rsid w:val="005C322B"/>
    <w:rsid w:val="005C574A"/>
    <w:rsid w:val="005D0C6D"/>
    <w:rsid w:val="005E1A4C"/>
    <w:rsid w:val="005E3558"/>
    <w:rsid w:val="005E4B6D"/>
    <w:rsid w:val="005F4E9E"/>
    <w:rsid w:val="005F69C8"/>
    <w:rsid w:val="00600AB5"/>
    <w:rsid w:val="00603691"/>
    <w:rsid w:val="006100C6"/>
    <w:rsid w:val="00612DD6"/>
    <w:rsid w:val="006135D2"/>
    <w:rsid w:val="00616203"/>
    <w:rsid w:val="0062023F"/>
    <w:rsid w:val="0062154F"/>
    <w:rsid w:val="00622C1B"/>
    <w:rsid w:val="00623B14"/>
    <w:rsid w:val="00626590"/>
    <w:rsid w:val="006329E3"/>
    <w:rsid w:val="00634850"/>
    <w:rsid w:val="00635817"/>
    <w:rsid w:val="006359FD"/>
    <w:rsid w:val="006360E5"/>
    <w:rsid w:val="0063663D"/>
    <w:rsid w:val="00641742"/>
    <w:rsid w:val="006437FB"/>
    <w:rsid w:val="00643F67"/>
    <w:rsid w:val="00644CF5"/>
    <w:rsid w:val="006504C5"/>
    <w:rsid w:val="006510E1"/>
    <w:rsid w:val="00651EAC"/>
    <w:rsid w:val="006551D6"/>
    <w:rsid w:val="00663C08"/>
    <w:rsid w:val="006726A2"/>
    <w:rsid w:val="006738A6"/>
    <w:rsid w:val="00674891"/>
    <w:rsid w:val="00677282"/>
    <w:rsid w:val="00685637"/>
    <w:rsid w:val="00694540"/>
    <w:rsid w:val="00696A0E"/>
    <w:rsid w:val="006A2E5A"/>
    <w:rsid w:val="006B3761"/>
    <w:rsid w:val="006B4D0C"/>
    <w:rsid w:val="006B5D4E"/>
    <w:rsid w:val="006B6283"/>
    <w:rsid w:val="006B71B2"/>
    <w:rsid w:val="006C0AD8"/>
    <w:rsid w:val="006C2835"/>
    <w:rsid w:val="006C2CC1"/>
    <w:rsid w:val="006C3643"/>
    <w:rsid w:val="006C4A5A"/>
    <w:rsid w:val="006C5F07"/>
    <w:rsid w:val="006D11D4"/>
    <w:rsid w:val="006D6ECD"/>
    <w:rsid w:val="006E2364"/>
    <w:rsid w:val="006E77D7"/>
    <w:rsid w:val="007002E9"/>
    <w:rsid w:val="00702C9B"/>
    <w:rsid w:val="007065E5"/>
    <w:rsid w:val="007133B5"/>
    <w:rsid w:val="00730D77"/>
    <w:rsid w:val="00734339"/>
    <w:rsid w:val="00734D24"/>
    <w:rsid w:val="00735057"/>
    <w:rsid w:val="007350BF"/>
    <w:rsid w:val="007404D4"/>
    <w:rsid w:val="00746805"/>
    <w:rsid w:val="00750245"/>
    <w:rsid w:val="00751C34"/>
    <w:rsid w:val="00752961"/>
    <w:rsid w:val="007530B4"/>
    <w:rsid w:val="00756834"/>
    <w:rsid w:val="00763CFC"/>
    <w:rsid w:val="00770D02"/>
    <w:rsid w:val="00772DB4"/>
    <w:rsid w:val="00777A7B"/>
    <w:rsid w:val="007847D6"/>
    <w:rsid w:val="007853E5"/>
    <w:rsid w:val="00785C9B"/>
    <w:rsid w:val="007946F3"/>
    <w:rsid w:val="007A13EE"/>
    <w:rsid w:val="007A27B2"/>
    <w:rsid w:val="007A6F73"/>
    <w:rsid w:val="007B1413"/>
    <w:rsid w:val="007C3DD5"/>
    <w:rsid w:val="007C50F4"/>
    <w:rsid w:val="007D0357"/>
    <w:rsid w:val="007D4ADB"/>
    <w:rsid w:val="007E537B"/>
    <w:rsid w:val="007E56BD"/>
    <w:rsid w:val="007E750C"/>
    <w:rsid w:val="007F22E8"/>
    <w:rsid w:val="007F41BD"/>
    <w:rsid w:val="00802E65"/>
    <w:rsid w:val="00803D8E"/>
    <w:rsid w:val="00804B32"/>
    <w:rsid w:val="00806FDB"/>
    <w:rsid w:val="008110B0"/>
    <w:rsid w:val="00813258"/>
    <w:rsid w:val="008225F1"/>
    <w:rsid w:val="008236B9"/>
    <w:rsid w:val="00825C4A"/>
    <w:rsid w:val="00836DF1"/>
    <w:rsid w:val="00856AB4"/>
    <w:rsid w:val="008602BB"/>
    <w:rsid w:val="008624BC"/>
    <w:rsid w:val="00880C3E"/>
    <w:rsid w:val="0089290B"/>
    <w:rsid w:val="0089794C"/>
    <w:rsid w:val="008A4BFF"/>
    <w:rsid w:val="008B1ABA"/>
    <w:rsid w:val="008B1DF6"/>
    <w:rsid w:val="008D3682"/>
    <w:rsid w:val="008E0DE4"/>
    <w:rsid w:val="008E4D04"/>
    <w:rsid w:val="008E7D91"/>
    <w:rsid w:val="008F2FEF"/>
    <w:rsid w:val="008F3BC9"/>
    <w:rsid w:val="008F4501"/>
    <w:rsid w:val="0090335A"/>
    <w:rsid w:val="00903948"/>
    <w:rsid w:val="0092391C"/>
    <w:rsid w:val="00925B6D"/>
    <w:rsid w:val="00930BDF"/>
    <w:rsid w:val="009349F8"/>
    <w:rsid w:val="009429A6"/>
    <w:rsid w:val="00942C68"/>
    <w:rsid w:val="00942F35"/>
    <w:rsid w:val="00971E92"/>
    <w:rsid w:val="0097631E"/>
    <w:rsid w:val="00985007"/>
    <w:rsid w:val="00991650"/>
    <w:rsid w:val="009A1EE4"/>
    <w:rsid w:val="009A3E3E"/>
    <w:rsid w:val="009A6EF3"/>
    <w:rsid w:val="009B4610"/>
    <w:rsid w:val="009B591C"/>
    <w:rsid w:val="009B62A7"/>
    <w:rsid w:val="009B70EB"/>
    <w:rsid w:val="009C070E"/>
    <w:rsid w:val="009C1453"/>
    <w:rsid w:val="009C6F55"/>
    <w:rsid w:val="009D07CC"/>
    <w:rsid w:val="009D33DA"/>
    <w:rsid w:val="009D3EE5"/>
    <w:rsid w:val="009D5599"/>
    <w:rsid w:val="009D76BA"/>
    <w:rsid w:val="009E158B"/>
    <w:rsid w:val="009E2366"/>
    <w:rsid w:val="009E4B23"/>
    <w:rsid w:val="009F17BA"/>
    <w:rsid w:val="009F6233"/>
    <w:rsid w:val="00A039A9"/>
    <w:rsid w:val="00A05D23"/>
    <w:rsid w:val="00A07BC5"/>
    <w:rsid w:val="00A413CE"/>
    <w:rsid w:val="00A44ED6"/>
    <w:rsid w:val="00A53AD9"/>
    <w:rsid w:val="00A53F98"/>
    <w:rsid w:val="00A61696"/>
    <w:rsid w:val="00A64301"/>
    <w:rsid w:val="00A80141"/>
    <w:rsid w:val="00A80606"/>
    <w:rsid w:val="00A814D5"/>
    <w:rsid w:val="00A8230B"/>
    <w:rsid w:val="00A8520B"/>
    <w:rsid w:val="00A90AE9"/>
    <w:rsid w:val="00A92235"/>
    <w:rsid w:val="00AA4B05"/>
    <w:rsid w:val="00AC21CC"/>
    <w:rsid w:val="00AC34C7"/>
    <w:rsid w:val="00AC3848"/>
    <w:rsid w:val="00AC7141"/>
    <w:rsid w:val="00AC75BA"/>
    <w:rsid w:val="00AD68FD"/>
    <w:rsid w:val="00AE0F6D"/>
    <w:rsid w:val="00AE3234"/>
    <w:rsid w:val="00AE6627"/>
    <w:rsid w:val="00AE7DD4"/>
    <w:rsid w:val="00AF0920"/>
    <w:rsid w:val="00AF0B57"/>
    <w:rsid w:val="00AF3C69"/>
    <w:rsid w:val="00AF77C6"/>
    <w:rsid w:val="00B0063D"/>
    <w:rsid w:val="00B14382"/>
    <w:rsid w:val="00B15959"/>
    <w:rsid w:val="00B546F2"/>
    <w:rsid w:val="00B54CEF"/>
    <w:rsid w:val="00B615FF"/>
    <w:rsid w:val="00B76A22"/>
    <w:rsid w:val="00B84467"/>
    <w:rsid w:val="00B85F9C"/>
    <w:rsid w:val="00B90C16"/>
    <w:rsid w:val="00B97736"/>
    <w:rsid w:val="00BA1E9B"/>
    <w:rsid w:val="00BA4C79"/>
    <w:rsid w:val="00BB783C"/>
    <w:rsid w:val="00BE1FED"/>
    <w:rsid w:val="00BE4342"/>
    <w:rsid w:val="00BF0E8E"/>
    <w:rsid w:val="00BF19E8"/>
    <w:rsid w:val="00BF356C"/>
    <w:rsid w:val="00BF484D"/>
    <w:rsid w:val="00C02961"/>
    <w:rsid w:val="00C02B81"/>
    <w:rsid w:val="00C14772"/>
    <w:rsid w:val="00C2105F"/>
    <w:rsid w:val="00C21C95"/>
    <w:rsid w:val="00C246FB"/>
    <w:rsid w:val="00C26CC0"/>
    <w:rsid w:val="00C3021F"/>
    <w:rsid w:val="00C32F65"/>
    <w:rsid w:val="00C33C57"/>
    <w:rsid w:val="00C37B53"/>
    <w:rsid w:val="00C42EF9"/>
    <w:rsid w:val="00C45064"/>
    <w:rsid w:val="00C51B71"/>
    <w:rsid w:val="00C55174"/>
    <w:rsid w:val="00C56A20"/>
    <w:rsid w:val="00C57C11"/>
    <w:rsid w:val="00C72C5A"/>
    <w:rsid w:val="00C73C8A"/>
    <w:rsid w:val="00C73E24"/>
    <w:rsid w:val="00C76788"/>
    <w:rsid w:val="00C82253"/>
    <w:rsid w:val="00C84B0D"/>
    <w:rsid w:val="00C90728"/>
    <w:rsid w:val="00C96094"/>
    <w:rsid w:val="00C962FD"/>
    <w:rsid w:val="00C96DFD"/>
    <w:rsid w:val="00CA52B6"/>
    <w:rsid w:val="00CE3C3A"/>
    <w:rsid w:val="00CF36E0"/>
    <w:rsid w:val="00D001D6"/>
    <w:rsid w:val="00D016A5"/>
    <w:rsid w:val="00D0255E"/>
    <w:rsid w:val="00D103B1"/>
    <w:rsid w:val="00D148D7"/>
    <w:rsid w:val="00D159B3"/>
    <w:rsid w:val="00D221F2"/>
    <w:rsid w:val="00D22657"/>
    <w:rsid w:val="00D25962"/>
    <w:rsid w:val="00D26C64"/>
    <w:rsid w:val="00D30C9B"/>
    <w:rsid w:val="00D377B3"/>
    <w:rsid w:val="00D412ED"/>
    <w:rsid w:val="00D531F6"/>
    <w:rsid w:val="00D675F7"/>
    <w:rsid w:val="00D772F4"/>
    <w:rsid w:val="00D879DD"/>
    <w:rsid w:val="00D97C82"/>
    <w:rsid w:val="00DA0153"/>
    <w:rsid w:val="00DB3758"/>
    <w:rsid w:val="00DD1D3B"/>
    <w:rsid w:val="00DD411B"/>
    <w:rsid w:val="00DE4DE7"/>
    <w:rsid w:val="00DE5F43"/>
    <w:rsid w:val="00DE6E36"/>
    <w:rsid w:val="00DF0A33"/>
    <w:rsid w:val="00DF12EC"/>
    <w:rsid w:val="00DF37CD"/>
    <w:rsid w:val="00DF38B8"/>
    <w:rsid w:val="00DF585F"/>
    <w:rsid w:val="00DF6A5F"/>
    <w:rsid w:val="00E00B12"/>
    <w:rsid w:val="00E011FE"/>
    <w:rsid w:val="00E055BE"/>
    <w:rsid w:val="00E107CB"/>
    <w:rsid w:val="00E21B2E"/>
    <w:rsid w:val="00E271F0"/>
    <w:rsid w:val="00E300F7"/>
    <w:rsid w:val="00E30394"/>
    <w:rsid w:val="00E36E85"/>
    <w:rsid w:val="00E41A51"/>
    <w:rsid w:val="00E53D6B"/>
    <w:rsid w:val="00E55FB0"/>
    <w:rsid w:val="00E624BC"/>
    <w:rsid w:val="00E650FD"/>
    <w:rsid w:val="00E66A00"/>
    <w:rsid w:val="00E70A0B"/>
    <w:rsid w:val="00E734BF"/>
    <w:rsid w:val="00E808F3"/>
    <w:rsid w:val="00E831E4"/>
    <w:rsid w:val="00E906E4"/>
    <w:rsid w:val="00E93593"/>
    <w:rsid w:val="00EA4A2D"/>
    <w:rsid w:val="00EA5E5B"/>
    <w:rsid w:val="00EB50F5"/>
    <w:rsid w:val="00EB6F83"/>
    <w:rsid w:val="00EC16BC"/>
    <w:rsid w:val="00EC3EFA"/>
    <w:rsid w:val="00EC5912"/>
    <w:rsid w:val="00EC5ADA"/>
    <w:rsid w:val="00EC6CCD"/>
    <w:rsid w:val="00EC7B53"/>
    <w:rsid w:val="00ED6428"/>
    <w:rsid w:val="00EE3878"/>
    <w:rsid w:val="00EE585D"/>
    <w:rsid w:val="00EF78D9"/>
    <w:rsid w:val="00F02CEB"/>
    <w:rsid w:val="00F062D5"/>
    <w:rsid w:val="00F20F5B"/>
    <w:rsid w:val="00F2308E"/>
    <w:rsid w:val="00F33F99"/>
    <w:rsid w:val="00F34075"/>
    <w:rsid w:val="00F348AD"/>
    <w:rsid w:val="00F35F32"/>
    <w:rsid w:val="00F37786"/>
    <w:rsid w:val="00F41158"/>
    <w:rsid w:val="00F5357F"/>
    <w:rsid w:val="00F56250"/>
    <w:rsid w:val="00F578B7"/>
    <w:rsid w:val="00F60D88"/>
    <w:rsid w:val="00F611BB"/>
    <w:rsid w:val="00F659B6"/>
    <w:rsid w:val="00F74D0F"/>
    <w:rsid w:val="00F74F9F"/>
    <w:rsid w:val="00F82E1E"/>
    <w:rsid w:val="00F8389D"/>
    <w:rsid w:val="00F83926"/>
    <w:rsid w:val="00F855F9"/>
    <w:rsid w:val="00F85D11"/>
    <w:rsid w:val="00F87B28"/>
    <w:rsid w:val="00F97A60"/>
    <w:rsid w:val="00FA48E2"/>
    <w:rsid w:val="00FB5637"/>
    <w:rsid w:val="00FB79BE"/>
    <w:rsid w:val="00FC15B5"/>
    <w:rsid w:val="00FC1FF1"/>
    <w:rsid w:val="00FC535B"/>
    <w:rsid w:val="00FC5B8B"/>
    <w:rsid w:val="00FC6064"/>
    <w:rsid w:val="00FD5029"/>
    <w:rsid w:val="00FE4E7B"/>
    <w:rsid w:val="00FE77B7"/>
    <w:rsid w:val="00FF5D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7AE7F75-DF72-4D24-9441-091D0208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9B6"/>
    <w:rPr>
      <w:color w:val="0563C1" w:themeColor="hyperlink"/>
      <w:u w:val="single"/>
    </w:rPr>
  </w:style>
  <w:style w:type="paragraph" w:styleId="ListParagraph">
    <w:name w:val="List Paragraph"/>
    <w:basedOn w:val="Normal"/>
    <w:uiPriority w:val="34"/>
    <w:qFormat/>
    <w:rsid w:val="00626590"/>
    <w:pPr>
      <w:ind w:left="720"/>
      <w:contextualSpacing/>
    </w:pPr>
  </w:style>
  <w:style w:type="table" w:styleId="TableGrid">
    <w:name w:val="Table Grid"/>
    <w:basedOn w:val="TableNormal"/>
    <w:uiPriority w:val="59"/>
    <w:rsid w:val="00EE38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4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ADB"/>
    <w:rPr>
      <w:rFonts w:ascii="Tahoma" w:hAnsi="Tahoma" w:cs="Tahoma"/>
      <w:sz w:val="16"/>
      <w:szCs w:val="16"/>
    </w:rPr>
  </w:style>
  <w:style w:type="paragraph" w:customStyle="1" w:styleId="Default">
    <w:name w:val="Default"/>
    <w:rsid w:val="00AE6627"/>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AD68F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54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6F2"/>
  </w:style>
  <w:style w:type="paragraph" w:styleId="Footer">
    <w:name w:val="footer"/>
    <w:basedOn w:val="Normal"/>
    <w:link w:val="FooterChar"/>
    <w:uiPriority w:val="99"/>
    <w:unhideWhenUsed/>
    <w:rsid w:val="00B54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6F2"/>
  </w:style>
  <w:style w:type="character" w:styleId="PlaceholderText">
    <w:name w:val="Placeholder Text"/>
    <w:basedOn w:val="DefaultParagraphFont"/>
    <w:uiPriority w:val="99"/>
    <w:semiHidden/>
    <w:rsid w:val="001A2BBA"/>
    <w:rPr>
      <w:color w:val="808080"/>
    </w:rPr>
  </w:style>
  <w:style w:type="table" w:customStyle="1" w:styleId="TableGrid2">
    <w:name w:val="Table Grid2"/>
    <w:basedOn w:val="TableNormal"/>
    <w:next w:val="TableGrid"/>
    <w:uiPriority w:val="39"/>
    <w:rsid w:val="00C33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5386">
      <w:marLeft w:val="0"/>
      <w:marRight w:val="0"/>
      <w:marTop w:val="0"/>
      <w:marBottom w:val="0"/>
      <w:divBdr>
        <w:top w:val="none" w:sz="0" w:space="0" w:color="auto"/>
        <w:left w:val="none" w:sz="0" w:space="0" w:color="auto"/>
        <w:bottom w:val="none" w:sz="0" w:space="0" w:color="auto"/>
        <w:right w:val="none" w:sz="0" w:space="0" w:color="auto"/>
      </w:divBdr>
      <w:divsChild>
        <w:div w:id="1153371591">
          <w:marLeft w:val="0"/>
          <w:marRight w:val="0"/>
          <w:marTop w:val="0"/>
          <w:marBottom w:val="0"/>
          <w:divBdr>
            <w:top w:val="none" w:sz="0" w:space="0" w:color="auto"/>
            <w:left w:val="none" w:sz="0" w:space="0" w:color="auto"/>
            <w:bottom w:val="none" w:sz="0" w:space="0" w:color="auto"/>
            <w:right w:val="none" w:sz="0" w:space="0" w:color="auto"/>
          </w:divBdr>
          <w:divsChild>
            <w:div w:id="135680403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737484907">
      <w:bodyDiv w:val="1"/>
      <w:marLeft w:val="0"/>
      <w:marRight w:val="0"/>
      <w:marTop w:val="0"/>
      <w:marBottom w:val="0"/>
      <w:divBdr>
        <w:top w:val="none" w:sz="0" w:space="0" w:color="auto"/>
        <w:left w:val="none" w:sz="0" w:space="0" w:color="auto"/>
        <w:bottom w:val="none" w:sz="0" w:space="0" w:color="auto"/>
        <w:right w:val="none" w:sz="0" w:space="0" w:color="auto"/>
      </w:divBdr>
      <w:divsChild>
        <w:div w:id="1138717815">
          <w:marLeft w:val="0"/>
          <w:marRight w:val="0"/>
          <w:marTop w:val="0"/>
          <w:marBottom w:val="0"/>
          <w:divBdr>
            <w:top w:val="none" w:sz="0" w:space="0" w:color="auto"/>
            <w:left w:val="none" w:sz="0" w:space="0" w:color="auto"/>
            <w:bottom w:val="none" w:sz="0" w:space="0" w:color="auto"/>
            <w:right w:val="none" w:sz="0" w:space="0" w:color="auto"/>
          </w:divBdr>
          <w:divsChild>
            <w:div w:id="481385817">
              <w:marLeft w:val="0"/>
              <w:marRight w:val="0"/>
              <w:marTop w:val="0"/>
              <w:marBottom w:val="0"/>
              <w:divBdr>
                <w:top w:val="none" w:sz="0" w:space="0" w:color="auto"/>
                <w:left w:val="none" w:sz="0" w:space="0" w:color="auto"/>
                <w:bottom w:val="none" w:sz="0" w:space="0" w:color="auto"/>
                <w:right w:val="none" w:sz="0" w:space="0" w:color="auto"/>
              </w:divBdr>
              <w:divsChild>
                <w:div w:id="15156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82793">
      <w:bodyDiv w:val="1"/>
      <w:marLeft w:val="0"/>
      <w:marRight w:val="0"/>
      <w:marTop w:val="0"/>
      <w:marBottom w:val="0"/>
      <w:divBdr>
        <w:top w:val="none" w:sz="0" w:space="0" w:color="auto"/>
        <w:left w:val="none" w:sz="0" w:space="0" w:color="auto"/>
        <w:bottom w:val="none" w:sz="0" w:space="0" w:color="auto"/>
        <w:right w:val="none" w:sz="0" w:space="0" w:color="auto"/>
      </w:divBdr>
      <w:divsChild>
        <w:div w:id="744690313">
          <w:marLeft w:val="0"/>
          <w:marRight w:val="0"/>
          <w:marTop w:val="0"/>
          <w:marBottom w:val="0"/>
          <w:divBdr>
            <w:top w:val="none" w:sz="0" w:space="0" w:color="auto"/>
            <w:left w:val="none" w:sz="0" w:space="0" w:color="auto"/>
            <w:bottom w:val="none" w:sz="0" w:space="0" w:color="auto"/>
            <w:right w:val="none" w:sz="0" w:space="0" w:color="auto"/>
          </w:divBdr>
          <w:divsChild>
            <w:div w:id="1009604732">
              <w:marLeft w:val="0"/>
              <w:marRight w:val="0"/>
              <w:marTop w:val="0"/>
              <w:marBottom w:val="0"/>
              <w:divBdr>
                <w:top w:val="none" w:sz="0" w:space="0" w:color="auto"/>
                <w:left w:val="none" w:sz="0" w:space="0" w:color="auto"/>
                <w:bottom w:val="none" w:sz="0" w:space="0" w:color="auto"/>
                <w:right w:val="none" w:sz="0" w:space="0" w:color="auto"/>
              </w:divBdr>
              <w:divsChild>
                <w:div w:id="2106145567">
                  <w:marLeft w:val="0"/>
                  <w:marRight w:val="0"/>
                  <w:marTop w:val="0"/>
                  <w:marBottom w:val="0"/>
                  <w:divBdr>
                    <w:top w:val="none" w:sz="0" w:space="0" w:color="auto"/>
                    <w:left w:val="none" w:sz="0" w:space="0" w:color="auto"/>
                    <w:bottom w:val="none" w:sz="0" w:space="0" w:color="auto"/>
                    <w:right w:val="none" w:sz="0" w:space="0" w:color="auto"/>
                  </w:divBdr>
                  <w:divsChild>
                    <w:div w:id="277417224">
                      <w:marLeft w:val="-360"/>
                      <w:marRight w:val="-360"/>
                      <w:marTop w:val="0"/>
                      <w:marBottom w:val="0"/>
                      <w:divBdr>
                        <w:top w:val="none" w:sz="0" w:space="0" w:color="auto"/>
                        <w:left w:val="none" w:sz="0" w:space="0" w:color="auto"/>
                        <w:bottom w:val="none" w:sz="0" w:space="0" w:color="auto"/>
                        <w:right w:val="none" w:sz="0" w:space="0" w:color="auto"/>
                      </w:divBdr>
                      <w:divsChild>
                        <w:div w:id="296760257">
                          <w:marLeft w:val="0"/>
                          <w:marRight w:val="0"/>
                          <w:marTop w:val="0"/>
                          <w:marBottom w:val="0"/>
                          <w:divBdr>
                            <w:top w:val="none" w:sz="0" w:space="0" w:color="auto"/>
                            <w:left w:val="none" w:sz="0" w:space="0" w:color="auto"/>
                            <w:bottom w:val="none" w:sz="0" w:space="0" w:color="auto"/>
                            <w:right w:val="none" w:sz="0" w:space="0" w:color="auto"/>
                          </w:divBdr>
                          <w:divsChild>
                            <w:div w:id="1629706664">
                              <w:marLeft w:val="0"/>
                              <w:marRight w:val="0"/>
                              <w:marTop w:val="0"/>
                              <w:marBottom w:val="0"/>
                              <w:divBdr>
                                <w:top w:val="none" w:sz="0" w:space="0" w:color="auto"/>
                                <w:left w:val="none" w:sz="0" w:space="0" w:color="auto"/>
                                <w:bottom w:val="none" w:sz="0" w:space="0" w:color="auto"/>
                                <w:right w:val="none" w:sz="0" w:space="0" w:color="auto"/>
                              </w:divBdr>
                              <w:divsChild>
                                <w:div w:id="901332622">
                                  <w:marLeft w:val="0"/>
                                  <w:marRight w:val="0"/>
                                  <w:marTop w:val="0"/>
                                  <w:marBottom w:val="0"/>
                                  <w:divBdr>
                                    <w:top w:val="none" w:sz="0" w:space="0" w:color="auto"/>
                                    <w:left w:val="none" w:sz="0" w:space="0" w:color="auto"/>
                                    <w:bottom w:val="none" w:sz="0" w:space="0" w:color="auto"/>
                                    <w:right w:val="none" w:sz="0" w:space="0" w:color="auto"/>
                                  </w:divBdr>
                                  <w:divsChild>
                                    <w:div w:id="1263032464">
                                      <w:marLeft w:val="0"/>
                                      <w:marRight w:val="0"/>
                                      <w:marTop w:val="0"/>
                                      <w:marBottom w:val="0"/>
                                      <w:divBdr>
                                        <w:top w:val="none" w:sz="0" w:space="0" w:color="auto"/>
                                        <w:left w:val="none" w:sz="0" w:space="0" w:color="auto"/>
                                        <w:bottom w:val="single" w:sz="6" w:space="15" w:color="CCCCCC"/>
                                        <w:right w:val="none" w:sz="0" w:space="0" w:color="auto"/>
                                      </w:divBdr>
                                      <w:divsChild>
                                        <w:div w:id="619529899">
                                          <w:marLeft w:val="0"/>
                                          <w:marRight w:val="0"/>
                                          <w:marTop w:val="150"/>
                                          <w:marBottom w:val="0"/>
                                          <w:divBdr>
                                            <w:top w:val="none" w:sz="0" w:space="0" w:color="auto"/>
                                            <w:left w:val="none" w:sz="0" w:space="0" w:color="auto"/>
                                            <w:bottom w:val="none" w:sz="0" w:space="0" w:color="auto"/>
                                            <w:right w:val="none" w:sz="0" w:space="0" w:color="auto"/>
                                          </w:divBdr>
                                        </w:div>
                                        <w:div w:id="414938362">
                                          <w:marLeft w:val="1440"/>
                                          <w:marRight w:val="0"/>
                                          <w:marTop w:val="0"/>
                                          <w:marBottom w:val="0"/>
                                          <w:divBdr>
                                            <w:top w:val="none" w:sz="0" w:space="0" w:color="auto"/>
                                            <w:left w:val="none" w:sz="0" w:space="0" w:color="auto"/>
                                            <w:bottom w:val="none" w:sz="0" w:space="0" w:color="auto"/>
                                            <w:right w:val="none" w:sz="0" w:space="0" w:color="auto"/>
                                          </w:divBdr>
                                          <w:divsChild>
                                            <w:div w:id="447311250">
                                              <w:marLeft w:val="0"/>
                                              <w:marRight w:val="0"/>
                                              <w:marTop w:val="0"/>
                                              <w:marBottom w:val="0"/>
                                              <w:divBdr>
                                                <w:top w:val="none" w:sz="0" w:space="0" w:color="auto"/>
                                                <w:left w:val="none" w:sz="0" w:space="0" w:color="auto"/>
                                                <w:bottom w:val="none" w:sz="0" w:space="0" w:color="auto"/>
                                                <w:right w:val="none" w:sz="0" w:space="0" w:color="auto"/>
                                              </w:divBdr>
                                            </w:div>
                                          </w:divsChild>
                                        </w:div>
                                        <w:div w:id="1210151126">
                                          <w:marLeft w:val="0"/>
                                          <w:marRight w:val="0"/>
                                          <w:marTop w:val="150"/>
                                          <w:marBottom w:val="0"/>
                                          <w:divBdr>
                                            <w:top w:val="none" w:sz="0" w:space="0" w:color="auto"/>
                                            <w:left w:val="none" w:sz="0" w:space="0" w:color="auto"/>
                                            <w:bottom w:val="none" w:sz="0" w:space="0" w:color="auto"/>
                                            <w:right w:val="none" w:sz="0" w:space="0" w:color="auto"/>
                                          </w:divBdr>
                                        </w:div>
                                        <w:div w:id="2066752723">
                                          <w:marLeft w:val="1440"/>
                                          <w:marRight w:val="0"/>
                                          <w:marTop w:val="0"/>
                                          <w:marBottom w:val="0"/>
                                          <w:divBdr>
                                            <w:top w:val="none" w:sz="0" w:space="0" w:color="auto"/>
                                            <w:left w:val="none" w:sz="0" w:space="0" w:color="auto"/>
                                            <w:bottom w:val="none" w:sz="0" w:space="0" w:color="auto"/>
                                            <w:right w:val="none" w:sz="0" w:space="0" w:color="auto"/>
                                          </w:divBdr>
                                          <w:divsChild>
                                            <w:div w:id="175250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015491">
                                  <w:marLeft w:val="0"/>
                                  <w:marRight w:val="0"/>
                                  <w:marTop w:val="105"/>
                                  <w:marBottom w:val="120"/>
                                  <w:divBdr>
                                    <w:top w:val="none" w:sz="0" w:space="0" w:color="auto"/>
                                    <w:left w:val="none" w:sz="0" w:space="0" w:color="auto"/>
                                    <w:bottom w:val="none" w:sz="0" w:space="0" w:color="auto"/>
                                    <w:right w:val="none" w:sz="0" w:space="0" w:color="auto"/>
                                  </w:divBdr>
                                </w:div>
                                <w:div w:id="352340563">
                                  <w:marLeft w:val="0"/>
                                  <w:marRight w:val="0"/>
                                  <w:marTop w:val="0"/>
                                  <w:marBottom w:val="0"/>
                                  <w:divBdr>
                                    <w:top w:val="none" w:sz="0" w:space="0" w:color="auto"/>
                                    <w:left w:val="none" w:sz="0" w:space="0" w:color="auto"/>
                                    <w:bottom w:val="none" w:sz="0" w:space="0" w:color="auto"/>
                                    <w:right w:val="none" w:sz="0" w:space="0" w:color="auto"/>
                                  </w:divBdr>
                                  <w:divsChild>
                                    <w:div w:id="1473906295">
                                      <w:marLeft w:val="0"/>
                                      <w:marRight w:val="0"/>
                                      <w:marTop w:val="0"/>
                                      <w:marBottom w:val="0"/>
                                      <w:divBdr>
                                        <w:top w:val="none" w:sz="0" w:space="0" w:color="auto"/>
                                        <w:left w:val="none" w:sz="0" w:space="0" w:color="auto"/>
                                        <w:bottom w:val="none" w:sz="0" w:space="0" w:color="auto"/>
                                        <w:right w:val="none" w:sz="0" w:space="0" w:color="auto"/>
                                      </w:divBdr>
                                      <w:divsChild>
                                        <w:div w:id="834956992">
                                          <w:marLeft w:val="0"/>
                                          <w:marRight w:val="-315"/>
                                          <w:marTop w:val="0"/>
                                          <w:marBottom w:val="0"/>
                                          <w:divBdr>
                                            <w:top w:val="none" w:sz="0" w:space="0" w:color="auto"/>
                                            <w:left w:val="none" w:sz="0" w:space="0" w:color="auto"/>
                                            <w:bottom w:val="none" w:sz="0" w:space="0" w:color="auto"/>
                                            <w:right w:val="none" w:sz="0" w:space="0" w:color="auto"/>
                                          </w:divBdr>
                                          <w:divsChild>
                                            <w:div w:id="834535856">
                                              <w:marLeft w:val="0"/>
                                              <w:marRight w:val="0"/>
                                              <w:marTop w:val="0"/>
                                              <w:marBottom w:val="0"/>
                                              <w:divBdr>
                                                <w:top w:val="none" w:sz="0" w:space="0" w:color="auto"/>
                                                <w:left w:val="none" w:sz="0" w:space="0" w:color="auto"/>
                                                <w:bottom w:val="none" w:sz="0" w:space="0" w:color="auto"/>
                                                <w:right w:val="none" w:sz="0" w:space="0" w:color="auto"/>
                                              </w:divBdr>
                                              <w:divsChild>
                                                <w:div w:id="590314596">
                                                  <w:marLeft w:val="0"/>
                                                  <w:marRight w:val="0"/>
                                                  <w:marTop w:val="0"/>
                                                  <w:marBottom w:val="0"/>
                                                  <w:divBdr>
                                                    <w:top w:val="none" w:sz="0" w:space="0" w:color="auto"/>
                                                    <w:left w:val="none" w:sz="0" w:space="0" w:color="auto"/>
                                                    <w:bottom w:val="none" w:sz="0" w:space="0" w:color="auto"/>
                                                    <w:right w:val="none" w:sz="0" w:space="0" w:color="auto"/>
                                                  </w:divBdr>
                                                  <w:divsChild>
                                                    <w:div w:id="1265266652">
                                                      <w:marLeft w:val="0"/>
                                                      <w:marRight w:val="0"/>
                                                      <w:marTop w:val="0"/>
                                                      <w:marBottom w:val="0"/>
                                                      <w:divBdr>
                                                        <w:top w:val="none" w:sz="0" w:space="0" w:color="auto"/>
                                                        <w:left w:val="none" w:sz="0" w:space="0" w:color="auto"/>
                                                        <w:bottom w:val="none" w:sz="0" w:space="0" w:color="auto"/>
                                                        <w:right w:val="none" w:sz="0" w:space="0" w:color="auto"/>
                                                      </w:divBdr>
                                                      <w:divsChild>
                                                        <w:div w:id="2109304555">
                                                          <w:marLeft w:val="0"/>
                                                          <w:marRight w:val="0"/>
                                                          <w:marTop w:val="0"/>
                                                          <w:marBottom w:val="195"/>
                                                          <w:divBdr>
                                                            <w:top w:val="none" w:sz="0" w:space="0" w:color="auto"/>
                                                            <w:left w:val="none" w:sz="0" w:space="0" w:color="auto"/>
                                                            <w:bottom w:val="none" w:sz="0" w:space="0" w:color="auto"/>
                                                            <w:right w:val="none" w:sz="0" w:space="0" w:color="auto"/>
                                                          </w:divBdr>
                                                        </w:div>
                                                      </w:divsChild>
                                                    </w:div>
                                                    <w:div w:id="16738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4274">
                                              <w:marLeft w:val="0"/>
                                              <w:marRight w:val="0"/>
                                              <w:marTop w:val="0"/>
                                              <w:marBottom w:val="0"/>
                                              <w:divBdr>
                                                <w:top w:val="none" w:sz="0" w:space="0" w:color="auto"/>
                                                <w:left w:val="none" w:sz="0" w:space="0" w:color="auto"/>
                                                <w:bottom w:val="none" w:sz="0" w:space="0" w:color="auto"/>
                                                <w:right w:val="none" w:sz="0" w:space="0" w:color="auto"/>
                                              </w:divBdr>
                                              <w:divsChild>
                                                <w:div w:id="1843351172">
                                                  <w:marLeft w:val="0"/>
                                                  <w:marRight w:val="0"/>
                                                  <w:marTop w:val="0"/>
                                                  <w:marBottom w:val="0"/>
                                                  <w:divBdr>
                                                    <w:top w:val="none" w:sz="0" w:space="0" w:color="auto"/>
                                                    <w:left w:val="none" w:sz="0" w:space="0" w:color="auto"/>
                                                    <w:bottom w:val="none" w:sz="0" w:space="0" w:color="auto"/>
                                                    <w:right w:val="none" w:sz="0" w:space="0" w:color="auto"/>
                                                  </w:divBdr>
                                                  <w:divsChild>
                                                    <w:div w:id="2057584649">
                                                      <w:marLeft w:val="0"/>
                                                      <w:marRight w:val="0"/>
                                                      <w:marTop w:val="0"/>
                                                      <w:marBottom w:val="0"/>
                                                      <w:divBdr>
                                                        <w:top w:val="none" w:sz="0" w:space="0" w:color="auto"/>
                                                        <w:left w:val="none" w:sz="0" w:space="0" w:color="auto"/>
                                                        <w:bottom w:val="none" w:sz="0" w:space="0" w:color="auto"/>
                                                        <w:right w:val="none" w:sz="0" w:space="0" w:color="auto"/>
                                                      </w:divBdr>
                                                      <w:divsChild>
                                                        <w:div w:id="855726430">
                                                          <w:marLeft w:val="0"/>
                                                          <w:marRight w:val="0"/>
                                                          <w:marTop w:val="0"/>
                                                          <w:marBottom w:val="195"/>
                                                          <w:divBdr>
                                                            <w:top w:val="none" w:sz="0" w:space="0" w:color="auto"/>
                                                            <w:left w:val="none" w:sz="0" w:space="0" w:color="auto"/>
                                                            <w:bottom w:val="none" w:sz="0" w:space="0" w:color="auto"/>
                                                            <w:right w:val="none" w:sz="0" w:space="0" w:color="auto"/>
                                                          </w:divBdr>
                                                        </w:div>
                                                      </w:divsChild>
                                                    </w:div>
                                                    <w:div w:id="11868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0135">
                                              <w:marLeft w:val="0"/>
                                              <w:marRight w:val="0"/>
                                              <w:marTop w:val="0"/>
                                              <w:marBottom w:val="0"/>
                                              <w:divBdr>
                                                <w:top w:val="none" w:sz="0" w:space="0" w:color="auto"/>
                                                <w:left w:val="none" w:sz="0" w:space="0" w:color="auto"/>
                                                <w:bottom w:val="none" w:sz="0" w:space="0" w:color="auto"/>
                                                <w:right w:val="none" w:sz="0" w:space="0" w:color="auto"/>
                                              </w:divBdr>
                                              <w:divsChild>
                                                <w:div w:id="1367490986">
                                                  <w:marLeft w:val="0"/>
                                                  <w:marRight w:val="0"/>
                                                  <w:marTop w:val="0"/>
                                                  <w:marBottom w:val="0"/>
                                                  <w:divBdr>
                                                    <w:top w:val="none" w:sz="0" w:space="0" w:color="auto"/>
                                                    <w:left w:val="none" w:sz="0" w:space="0" w:color="auto"/>
                                                    <w:bottom w:val="none" w:sz="0" w:space="0" w:color="auto"/>
                                                    <w:right w:val="none" w:sz="0" w:space="0" w:color="auto"/>
                                                  </w:divBdr>
                                                  <w:divsChild>
                                                    <w:div w:id="1683581424">
                                                      <w:marLeft w:val="0"/>
                                                      <w:marRight w:val="0"/>
                                                      <w:marTop w:val="0"/>
                                                      <w:marBottom w:val="0"/>
                                                      <w:divBdr>
                                                        <w:top w:val="none" w:sz="0" w:space="0" w:color="auto"/>
                                                        <w:left w:val="none" w:sz="0" w:space="0" w:color="auto"/>
                                                        <w:bottom w:val="none" w:sz="0" w:space="0" w:color="auto"/>
                                                        <w:right w:val="none" w:sz="0" w:space="0" w:color="auto"/>
                                                      </w:divBdr>
                                                      <w:divsChild>
                                                        <w:div w:id="2062122506">
                                                          <w:marLeft w:val="0"/>
                                                          <w:marRight w:val="0"/>
                                                          <w:marTop w:val="0"/>
                                                          <w:marBottom w:val="195"/>
                                                          <w:divBdr>
                                                            <w:top w:val="none" w:sz="0" w:space="0" w:color="auto"/>
                                                            <w:left w:val="none" w:sz="0" w:space="0" w:color="auto"/>
                                                            <w:bottom w:val="none" w:sz="0" w:space="0" w:color="auto"/>
                                                            <w:right w:val="none" w:sz="0" w:space="0" w:color="auto"/>
                                                          </w:divBdr>
                                                        </w:div>
                                                      </w:divsChild>
                                                    </w:div>
                                                    <w:div w:id="9169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39654">
                                          <w:marLeft w:val="0"/>
                                          <w:marRight w:val="-315"/>
                                          <w:marTop w:val="0"/>
                                          <w:marBottom w:val="0"/>
                                          <w:divBdr>
                                            <w:top w:val="none" w:sz="0" w:space="0" w:color="auto"/>
                                            <w:left w:val="none" w:sz="0" w:space="0" w:color="auto"/>
                                            <w:bottom w:val="none" w:sz="0" w:space="0" w:color="auto"/>
                                            <w:right w:val="none" w:sz="0" w:space="0" w:color="auto"/>
                                          </w:divBdr>
                                          <w:divsChild>
                                            <w:div w:id="625738776">
                                              <w:marLeft w:val="0"/>
                                              <w:marRight w:val="0"/>
                                              <w:marTop w:val="0"/>
                                              <w:marBottom w:val="0"/>
                                              <w:divBdr>
                                                <w:top w:val="none" w:sz="0" w:space="0" w:color="auto"/>
                                                <w:left w:val="none" w:sz="0" w:space="0" w:color="auto"/>
                                                <w:bottom w:val="none" w:sz="0" w:space="0" w:color="auto"/>
                                                <w:right w:val="none" w:sz="0" w:space="0" w:color="auto"/>
                                              </w:divBdr>
                                              <w:divsChild>
                                                <w:div w:id="1827356214">
                                                  <w:marLeft w:val="0"/>
                                                  <w:marRight w:val="0"/>
                                                  <w:marTop w:val="0"/>
                                                  <w:marBottom w:val="0"/>
                                                  <w:divBdr>
                                                    <w:top w:val="none" w:sz="0" w:space="0" w:color="auto"/>
                                                    <w:left w:val="none" w:sz="0" w:space="0" w:color="auto"/>
                                                    <w:bottom w:val="none" w:sz="0" w:space="0" w:color="auto"/>
                                                    <w:right w:val="none" w:sz="0" w:space="0" w:color="auto"/>
                                                  </w:divBdr>
                                                  <w:divsChild>
                                                    <w:div w:id="744647600">
                                                      <w:marLeft w:val="0"/>
                                                      <w:marRight w:val="0"/>
                                                      <w:marTop w:val="0"/>
                                                      <w:marBottom w:val="0"/>
                                                      <w:divBdr>
                                                        <w:top w:val="none" w:sz="0" w:space="0" w:color="auto"/>
                                                        <w:left w:val="none" w:sz="0" w:space="0" w:color="auto"/>
                                                        <w:bottom w:val="none" w:sz="0" w:space="0" w:color="auto"/>
                                                        <w:right w:val="none" w:sz="0" w:space="0" w:color="auto"/>
                                                      </w:divBdr>
                                                      <w:divsChild>
                                                        <w:div w:id="2009400695">
                                                          <w:marLeft w:val="0"/>
                                                          <w:marRight w:val="0"/>
                                                          <w:marTop w:val="0"/>
                                                          <w:marBottom w:val="195"/>
                                                          <w:divBdr>
                                                            <w:top w:val="none" w:sz="0" w:space="0" w:color="auto"/>
                                                            <w:left w:val="none" w:sz="0" w:space="0" w:color="auto"/>
                                                            <w:bottom w:val="none" w:sz="0" w:space="0" w:color="auto"/>
                                                            <w:right w:val="none" w:sz="0" w:space="0" w:color="auto"/>
                                                          </w:divBdr>
                                                        </w:div>
                                                      </w:divsChild>
                                                    </w:div>
                                                    <w:div w:id="18453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5432">
                                              <w:marLeft w:val="0"/>
                                              <w:marRight w:val="0"/>
                                              <w:marTop w:val="0"/>
                                              <w:marBottom w:val="0"/>
                                              <w:divBdr>
                                                <w:top w:val="none" w:sz="0" w:space="0" w:color="auto"/>
                                                <w:left w:val="none" w:sz="0" w:space="0" w:color="auto"/>
                                                <w:bottom w:val="none" w:sz="0" w:space="0" w:color="auto"/>
                                                <w:right w:val="none" w:sz="0" w:space="0" w:color="auto"/>
                                              </w:divBdr>
                                              <w:divsChild>
                                                <w:div w:id="2017031029">
                                                  <w:marLeft w:val="0"/>
                                                  <w:marRight w:val="0"/>
                                                  <w:marTop w:val="0"/>
                                                  <w:marBottom w:val="0"/>
                                                  <w:divBdr>
                                                    <w:top w:val="none" w:sz="0" w:space="0" w:color="auto"/>
                                                    <w:left w:val="none" w:sz="0" w:space="0" w:color="auto"/>
                                                    <w:bottom w:val="none" w:sz="0" w:space="0" w:color="auto"/>
                                                    <w:right w:val="none" w:sz="0" w:space="0" w:color="auto"/>
                                                  </w:divBdr>
                                                  <w:divsChild>
                                                    <w:div w:id="2054692012">
                                                      <w:marLeft w:val="0"/>
                                                      <w:marRight w:val="0"/>
                                                      <w:marTop w:val="0"/>
                                                      <w:marBottom w:val="0"/>
                                                      <w:divBdr>
                                                        <w:top w:val="none" w:sz="0" w:space="0" w:color="auto"/>
                                                        <w:left w:val="none" w:sz="0" w:space="0" w:color="auto"/>
                                                        <w:bottom w:val="none" w:sz="0" w:space="0" w:color="auto"/>
                                                        <w:right w:val="none" w:sz="0" w:space="0" w:color="auto"/>
                                                      </w:divBdr>
                                                      <w:divsChild>
                                                        <w:div w:id="605620688">
                                                          <w:marLeft w:val="0"/>
                                                          <w:marRight w:val="0"/>
                                                          <w:marTop w:val="0"/>
                                                          <w:marBottom w:val="195"/>
                                                          <w:divBdr>
                                                            <w:top w:val="none" w:sz="0" w:space="0" w:color="auto"/>
                                                            <w:left w:val="none" w:sz="0" w:space="0" w:color="auto"/>
                                                            <w:bottom w:val="none" w:sz="0" w:space="0" w:color="auto"/>
                                                            <w:right w:val="none" w:sz="0" w:space="0" w:color="auto"/>
                                                          </w:divBdr>
                                                        </w:div>
                                                      </w:divsChild>
                                                    </w:div>
                                                    <w:div w:id="3335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32201">
                                              <w:marLeft w:val="0"/>
                                              <w:marRight w:val="0"/>
                                              <w:marTop w:val="0"/>
                                              <w:marBottom w:val="0"/>
                                              <w:divBdr>
                                                <w:top w:val="none" w:sz="0" w:space="0" w:color="auto"/>
                                                <w:left w:val="none" w:sz="0" w:space="0" w:color="auto"/>
                                                <w:bottom w:val="none" w:sz="0" w:space="0" w:color="auto"/>
                                                <w:right w:val="none" w:sz="0" w:space="0" w:color="auto"/>
                                              </w:divBdr>
                                              <w:divsChild>
                                                <w:div w:id="2021618572">
                                                  <w:marLeft w:val="0"/>
                                                  <w:marRight w:val="0"/>
                                                  <w:marTop w:val="0"/>
                                                  <w:marBottom w:val="0"/>
                                                  <w:divBdr>
                                                    <w:top w:val="none" w:sz="0" w:space="0" w:color="auto"/>
                                                    <w:left w:val="none" w:sz="0" w:space="0" w:color="auto"/>
                                                    <w:bottom w:val="none" w:sz="0" w:space="0" w:color="auto"/>
                                                    <w:right w:val="none" w:sz="0" w:space="0" w:color="auto"/>
                                                  </w:divBdr>
                                                  <w:divsChild>
                                                    <w:div w:id="1420979800">
                                                      <w:marLeft w:val="0"/>
                                                      <w:marRight w:val="0"/>
                                                      <w:marTop w:val="0"/>
                                                      <w:marBottom w:val="0"/>
                                                      <w:divBdr>
                                                        <w:top w:val="none" w:sz="0" w:space="0" w:color="auto"/>
                                                        <w:left w:val="none" w:sz="0" w:space="0" w:color="auto"/>
                                                        <w:bottom w:val="none" w:sz="0" w:space="0" w:color="auto"/>
                                                        <w:right w:val="none" w:sz="0" w:space="0" w:color="auto"/>
                                                      </w:divBdr>
                                                      <w:divsChild>
                                                        <w:div w:id="1392534157">
                                                          <w:marLeft w:val="0"/>
                                                          <w:marRight w:val="0"/>
                                                          <w:marTop w:val="0"/>
                                                          <w:marBottom w:val="195"/>
                                                          <w:divBdr>
                                                            <w:top w:val="none" w:sz="0" w:space="0" w:color="auto"/>
                                                            <w:left w:val="none" w:sz="0" w:space="0" w:color="auto"/>
                                                            <w:bottom w:val="none" w:sz="0" w:space="0" w:color="auto"/>
                                                            <w:right w:val="none" w:sz="0" w:space="0" w:color="auto"/>
                                                          </w:divBdr>
                                                        </w:div>
                                                      </w:divsChild>
                                                    </w:div>
                                                    <w:div w:id="14009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715880">
      <w:bodyDiv w:val="1"/>
      <w:marLeft w:val="0"/>
      <w:marRight w:val="0"/>
      <w:marTop w:val="0"/>
      <w:marBottom w:val="0"/>
      <w:divBdr>
        <w:top w:val="none" w:sz="0" w:space="0" w:color="auto"/>
        <w:left w:val="none" w:sz="0" w:space="0" w:color="auto"/>
        <w:bottom w:val="none" w:sz="0" w:space="0" w:color="auto"/>
        <w:right w:val="none" w:sz="0" w:space="0" w:color="auto"/>
      </w:divBdr>
      <w:divsChild>
        <w:div w:id="1939025751">
          <w:marLeft w:val="0"/>
          <w:marRight w:val="0"/>
          <w:marTop w:val="0"/>
          <w:marBottom w:val="0"/>
          <w:divBdr>
            <w:top w:val="none" w:sz="0" w:space="0" w:color="auto"/>
            <w:left w:val="none" w:sz="0" w:space="0" w:color="auto"/>
            <w:bottom w:val="none" w:sz="0" w:space="0" w:color="auto"/>
            <w:right w:val="none" w:sz="0" w:space="0" w:color="auto"/>
          </w:divBdr>
          <w:divsChild>
            <w:div w:id="1810589863">
              <w:marLeft w:val="0"/>
              <w:marRight w:val="0"/>
              <w:marTop w:val="0"/>
              <w:marBottom w:val="0"/>
              <w:divBdr>
                <w:top w:val="none" w:sz="0" w:space="0" w:color="auto"/>
                <w:left w:val="none" w:sz="0" w:space="0" w:color="auto"/>
                <w:bottom w:val="none" w:sz="0" w:space="0" w:color="auto"/>
                <w:right w:val="none" w:sz="0" w:space="0" w:color="auto"/>
              </w:divBdr>
              <w:divsChild>
                <w:div w:id="620575114">
                  <w:marLeft w:val="0"/>
                  <w:marRight w:val="0"/>
                  <w:marTop w:val="0"/>
                  <w:marBottom w:val="0"/>
                  <w:divBdr>
                    <w:top w:val="none" w:sz="0" w:space="0" w:color="auto"/>
                    <w:left w:val="none" w:sz="0" w:space="0" w:color="auto"/>
                    <w:bottom w:val="none" w:sz="0" w:space="0" w:color="auto"/>
                    <w:right w:val="none" w:sz="0" w:space="0" w:color="auto"/>
                  </w:divBdr>
                  <w:divsChild>
                    <w:div w:id="3126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564323">
      <w:bodyDiv w:val="1"/>
      <w:marLeft w:val="0"/>
      <w:marRight w:val="0"/>
      <w:marTop w:val="0"/>
      <w:marBottom w:val="0"/>
      <w:divBdr>
        <w:top w:val="none" w:sz="0" w:space="0" w:color="auto"/>
        <w:left w:val="none" w:sz="0" w:space="0" w:color="auto"/>
        <w:bottom w:val="none" w:sz="0" w:space="0" w:color="auto"/>
        <w:right w:val="none" w:sz="0" w:space="0" w:color="auto"/>
      </w:divBdr>
      <w:divsChild>
        <w:div w:id="1258952120">
          <w:marLeft w:val="0"/>
          <w:marRight w:val="0"/>
          <w:marTop w:val="0"/>
          <w:marBottom w:val="0"/>
          <w:divBdr>
            <w:top w:val="none" w:sz="0" w:space="0" w:color="auto"/>
            <w:left w:val="none" w:sz="0" w:space="0" w:color="auto"/>
            <w:bottom w:val="none" w:sz="0" w:space="0" w:color="auto"/>
            <w:right w:val="none" w:sz="0" w:space="0" w:color="auto"/>
          </w:divBdr>
          <w:divsChild>
            <w:div w:id="21247919">
              <w:marLeft w:val="0"/>
              <w:marRight w:val="0"/>
              <w:marTop w:val="0"/>
              <w:marBottom w:val="0"/>
              <w:divBdr>
                <w:top w:val="none" w:sz="0" w:space="0" w:color="auto"/>
                <w:left w:val="none" w:sz="0" w:space="0" w:color="auto"/>
                <w:bottom w:val="none" w:sz="0" w:space="0" w:color="auto"/>
                <w:right w:val="none" w:sz="0" w:space="0" w:color="auto"/>
              </w:divBdr>
              <w:divsChild>
                <w:div w:id="1501458800">
                  <w:marLeft w:val="0"/>
                  <w:marRight w:val="0"/>
                  <w:marTop w:val="0"/>
                  <w:marBottom w:val="0"/>
                  <w:divBdr>
                    <w:top w:val="none" w:sz="0" w:space="0" w:color="auto"/>
                    <w:left w:val="none" w:sz="0" w:space="0" w:color="auto"/>
                    <w:bottom w:val="none" w:sz="0" w:space="0" w:color="auto"/>
                    <w:right w:val="none" w:sz="0" w:space="0" w:color="auto"/>
                  </w:divBdr>
                  <w:divsChild>
                    <w:div w:id="131560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918863">
      <w:bodyDiv w:val="1"/>
      <w:marLeft w:val="0"/>
      <w:marRight w:val="0"/>
      <w:marTop w:val="0"/>
      <w:marBottom w:val="0"/>
      <w:divBdr>
        <w:top w:val="none" w:sz="0" w:space="0" w:color="auto"/>
        <w:left w:val="none" w:sz="0" w:space="0" w:color="auto"/>
        <w:bottom w:val="none" w:sz="0" w:space="0" w:color="auto"/>
        <w:right w:val="none" w:sz="0" w:space="0" w:color="auto"/>
      </w:divBdr>
      <w:divsChild>
        <w:div w:id="1376273074">
          <w:marLeft w:val="0"/>
          <w:marRight w:val="0"/>
          <w:marTop w:val="0"/>
          <w:marBottom w:val="0"/>
          <w:divBdr>
            <w:top w:val="none" w:sz="0" w:space="0" w:color="auto"/>
            <w:left w:val="none" w:sz="0" w:space="0" w:color="auto"/>
            <w:bottom w:val="none" w:sz="0" w:space="0" w:color="auto"/>
            <w:right w:val="none" w:sz="0" w:space="0" w:color="auto"/>
          </w:divBdr>
          <w:divsChild>
            <w:div w:id="361371165">
              <w:marLeft w:val="0"/>
              <w:marRight w:val="0"/>
              <w:marTop w:val="0"/>
              <w:marBottom w:val="0"/>
              <w:divBdr>
                <w:top w:val="none" w:sz="0" w:space="0" w:color="auto"/>
                <w:left w:val="none" w:sz="0" w:space="0" w:color="auto"/>
                <w:bottom w:val="none" w:sz="0" w:space="0" w:color="auto"/>
                <w:right w:val="none" w:sz="0" w:space="0" w:color="auto"/>
              </w:divBdr>
              <w:divsChild>
                <w:div w:id="73513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561559">
      <w:bodyDiv w:val="1"/>
      <w:marLeft w:val="0"/>
      <w:marRight w:val="0"/>
      <w:marTop w:val="0"/>
      <w:marBottom w:val="0"/>
      <w:divBdr>
        <w:top w:val="none" w:sz="0" w:space="0" w:color="auto"/>
        <w:left w:val="none" w:sz="0" w:space="0" w:color="auto"/>
        <w:bottom w:val="none" w:sz="0" w:space="0" w:color="auto"/>
        <w:right w:val="none" w:sz="0" w:space="0" w:color="auto"/>
      </w:divBdr>
    </w:div>
    <w:div w:id="1743405061">
      <w:bodyDiv w:val="1"/>
      <w:marLeft w:val="0"/>
      <w:marRight w:val="0"/>
      <w:marTop w:val="0"/>
      <w:marBottom w:val="0"/>
      <w:divBdr>
        <w:top w:val="none" w:sz="0" w:space="0" w:color="auto"/>
        <w:left w:val="none" w:sz="0" w:space="0" w:color="auto"/>
        <w:bottom w:val="none" w:sz="0" w:space="0" w:color="auto"/>
        <w:right w:val="none" w:sz="0" w:space="0" w:color="auto"/>
      </w:divBdr>
      <w:divsChild>
        <w:div w:id="785932931">
          <w:marLeft w:val="0"/>
          <w:marRight w:val="0"/>
          <w:marTop w:val="0"/>
          <w:marBottom w:val="0"/>
          <w:divBdr>
            <w:top w:val="none" w:sz="0" w:space="0" w:color="auto"/>
            <w:left w:val="none" w:sz="0" w:space="0" w:color="auto"/>
            <w:bottom w:val="none" w:sz="0" w:space="0" w:color="auto"/>
            <w:right w:val="none" w:sz="0" w:space="0" w:color="auto"/>
          </w:divBdr>
          <w:divsChild>
            <w:div w:id="1939094840">
              <w:marLeft w:val="0"/>
              <w:marRight w:val="0"/>
              <w:marTop w:val="0"/>
              <w:marBottom w:val="0"/>
              <w:divBdr>
                <w:top w:val="none" w:sz="0" w:space="0" w:color="auto"/>
                <w:left w:val="none" w:sz="0" w:space="0" w:color="auto"/>
                <w:bottom w:val="none" w:sz="0" w:space="0" w:color="auto"/>
                <w:right w:val="none" w:sz="0" w:space="0" w:color="auto"/>
              </w:divBdr>
              <w:divsChild>
                <w:div w:id="16675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747415">
      <w:bodyDiv w:val="1"/>
      <w:marLeft w:val="0"/>
      <w:marRight w:val="0"/>
      <w:marTop w:val="0"/>
      <w:marBottom w:val="0"/>
      <w:divBdr>
        <w:top w:val="none" w:sz="0" w:space="0" w:color="auto"/>
        <w:left w:val="none" w:sz="0" w:space="0" w:color="auto"/>
        <w:bottom w:val="none" w:sz="0" w:space="0" w:color="auto"/>
        <w:right w:val="none" w:sz="0" w:space="0" w:color="auto"/>
      </w:divBdr>
      <w:divsChild>
        <w:div w:id="1973170906">
          <w:marLeft w:val="0"/>
          <w:marRight w:val="0"/>
          <w:marTop w:val="0"/>
          <w:marBottom w:val="0"/>
          <w:divBdr>
            <w:top w:val="none" w:sz="0" w:space="0" w:color="auto"/>
            <w:left w:val="none" w:sz="0" w:space="0" w:color="auto"/>
            <w:bottom w:val="none" w:sz="0" w:space="0" w:color="auto"/>
            <w:right w:val="none" w:sz="0" w:space="0" w:color="auto"/>
          </w:divBdr>
          <w:divsChild>
            <w:div w:id="1933464091">
              <w:marLeft w:val="0"/>
              <w:marRight w:val="0"/>
              <w:marTop w:val="0"/>
              <w:marBottom w:val="0"/>
              <w:divBdr>
                <w:top w:val="none" w:sz="0" w:space="0" w:color="auto"/>
                <w:left w:val="none" w:sz="0" w:space="0" w:color="auto"/>
                <w:bottom w:val="none" w:sz="0" w:space="0" w:color="auto"/>
                <w:right w:val="none" w:sz="0" w:space="0" w:color="auto"/>
              </w:divBdr>
              <w:divsChild>
                <w:div w:id="164251085">
                  <w:marLeft w:val="0"/>
                  <w:marRight w:val="0"/>
                  <w:marTop w:val="0"/>
                  <w:marBottom w:val="0"/>
                  <w:divBdr>
                    <w:top w:val="none" w:sz="0" w:space="0" w:color="auto"/>
                    <w:left w:val="none" w:sz="0" w:space="0" w:color="auto"/>
                    <w:bottom w:val="none" w:sz="0" w:space="0" w:color="auto"/>
                    <w:right w:val="none" w:sz="0" w:space="0" w:color="auto"/>
                  </w:divBdr>
                  <w:divsChild>
                    <w:div w:id="106294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22986">
      <w:bodyDiv w:val="1"/>
      <w:marLeft w:val="0"/>
      <w:marRight w:val="0"/>
      <w:marTop w:val="0"/>
      <w:marBottom w:val="0"/>
      <w:divBdr>
        <w:top w:val="none" w:sz="0" w:space="0" w:color="auto"/>
        <w:left w:val="none" w:sz="0" w:space="0" w:color="auto"/>
        <w:bottom w:val="none" w:sz="0" w:space="0" w:color="auto"/>
        <w:right w:val="none" w:sz="0" w:space="0" w:color="auto"/>
      </w:divBdr>
      <w:divsChild>
        <w:div w:id="851533734">
          <w:marLeft w:val="0"/>
          <w:marRight w:val="0"/>
          <w:marTop w:val="0"/>
          <w:marBottom w:val="0"/>
          <w:divBdr>
            <w:top w:val="none" w:sz="0" w:space="0" w:color="auto"/>
            <w:left w:val="none" w:sz="0" w:space="0" w:color="auto"/>
            <w:bottom w:val="none" w:sz="0" w:space="0" w:color="auto"/>
            <w:right w:val="none" w:sz="0" w:space="0" w:color="auto"/>
          </w:divBdr>
          <w:divsChild>
            <w:div w:id="1036002251">
              <w:marLeft w:val="0"/>
              <w:marRight w:val="0"/>
              <w:marTop w:val="0"/>
              <w:marBottom w:val="0"/>
              <w:divBdr>
                <w:top w:val="none" w:sz="0" w:space="0" w:color="auto"/>
                <w:left w:val="none" w:sz="0" w:space="0" w:color="auto"/>
                <w:bottom w:val="none" w:sz="0" w:space="0" w:color="auto"/>
                <w:right w:val="none" w:sz="0" w:space="0" w:color="auto"/>
              </w:divBdr>
              <w:divsChild>
                <w:div w:id="2064139951">
                  <w:marLeft w:val="0"/>
                  <w:marRight w:val="0"/>
                  <w:marTop w:val="0"/>
                  <w:marBottom w:val="0"/>
                  <w:divBdr>
                    <w:top w:val="none" w:sz="0" w:space="0" w:color="auto"/>
                    <w:left w:val="none" w:sz="0" w:space="0" w:color="auto"/>
                    <w:bottom w:val="none" w:sz="0" w:space="0" w:color="auto"/>
                    <w:right w:val="none" w:sz="0" w:space="0" w:color="auto"/>
                  </w:divBdr>
                </w:div>
                <w:div w:id="1186216896">
                  <w:marLeft w:val="0"/>
                  <w:marRight w:val="0"/>
                  <w:marTop w:val="0"/>
                  <w:marBottom w:val="0"/>
                  <w:divBdr>
                    <w:top w:val="none" w:sz="0" w:space="0" w:color="auto"/>
                    <w:left w:val="none" w:sz="0" w:space="0" w:color="auto"/>
                    <w:bottom w:val="none" w:sz="0" w:space="0" w:color="auto"/>
                    <w:right w:val="none" w:sz="0" w:space="0" w:color="auto"/>
                  </w:divBdr>
                </w:div>
                <w:div w:id="415978677">
                  <w:marLeft w:val="0"/>
                  <w:marRight w:val="0"/>
                  <w:marTop w:val="0"/>
                  <w:marBottom w:val="0"/>
                  <w:divBdr>
                    <w:top w:val="none" w:sz="0" w:space="0" w:color="auto"/>
                    <w:left w:val="none" w:sz="0" w:space="0" w:color="auto"/>
                    <w:bottom w:val="none" w:sz="0" w:space="0" w:color="auto"/>
                    <w:right w:val="none" w:sz="0" w:space="0" w:color="auto"/>
                  </w:divBdr>
                  <w:divsChild>
                    <w:div w:id="1675183523">
                      <w:marLeft w:val="0"/>
                      <w:marRight w:val="0"/>
                      <w:marTop w:val="0"/>
                      <w:marBottom w:val="0"/>
                      <w:divBdr>
                        <w:top w:val="none" w:sz="0" w:space="0" w:color="auto"/>
                        <w:left w:val="none" w:sz="0" w:space="0" w:color="auto"/>
                        <w:bottom w:val="none" w:sz="0" w:space="0" w:color="auto"/>
                        <w:right w:val="none" w:sz="0" w:space="0" w:color="auto"/>
                      </w:divBdr>
                      <w:divsChild>
                        <w:div w:id="843038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nserve-energy-future.com/causes-and-effects-of-noise-pollution.php" TargetMode="External"/><Relationship Id="rId18" Type="http://schemas.openxmlformats.org/officeDocument/2006/relationships/hyperlink" Target="https://www.importantindia.com/17093/noise-pollution-causes-effects-and-prevent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www.yourarticlelibrary.com/speech/noise-pollution-definition-sources-and-effects-of-noise-pollution/28295" TargetMode="External"/><Relationship Id="rId2" Type="http://schemas.openxmlformats.org/officeDocument/2006/relationships/numbering" Target="numbering.xml"/><Relationship Id="rId16" Type="http://schemas.openxmlformats.org/officeDocument/2006/relationships/hyperlink" Target="http://www.jehp.net/article.asp?issn=2277-9531;year=2016;volume=5;issue=1;spage=3;epage=3;aulast=Pau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repository.unn.edu.ng:8080/xmlui/bitstream/handle/123456789/4548/NNAJI%2C%20GODWIN%20O.pdf?sequence=1&amp;isAllowed=y" TargetMode="Externa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ncbi.nlm.nih.gov/pmc/articles/PMC4626965/"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Frequency of Coverage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Sheet1!$A$3</c:f>
              <c:strCache>
                <c:ptCount val="1"/>
                <c:pt idx="0">
                  <c:v>Recession News</c:v>
                </c:pt>
              </c:strCache>
            </c:strRef>
          </c:tx>
          <c:spPr>
            <a:solidFill>
              <a:schemeClr val="accent1"/>
            </a:solidFill>
            <a:ln>
              <a:noFill/>
            </a:ln>
            <a:effectLst/>
          </c:spPr>
          <c:invertIfNegative val="0"/>
          <c:cat>
            <c:multiLvlStrRef>
              <c:f>Sheet1!$B$1:$G$2</c:f>
              <c:multiLvlStrCache>
                <c:ptCount val="6"/>
                <c:lvl>
                  <c:pt idx="0">
                    <c:v>Vanguard </c:v>
                  </c:pt>
                  <c:pt idx="1">
                    <c:v>The Sun </c:v>
                  </c:pt>
                  <c:pt idx="2">
                    <c:v>The Punch </c:v>
                  </c:pt>
                  <c:pt idx="3">
                    <c:v>Guardian</c:v>
                  </c:pt>
                  <c:pt idx="4">
                    <c:v>Total </c:v>
                  </c:pt>
                </c:lvl>
                <c:lvl>
                  <c:pt idx="0">
                    <c:v>FREQUENCY</c:v>
                  </c:pt>
                  <c:pt idx="5">
                    <c:v>PERCENTAGE</c:v>
                  </c:pt>
                </c:lvl>
              </c:multiLvlStrCache>
            </c:multiLvlStrRef>
          </c:cat>
          <c:val>
            <c:numRef>
              <c:f>Sheet1!$B$3:$G$3</c:f>
              <c:numCache>
                <c:formatCode>General</c:formatCode>
                <c:ptCount val="6"/>
                <c:pt idx="0">
                  <c:v>30</c:v>
                </c:pt>
                <c:pt idx="1">
                  <c:v>41</c:v>
                </c:pt>
                <c:pt idx="2">
                  <c:v>30</c:v>
                </c:pt>
                <c:pt idx="3">
                  <c:v>38</c:v>
                </c:pt>
                <c:pt idx="4">
                  <c:v>139</c:v>
                </c:pt>
                <c:pt idx="5" formatCode="0%">
                  <c:v>0.45</c:v>
                </c:pt>
              </c:numCache>
            </c:numRef>
          </c:val>
        </c:ser>
        <c:ser>
          <c:idx val="1"/>
          <c:order val="1"/>
          <c:tx>
            <c:strRef>
              <c:f>Sheet1!$A$4</c:f>
              <c:strCache>
                <c:ptCount val="1"/>
                <c:pt idx="0">
                  <c:v>Noise Pollution News</c:v>
                </c:pt>
              </c:strCache>
            </c:strRef>
          </c:tx>
          <c:spPr>
            <a:solidFill>
              <a:schemeClr val="accent2"/>
            </a:solidFill>
            <a:ln>
              <a:noFill/>
            </a:ln>
            <a:effectLst/>
          </c:spPr>
          <c:invertIfNegative val="0"/>
          <c:cat>
            <c:multiLvlStrRef>
              <c:f>Sheet1!$B$1:$G$2</c:f>
              <c:multiLvlStrCache>
                <c:ptCount val="6"/>
                <c:lvl>
                  <c:pt idx="0">
                    <c:v>Vanguard </c:v>
                  </c:pt>
                  <c:pt idx="1">
                    <c:v>The Sun </c:v>
                  </c:pt>
                  <c:pt idx="2">
                    <c:v>The Punch </c:v>
                  </c:pt>
                  <c:pt idx="3">
                    <c:v>Guardian</c:v>
                  </c:pt>
                  <c:pt idx="4">
                    <c:v>Total </c:v>
                  </c:pt>
                </c:lvl>
                <c:lvl>
                  <c:pt idx="0">
                    <c:v>FREQUENCY</c:v>
                  </c:pt>
                  <c:pt idx="5">
                    <c:v>PERCENTAGE</c:v>
                  </c:pt>
                </c:lvl>
              </c:multiLvlStrCache>
            </c:multiLvlStrRef>
          </c:cat>
          <c:val>
            <c:numRef>
              <c:f>Sheet1!$B$4:$G$4</c:f>
              <c:numCache>
                <c:formatCode>General</c:formatCode>
                <c:ptCount val="6"/>
                <c:pt idx="0">
                  <c:v>9</c:v>
                </c:pt>
                <c:pt idx="1">
                  <c:v>5</c:v>
                </c:pt>
                <c:pt idx="2">
                  <c:v>8</c:v>
                </c:pt>
                <c:pt idx="3">
                  <c:v>4</c:v>
                </c:pt>
                <c:pt idx="4">
                  <c:v>26</c:v>
                </c:pt>
                <c:pt idx="5" formatCode="0.00%">
                  <c:v>8.4000000000000005E-2</c:v>
                </c:pt>
              </c:numCache>
            </c:numRef>
          </c:val>
        </c:ser>
        <c:ser>
          <c:idx val="2"/>
          <c:order val="2"/>
          <c:tx>
            <c:strRef>
              <c:f>Sheet1!$A$5</c:f>
              <c:strCache>
                <c:ptCount val="1"/>
                <c:pt idx="0">
                  <c:v>Boko Haram News</c:v>
                </c:pt>
              </c:strCache>
            </c:strRef>
          </c:tx>
          <c:spPr>
            <a:solidFill>
              <a:schemeClr val="accent3"/>
            </a:solidFill>
            <a:ln>
              <a:noFill/>
            </a:ln>
            <a:effectLst/>
          </c:spPr>
          <c:invertIfNegative val="0"/>
          <c:cat>
            <c:multiLvlStrRef>
              <c:f>Sheet1!$B$1:$G$2</c:f>
              <c:multiLvlStrCache>
                <c:ptCount val="6"/>
                <c:lvl>
                  <c:pt idx="0">
                    <c:v>Vanguard </c:v>
                  </c:pt>
                  <c:pt idx="1">
                    <c:v>The Sun </c:v>
                  </c:pt>
                  <c:pt idx="2">
                    <c:v>The Punch </c:v>
                  </c:pt>
                  <c:pt idx="3">
                    <c:v>Guardian</c:v>
                  </c:pt>
                  <c:pt idx="4">
                    <c:v>Total </c:v>
                  </c:pt>
                </c:lvl>
                <c:lvl>
                  <c:pt idx="0">
                    <c:v>FREQUENCY</c:v>
                  </c:pt>
                  <c:pt idx="5">
                    <c:v>PERCENTAGE</c:v>
                  </c:pt>
                </c:lvl>
              </c:multiLvlStrCache>
            </c:multiLvlStrRef>
          </c:cat>
          <c:val>
            <c:numRef>
              <c:f>Sheet1!$B$5:$G$5</c:f>
              <c:numCache>
                <c:formatCode>General</c:formatCode>
                <c:ptCount val="6"/>
                <c:pt idx="0">
                  <c:v>26</c:v>
                </c:pt>
                <c:pt idx="1">
                  <c:v>44</c:v>
                </c:pt>
                <c:pt idx="2">
                  <c:v>24</c:v>
                </c:pt>
                <c:pt idx="3">
                  <c:v>50</c:v>
                </c:pt>
                <c:pt idx="4">
                  <c:v>144</c:v>
                </c:pt>
                <c:pt idx="5" formatCode="0.00%">
                  <c:v>0.46600000000000003</c:v>
                </c:pt>
              </c:numCache>
            </c:numRef>
          </c:val>
        </c:ser>
        <c:ser>
          <c:idx val="3"/>
          <c:order val="3"/>
          <c:tx>
            <c:strRef>
              <c:f>Sheet1!$A$6</c:f>
              <c:strCache>
                <c:ptCount val="1"/>
                <c:pt idx="0">
                  <c:v>Total</c:v>
                </c:pt>
              </c:strCache>
            </c:strRef>
          </c:tx>
          <c:spPr>
            <a:solidFill>
              <a:schemeClr val="accent4"/>
            </a:solidFill>
            <a:ln>
              <a:noFill/>
            </a:ln>
            <a:effectLst/>
          </c:spPr>
          <c:invertIfNegative val="0"/>
          <c:cat>
            <c:multiLvlStrRef>
              <c:f>Sheet1!$B$1:$G$2</c:f>
              <c:multiLvlStrCache>
                <c:ptCount val="6"/>
                <c:lvl>
                  <c:pt idx="0">
                    <c:v>Vanguard </c:v>
                  </c:pt>
                  <c:pt idx="1">
                    <c:v>The Sun </c:v>
                  </c:pt>
                  <c:pt idx="2">
                    <c:v>The Punch </c:v>
                  </c:pt>
                  <c:pt idx="3">
                    <c:v>Guardian</c:v>
                  </c:pt>
                  <c:pt idx="4">
                    <c:v>Total </c:v>
                  </c:pt>
                </c:lvl>
                <c:lvl>
                  <c:pt idx="0">
                    <c:v>FREQUENCY</c:v>
                  </c:pt>
                  <c:pt idx="5">
                    <c:v>PERCENTAGE</c:v>
                  </c:pt>
                </c:lvl>
              </c:multiLvlStrCache>
            </c:multiLvlStrRef>
          </c:cat>
          <c:val>
            <c:numRef>
              <c:f>Sheet1!$B$6:$G$6</c:f>
              <c:numCache>
                <c:formatCode>General</c:formatCode>
                <c:ptCount val="6"/>
                <c:pt idx="0">
                  <c:v>65</c:v>
                </c:pt>
                <c:pt idx="1">
                  <c:v>90</c:v>
                </c:pt>
                <c:pt idx="2">
                  <c:v>62</c:v>
                </c:pt>
                <c:pt idx="3">
                  <c:v>92</c:v>
                </c:pt>
                <c:pt idx="4">
                  <c:v>309</c:v>
                </c:pt>
                <c:pt idx="5" formatCode="0%">
                  <c:v>1</c:v>
                </c:pt>
              </c:numCache>
            </c:numRef>
          </c:val>
        </c:ser>
        <c:dLbls>
          <c:showLegendKey val="0"/>
          <c:showVal val="0"/>
          <c:showCatName val="0"/>
          <c:showSerName val="0"/>
          <c:showPercent val="0"/>
          <c:showBubbleSize val="0"/>
        </c:dLbls>
        <c:gapWidth val="219"/>
        <c:overlap val="-27"/>
        <c:axId val="311917368"/>
        <c:axId val="311918936"/>
      </c:barChart>
      <c:catAx>
        <c:axId val="311917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1918936"/>
        <c:crosses val="autoZero"/>
        <c:auto val="1"/>
        <c:lblAlgn val="ctr"/>
        <c:lblOffset val="100"/>
        <c:noMultiLvlLbl val="0"/>
      </c:catAx>
      <c:valAx>
        <c:axId val="311918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1917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Prominence</a:t>
            </a:r>
            <a:r>
              <a:rPr lang="en-US" baseline="0"/>
              <a:t> of coverage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Sheet1!$A$3</c:f>
              <c:strCache>
                <c:ptCount val="1"/>
                <c:pt idx="0">
                  <c:v>Front page</c:v>
                </c:pt>
              </c:strCache>
            </c:strRef>
          </c:tx>
          <c:spPr>
            <a:solidFill>
              <a:schemeClr val="accent1"/>
            </a:solidFill>
            <a:ln>
              <a:noFill/>
            </a:ln>
            <a:effectLst/>
          </c:spPr>
          <c:invertIfNegative val="0"/>
          <c:cat>
            <c:multiLvlStrRef>
              <c:f>Sheet1!$B$1:$G$2</c:f>
              <c:multiLvlStrCache>
                <c:ptCount val="6"/>
                <c:lvl>
                  <c:pt idx="0">
                    <c:v>Vanguard </c:v>
                  </c:pt>
                  <c:pt idx="1">
                    <c:v>The Sun </c:v>
                  </c:pt>
                  <c:pt idx="2">
                    <c:v>The Punch </c:v>
                  </c:pt>
                  <c:pt idx="3">
                    <c:v>Guardian</c:v>
                  </c:pt>
                  <c:pt idx="4">
                    <c:v>Total </c:v>
                  </c:pt>
                </c:lvl>
                <c:lvl>
                  <c:pt idx="0">
                    <c:v>FREQUENCY</c:v>
                  </c:pt>
                  <c:pt idx="5">
                    <c:v>PERCENTAGE</c:v>
                  </c:pt>
                </c:lvl>
              </c:multiLvlStrCache>
            </c:multiLvlStrRef>
          </c:cat>
          <c:val>
            <c:numRef>
              <c:f>Sheet1!$B$3:$G$3</c:f>
              <c:numCache>
                <c:formatCode>General</c:formatCode>
                <c:ptCount val="6"/>
                <c:pt idx="0">
                  <c:v>0</c:v>
                </c:pt>
                <c:pt idx="1">
                  <c:v>0</c:v>
                </c:pt>
                <c:pt idx="2">
                  <c:v>0</c:v>
                </c:pt>
                <c:pt idx="3">
                  <c:v>0</c:v>
                </c:pt>
                <c:pt idx="4">
                  <c:v>0</c:v>
                </c:pt>
                <c:pt idx="5" formatCode="0%">
                  <c:v>0</c:v>
                </c:pt>
              </c:numCache>
            </c:numRef>
          </c:val>
        </c:ser>
        <c:ser>
          <c:idx val="1"/>
          <c:order val="1"/>
          <c:tx>
            <c:strRef>
              <c:f>Sheet1!$A$4</c:f>
              <c:strCache>
                <c:ptCount val="1"/>
                <c:pt idx="0">
                  <c:v>Back page</c:v>
                </c:pt>
              </c:strCache>
            </c:strRef>
          </c:tx>
          <c:spPr>
            <a:solidFill>
              <a:schemeClr val="accent2"/>
            </a:solidFill>
            <a:ln>
              <a:noFill/>
            </a:ln>
            <a:effectLst/>
          </c:spPr>
          <c:invertIfNegative val="0"/>
          <c:cat>
            <c:multiLvlStrRef>
              <c:f>Sheet1!$B$1:$G$2</c:f>
              <c:multiLvlStrCache>
                <c:ptCount val="6"/>
                <c:lvl>
                  <c:pt idx="0">
                    <c:v>Vanguard </c:v>
                  </c:pt>
                  <c:pt idx="1">
                    <c:v>The Sun </c:v>
                  </c:pt>
                  <c:pt idx="2">
                    <c:v>The Punch </c:v>
                  </c:pt>
                  <c:pt idx="3">
                    <c:v>Guardian</c:v>
                  </c:pt>
                  <c:pt idx="4">
                    <c:v>Total </c:v>
                  </c:pt>
                </c:lvl>
                <c:lvl>
                  <c:pt idx="0">
                    <c:v>FREQUENCY</c:v>
                  </c:pt>
                  <c:pt idx="5">
                    <c:v>PERCENTAGE</c:v>
                  </c:pt>
                </c:lvl>
              </c:multiLvlStrCache>
            </c:multiLvlStrRef>
          </c:cat>
          <c:val>
            <c:numRef>
              <c:f>Sheet1!$B$4:$G$4</c:f>
              <c:numCache>
                <c:formatCode>General</c:formatCode>
                <c:ptCount val="6"/>
                <c:pt idx="0">
                  <c:v>1</c:v>
                </c:pt>
                <c:pt idx="1">
                  <c:v>0</c:v>
                </c:pt>
                <c:pt idx="2">
                  <c:v>0</c:v>
                </c:pt>
                <c:pt idx="3">
                  <c:v>0</c:v>
                </c:pt>
                <c:pt idx="4">
                  <c:v>1</c:v>
                </c:pt>
                <c:pt idx="5" formatCode="0.00%">
                  <c:v>3.7999999999999999E-2</c:v>
                </c:pt>
              </c:numCache>
            </c:numRef>
          </c:val>
        </c:ser>
        <c:ser>
          <c:idx val="3"/>
          <c:order val="3"/>
          <c:tx>
            <c:strRef>
              <c:f>Sheet1!$A$6</c:f>
              <c:strCache>
                <c:ptCount val="1"/>
                <c:pt idx="0">
                  <c:v>Centre spread</c:v>
                </c:pt>
              </c:strCache>
            </c:strRef>
          </c:tx>
          <c:spPr>
            <a:solidFill>
              <a:schemeClr val="accent4"/>
            </a:solidFill>
            <a:ln>
              <a:noFill/>
            </a:ln>
            <a:effectLst/>
          </c:spPr>
          <c:invertIfNegative val="0"/>
          <c:cat>
            <c:multiLvlStrRef>
              <c:f>Sheet1!$B$1:$G$2</c:f>
              <c:multiLvlStrCache>
                <c:ptCount val="6"/>
                <c:lvl>
                  <c:pt idx="0">
                    <c:v>Vanguard </c:v>
                  </c:pt>
                  <c:pt idx="1">
                    <c:v>The Sun </c:v>
                  </c:pt>
                  <c:pt idx="2">
                    <c:v>The Punch </c:v>
                  </c:pt>
                  <c:pt idx="3">
                    <c:v>Guardian</c:v>
                  </c:pt>
                  <c:pt idx="4">
                    <c:v>Total </c:v>
                  </c:pt>
                </c:lvl>
                <c:lvl>
                  <c:pt idx="0">
                    <c:v>FREQUENCY</c:v>
                  </c:pt>
                  <c:pt idx="5">
                    <c:v>PERCENTAGE</c:v>
                  </c:pt>
                </c:lvl>
              </c:multiLvlStrCache>
            </c:multiLvlStrRef>
          </c:cat>
          <c:val>
            <c:numRef>
              <c:f>Sheet1!$B$6:$G$6</c:f>
              <c:numCache>
                <c:formatCode>General</c:formatCode>
                <c:ptCount val="6"/>
                <c:pt idx="0">
                  <c:v>0</c:v>
                </c:pt>
                <c:pt idx="1">
                  <c:v>0</c:v>
                </c:pt>
                <c:pt idx="2">
                  <c:v>0</c:v>
                </c:pt>
                <c:pt idx="3">
                  <c:v>0</c:v>
                </c:pt>
                <c:pt idx="4">
                  <c:v>0</c:v>
                </c:pt>
                <c:pt idx="5" formatCode="0%">
                  <c:v>0</c:v>
                </c:pt>
              </c:numCache>
            </c:numRef>
          </c:val>
        </c:ser>
        <c:ser>
          <c:idx val="4"/>
          <c:order val="4"/>
          <c:tx>
            <c:strRef>
              <c:f>Sheet1!$A$7</c:f>
              <c:strCache>
                <c:ptCount val="1"/>
                <c:pt idx="0">
                  <c:v>Inside page</c:v>
                </c:pt>
              </c:strCache>
            </c:strRef>
          </c:tx>
          <c:spPr>
            <a:solidFill>
              <a:schemeClr val="accent5"/>
            </a:solidFill>
            <a:ln>
              <a:noFill/>
            </a:ln>
            <a:effectLst/>
          </c:spPr>
          <c:invertIfNegative val="0"/>
          <c:cat>
            <c:multiLvlStrRef>
              <c:f>Sheet1!$B$1:$G$2</c:f>
              <c:multiLvlStrCache>
                <c:ptCount val="6"/>
                <c:lvl>
                  <c:pt idx="0">
                    <c:v>Vanguard </c:v>
                  </c:pt>
                  <c:pt idx="1">
                    <c:v>The Sun </c:v>
                  </c:pt>
                  <c:pt idx="2">
                    <c:v>The Punch </c:v>
                  </c:pt>
                  <c:pt idx="3">
                    <c:v>Guardian</c:v>
                  </c:pt>
                  <c:pt idx="4">
                    <c:v>Total </c:v>
                  </c:pt>
                </c:lvl>
                <c:lvl>
                  <c:pt idx="0">
                    <c:v>FREQUENCY</c:v>
                  </c:pt>
                  <c:pt idx="5">
                    <c:v>PERCENTAGE</c:v>
                  </c:pt>
                </c:lvl>
              </c:multiLvlStrCache>
            </c:multiLvlStrRef>
          </c:cat>
          <c:val>
            <c:numRef>
              <c:f>Sheet1!$B$7:$G$7</c:f>
              <c:numCache>
                <c:formatCode>General</c:formatCode>
                <c:ptCount val="6"/>
                <c:pt idx="0">
                  <c:v>8</c:v>
                </c:pt>
                <c:pt idx="1">
                  <c:v>5</c:v>
                </c:pt>
                <c:pt idx="2">
                  <c:v>8</c:v>
                </c:pt>
                <c:pt idx="3">
                  <c:v>4</c:v>
                </c:pt>
                <c:pt idx="4">
                  <c:v>25</c:v>
                </c:pt>
                <c:pt idx="5" formatCode="0.00%">
                  <c:v>0.96199999999999997</c:v>
                </c:pt>
              </c:numCache>
            </c:numRef>
          </c:val>
        </c:ser>
        <c:ser>
          <c:idx val="5"/>
          <c:order val="5"/>
          <c:tx>
            <c:strRef>
              <c:f>Sheet1!$A$8</c:f>
              <c:strCache>
                <c:ptCount val="1"/>
                <c:pt idx="0">
                  <c:v>Total </c:v>
                </c:pt>
              </c:strCache>
            </c:strRef>
          </c:tx>
          <c:spPr>
            <a:solidFill>
              <a:schemeClr val="accent6"/>
            </a:solidFill>
            <a:ln>
              <a:noFill/>
            </a:ln>
            <a:effectLst/>
          </c:spPr>
          <c:invertIfNegative val="0"/>
          <c:cat>
            <c:multiLvlStrRef>
              <c:f>Sheet1!$B$1:$G$2</c:f>
              <c:multiLvlStrCache>
                <c:ptCount val="6"/>
                <c:lvl>
                  <c:pt idx="0">
                    <c:v>Vanguard </c:v>
                  </c:pt>
                  <c:pt idx="1">
                    <c:v>The Sun </c:v>
                  </c:pt>
                  <c:pt idx="2">
                    <c:v>The Punch </c:v>
                  </c:pt>
                  <c:pt idx="3">
                    <c:v>Guardian</c:v>
                  </c:pt>
                  <c:pt idx="4">
                    <c:v>Total </c:v>
                  </c:pt>
                </c:lvl>
                <c:lvl>
                  <c:pt idx="0">
                    <c:v>FREQUENCY</c:v>
                  </c:pt>
                  <c:pt idx="5">
                    <c:v>PERCENTAGE</c:v>
                  </c:pt>
                </c:lvl>
              </c:multiLvlStrCache>
            </c:multiLvlStrRef>
          </c:cat>
          <c:val>
            <c:numRef>
              <c:f>Sheet1!$B$8:$G$8</c:f>
              <c:numCache>
                <c:formatCode>General</c:formatCode>
                <c:ptCount val="6"/>
                <c:pt idx="0">
                  <c:v>9</c:v>
                </c:pt>
                <c:pt idx="1">
                  <c:v>5</c:v>
                </c:pt>
                <c:pt idx="2">
                  <c:v>8</c:v>
                </c:pt>
                <c:pt idx="3">
                  <c:v>4</c:v>
                </c:pt>
                <c:pt idx="4">
                  <c:v>26</c:v>
                </c:pt>
                <c:pt idx="5" formatCode="0%">
                  <c:v>1</c:v>
                </c:pt>
              </c:numCache>
            </c:numRef>
          </c:val>
        </c:ser>
        <c:dLbls>
          <c:showLegendKey val="0"/>
          <c:showVal val="0"/>
          <c:showCatName val="0"/>
          <c:showSerName val="0"/>
          <c:showPercent val="0"/>
          <c:showBubbleSize val="0"/>
        </c:dLbls>
        <c:gapWidth val="219"/>
        <c:overlap val="-27"/>
        <c:axId val="311916192"/>
        <c:axId val="311915800"/>
        <c:extLst>
          <c:ext xmlns:c15="http://schemas.microsoft.com/office/drawing/2012/chart" uri="{02D57815-91ED-43cb-92C2-25804820EDAC}">
            <c15:filteredBarSeries>
              <c15:ser>
                <c:idx val="2"/>
                <c:order val="2"/>
                <c:tx>
                  <c:strRef>
                    <c:extLst>
                      <c:ext uri="{02D57815-91ED-43cb-92C2-25804820EDAC}">
                        <c15:formulaRef>
                          <c15:sqref>Sheet1!$A$5</c15:sqref>
                        </c15:formulaRef>
                      </c:ext>
                    </c:extLst>
                    <c:strCache>
                      <c:ptCount val="1"/>
                    </c:strCache>
                  </c:strRef>
                </c:tx>
                <c:spPr>
                  <a:solidFill>
                    <a:schemeClr val="accent3"/>
                  </a:solidFill>
                  <a:ln>
                    <a:noFill/>
                  </a:ln>
                  <a:effectLst/>
                </c:spPr>
                <c:invertIfNegative val="0"/>
                <c:cat>
                  <c:multiLvlStrRef>
                    <c:extLst>
                      <c:ext uri="{02D57815-91ED-43cb-92C2-25804820EDAC}">
                        <c15:formulaRef>
                          <c15:sqref>Sheet1!$B$1:$G$2</c15:sqref>
                        </c15:formulaRef>
                      </c:ext>
                    </c:extLst>
                    <c:multiLvlStrCache>
                      <c:ptCount val="6"/>
                      <c:lvl>
                        <c:pt idx="0">
                          <c:v>Vanguard </c:v>
                        </c:pt>
                        <c:pt idx="1">
                          <c:v>The Sun </c:v>
                        </c:pt>
                        <c:pt idx="2">
                          <c:v>The Punch </c:v>
                        </c:pt>
                        <c:pt idx="3">
                          <c:v>Guardian</c:v>
                        </c:pt>
                        <c:pt idx="4">
                          <c:v>Total </c:v>
                        </c:pt>
                      </c:lvl>
                      <c:lvl>
                        <c:pt idx="0">
                          <c:v>FREQUENCY</c:v>
                        </c:pt>
                        <c:pt idx="5">
                          <c:v>PERCENTAGE</c:v>
                        </c:pt>
                      </c:lvl>
                    </c:multiLvlStrCache>
                  </c:multiLvlStrRef>
                </c:cat>
                <c:val>
                  <c:numRef>
                    <c:extLst>
                      <c:ext uri="{02D57815-91ED-43cb-92C2-25804820EDAC}">
                        <c15:formulaRef>
                          <c15:sqref>Sheet1!$B$5:$G$5</c15:sqref>
                        </c15:formulaRef>
                      </c:ext>
                    </c:extLst>
                    <c:numCache>
                      <c:formatCode>General</c:formatCode>
                      <c:ptCount val="6"/>
                    </c:numCache>
                  </c:numRef>
                </c:val>
              </c15:ser>
            </c15:filteredBarSeries>
          </c:ext>
        </c:extLst>
      </c:barChart>
      <c:catAx>
        <c:axId val="311916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1915800"/>
        <c:crosses val="autoZero"/>
        <c:auto val="1"/>
        <c:lblAlgn val="ctr"/>
        <c:lblOffset val="100"/>
        <c:noMultiLvlLbl val="0"/>
      </c:catAx>
      <c:valAx>
        <c:axId val="311915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1916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Story</a:t>
            </a:r>
            <a:r>
              <a:rPr lang="en-US" baseline="0"/>
              <a:t> Types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Sheet1!$B$1:$B$2</c:f>
              <c:strCache>
                <c:ptCount val="2"/>
                <c:pt idx="0">
                  <c:v>FREQUENCY</c:v>
                </c:pt>
                <c:pt idx="1">
                  <c:v>Vanguard </c:v>
                </c:pt>
              </c:strCache>
            </c:strRef>
          </c:tx>
          <c:spPr>
            <a:solidFill>
              <a:schemeClr val="accent1"/>
            </a:solidFill>
            <a:ln>
              <a:noFill/>
            </a:ln>
            <a:effectLst/>
          </c:spPr>
          <c:invertIfNegative val="0"/>
          <c:cat>
            <c:strRef>
              <c:f>Sheet1!$A$3:$A$9</c:f>
              <c:strCache>
                <c:ptCount val="7"/>
                <c:pt idx="0">
                  <c:v>Straight News</c:v>
                </c:pt>
                <c:pt idx="1">
                  <c:v>Feature News</c:v>
                </c:pt>
                <c:pt idx="3">
                  <c:v>Opinion Articles</c:v>
                </c:pt>
                <c:pt idx="4">
                  <c:v>Advertisement</c:v>
                </c:pt>
                <c:pt idx="5">
                  <c:v>Editorial</c:v>
                </c:pt>
                <c:pt idx="6">
                  <c:v>Total </c:v>
                </c:pt>
              </c:strCache>
            </c:strRef>
          </c:cat>
          <c:val>
            <c:numRef>
              <c:f>Sheet1!$B$3:$B$9</c:f>
              <c:numCache>
                <c:formatCode>General</c:formatCode>
                <c:ptCount val="7"/>
                <c:pt idx="0">
                  <c:v>5</c:v>
                </c:pt>
                <c:pt idx="1">
                  <c:v>2</c:v>
                </c:pt>
                <c:pt idx="3">
                  <c:v>2</c:v>
                </c:pt>
                <c:pt idx="4">
                  <c:v>0</c:v>
                </c:pt>
                <c:pt idx="5">
                  <c:v>0</c:v>
                </c:pt>
                <c:pt idx="6">
                  <c:v>9</c:v>
                </c:pt>
              </c:numCache>
            </c:numRef>
          </c:val>
        </c:ser>
        <c:ser>
          <c:idx val="1"/>
          <c:order val="1"/>
          <c:tx>
            <c:strRef>
              <c:f>Sheet1!$C$1:$C$2</c:f>
              <c:strCache>
                <c:ptCount val="2"/>
                <c:pt idx="0">
                  <c:v>FREQUENCY</c:v>
                </c:pt>
                <c:pt idx="1">
                  <c:v>The Sun </c:v>
                </c:pt>
              </c:strCache>
            </c:strRef>
          </c:tx>
          <c:spPr>
            <a:solidFill>
              <a:schemeClr val="accent2"/>
            </a:solidFill>
            <a:ln>
              <a:noFill/>
            </a:ln>
            <a:effectLst/>
          </c:spPr>
          <c:invertIfNegative val="0"/>
          <c:cat>
            <c:strRef>
              <c:f>Sheet1!$A$3:$A$9</c:f>
              <c:strCache>
                <c:ptCount val="7"/>
                <c:pt idx="0">
                  <c:v>Straight News</c:v>
                </c:pt>
                <c:pt idx="1">
                  <c:v>Feature News</c:v>
                </c:pt>
                <c:pt idx="3">
                  <c:v>Opinion Articles</c:v>
                </c:pt>
                <c:pt idx="4">
                  <c:v>Advertisement</c:v>
                </c:pt>
                <c:pt idx="5">
                  <c:v>Editorial</c:v>
                </c:pt>
                <c:pt idx="6">
                  <c:v>Total </c:v>
                </c:pt>
              </c:strCache>
            </c:strRef>
          </c:cat>
          <c:val>
            <c:numRef>
              <c:f>Sheet1!$C$3:$C$9</c:f>
              <c:numCache>
                <c:formatCode>General</c:formatCode>
                <c:ptCount val="7"/>
                <c:pt idx="0">
                  <c:v>2</c:v>
                </c:pt>
                <c:pt idx="1">
                  <c:v>1</c:v>
                </c:pt>
                <c:pt idx="3">
                  <c:v>1</c:v>
                </c:pt>
                <c:pt idx="4">
                  <c:v>0</c:v>
                </c:pt>
                <c:pt idx="5">
                  <c:v>1</c:v>
                </c:pt>
                <c:pt idx="6">
                  <c:v>5</c:v>
                </c:pt>
              </c:numCache>
            </c:numRef>
          </c:val>
        </c:ser>
        <c:ser>
          <c:idx val="2"/>
          <c:order val="2"/>
          <c:tx>
            <c:strRef>
              <c:f>Sheet1!$D$1:$D$2</c:f>
              <c:strCache>
                <c:ptCount val="2"/>
                <c:pt idx="0">
                  <c:v>FREQUENCY</c:v>
                </c:pt>
                <c:pt idx="1">
                  <c:v>The Punch </c:v>
                </c:pt>
              </c:strCache>
            </c:strRef>
          </c:tx>
          <c:spPr>
            <a:solidFill>
              <a:schemeClr val="accent3"/>
            </a:solidFill>
            <a:ln>
              <a:noFill/>
            </a:ln>
            <a:effectLst/>
          </c:spPr>
          <c:invertIfNegative val="0"/>
          <c:cat>
            <c:strRef>
              <c:f>Sheet1!$A$3:$A$9</c:f>
              <c:strCache>
                <c:ptCount val="7"/>
                <c:pt idx="0">
                  <c:v>Straight News</c:v>
                </c:pt>
                <c:pt idx="1">
                  <c:v>Feature News</c:v>
                </c:pt>
                <c:pt idx="3">
                  <c:v>Opinion Articles</c:v>
                </c:pt>
                <c:pt idx="4">
                  <c:v>Advertisement</c:v>
                </c:pt>
                <c:pt idx="5">
                  <c:v>Editorial</c:v>
                </c:pt>
                <c:pt idx="6">
                  <c:v>Total </c:v>
                </c:pt>
              </c:strCache>
            </c:strRef>
          </c:cat>
          <c:val>
            <c:numRef>
              <c:f>Sheet1!$D$3:$D$9</c:f>
              <c:numCache>
                <c:formatCode>General</c:formatCode>
                <c:ptCount val="7"/>
                <c:pt idx="0">
                  <c:v>4</c:v>
                </c:pt>
                <c:pt idx="1">
                  <c:v>2</c:v>
                </c:pt>
                <c:pt idx="3">
                  <c:v>2</c:v>
                </c:pt>
                <c:pt idx="4">
                  <c:v>0</c:v>
                </c:pt>
                <c:pt idx="5">
                  <c:v>0</c:v>
                </c:pt>
                <c:pt idx="6">
                  <c:v>8</c:v>
                </c:pt>
              </c:numCache>
            </c:numRef>
          </c:val>
        </c:ser>
        <c:ser>
          <c:idx val="3"/>
          <c:order val="3"/>
          <c:tx>
            <c:strRef>
              <c:f>Sheet1!$E$1:$E$2</c:f>
              <c:strCache>
                <c:ptCount val="2"/>
                <c:pt idx="0">
                  <c:v>FREQUENCY</c:v>
                </c:pt>
                <c:pt idx="1">
                  <c:v>The Guardian</c:v>
                </c:pt>
              </c:strCache>
            </c:strRef>
          </c:tx>
          <c:spPr>
            <a:solidFill>
              <a:schemeClr val="accent4"/>
            </a:solidFill>
            <a:ln>
              <a:noFill/>
            </a:ln>
            <a:effectLst/>
          </c:spPr>
          <c:invertIfNegative val="0"/>
          <c:cat>
            <c:strRef>
              <c:f>Sheet1!$A$3:$A$9</c:f>
              <c:strCache>
                <c:ptCount val="7"/>
                <c:pt idx="0">
                  <c:v>Straight News</c:v>
                </c:pt>
                <c:pt idx="1">
                  <c:v>Feature News</c:v>
                </c:pt>
                <c:pt idx="3">
                  <c:v>Opinion Articles</c:v>
                </c:pt>
                <c:pt idx="4">
                  <c:v>Advertisement</c:v>
                </c:pt>
                <c:pt idx="5">
                  <c:v>Editorial</c:v>
                </c:pt>
                <c:pt idx="6">
                  <c:v>Total </c:v>
                </c:pt>
              </c:strCache>
            </c:strRef>
          </c:cat>
          <c:val>
            <c:numRef>
              <c:f>Sheet1!$E$3:$E$9</c:f>
              <c:numCache>
                <c:formatCode>General</c:formatCode>
                <c:ptCount val="7"/>
                <c:pt idx="0">
                  <c:v>1</c:v>
                </c:pt>
                <c:pt idx="1">
                  <c:v>0</c:v>
                </c:pt>
                <c:pt idx="3">
                  <c:v>3</c:v>
                </c:pt>
                <c:pt idx="4">
                  <c:v>0</c:v>
                </c:pt>
                <c:pt idx="5">
                  <c:v>0</c:v>
                </c:pt>
                <c:pt idx="6">
                  <c:v>4</c:v>
                </c:pt>
              </c:numCache>
            </c:numRef>
          </c:val>
        </c:ser>
        <c:ser>
          <c:idx val="4"/>
          <c:order val="4"/>
          <c:tx>
            <c:strRef>
              <c:f>Sheet1!$F$1:$F$2</c:f>
              <c:strCache>
                <c:ptCount val="2"/>
                <c:pt idx="0">
                  <c:v>FREQUENCY</c:v>
                </c:pt>
                <c:pt idx="1">
                  <c:v>Total </c:v>
                </c:pt>
              </c:strCache>
            </c:strRef>
          </c:tx>
          <c:spPr>
            <a:solidFill>
              <a:schemeClr val="accent5"/>
            </a:solidFill>
            <a:ln>
              <a:noFill/>
            </a:ln>
            <a:effectLst/>
          </c:spPr>
          <c:invertIfNegative val="0"/>
          <c:cat>
            <c:strRef>
              <c:f>Sheet1!$A$3:$A$9</c:f>
              <c:strCache>
                <c:ptCount val="7"/>
                <c:pt idx="0">
                  <c:v>Straight News</c:v>
                </c:pt>
                <c:pt idx="1">
                  <c:v>Feature News</c:v>
                </c:pt>
                <c:pt idx="3">
                  <c:v>Opinion Articles</c:v>
                </c:pt>
                <c:pt idx="4">
                  <c:v>Advertisement</c:v>
                </c:pt>
                <c:pt idx="5">
                  <c:v>Editorial</c:v>
                </c:pt>
                <c:pt idx="6">
                  <c:v>Total </c:v>
                </c:pt>
              </c:strCache>
            </c:strRef>
          </c:cat>
          <c:val>
            <c:numRef>
              <c:f>Sheet1!$F$3:$F$9</c:f>
              <c:numCache>
                <c:formatCode>General</c:formatCode>
                <c:ptCount val="7"/>
                <c:pt idx="0">
                  <c:v>12</c:v>
                </c:pt>
                <c:pt idx="1">
                  <c:v>5</c:v>
                </c:pt>
                <c:pt idx="3">
                  <c:v>8</c:v>
                </c:pt>
                <c:pt idx="4">
                  <c:v>0</c:v>
                </c:pt>
                <c:pt idx="5">
                  <c:v>1</c:v>
                </c:pt>
                <c:pt idx="6">
                  <c:v>26</c:v>
                </c:pt>
              </c:numCache>
            </c:numRef>
          </c:val>
        </c:ser>
        <c:ser>
          <c:idx val="5"/>
          <c:order val="5"/>
          <c:tx>
            <c:strRef>
              <c:f>Sheet1!$G$1:$G$2</c:f>
              <c:strCache>
                <c:ptCount val="2"/>
                <c:pt idx="0">
                  <c:v>PERCENTAGE</c:v>
                </c:pt>
              </c:strCache>
            </c:strRef>
          </c:tx>
          <c:spPr>
            <a:solidFill>
              <a:schemeClr val="accent6"/>
            </a:solidFill>
            <a:ln>
              <a:noFill/>
            </a:ln>
            <a:effectLst/>
          </c:spPr>
          <c:invertIfNegative val="0"/>
          <c:cat>
            <c:strRef>
              <c:f>Sheet1!$A$3:$A$9</c:f>
              <c:strCache>
                <c:ptCount val="7"/>
                <c:pt idx="0">
                  <c:v>Straight News</c:v>
                </c:pt>
                <c:pt idx="1">
                  <c:v>Feature News</c:v>
                </c:pt>
                <c:pt idx="3">
                  <c:v>Opinion Articles</c:v>
                </c:pt>
                <c:pt idx="4">
                  <c:v>Advertisement</c:v>
                </c:pt>
                <c:pt idx="5">
                  <c:v>Editorial</c:v>
                </c:pt>
                <c:pt idx="6">
                  <c:v>Total </c:v>
                </c:pt>
              </c:strCache>
            </c:strRef>
          </c:cat>
          <c:val>
            <c:numRef>
              <c:f>Sheet1!$G$3:$G$9</c:f>
              <c:numCache>
                <c:formatCode>0.00%</c:formatCode>
                <c:ptCount val="7"/>
                <c:pt idx="0">
                  <c:v>0.46200000000000002</c:v>
                </c:pt>
                <c:pt idx="1">
                  <c:v>0.192</c:v>
                </c:pt>
                <c:pt idx="3">
                  <c:v>0.308</c:v>
                </c:pt>
                <c:pt idx="4" formatCode="0%">
                  <c:v>0</c:v>
                </c:pt>
                <c:pt idx="5">
                  <c:v>3.7999999999999999E-2</c:v>
                </c:pt>
                <c:pt idx="6" formatCode="0%">
                  <c:v>1</c:v>
                </c:pt>
              </c:numCache>
            </c:numRef>
          </c:val>
        </c:ser>
        <c:dLbls>
          <c:showLegendKey val="0"/>
          <c:showVal val="0"/>
          <c:showCatName val="0"/>
          <c:showSerName val="0"/>
          <c:showPercent val="0"/>
          <c:showBubbleSize val="0"/>
        </c:dLbls>
        <c:gapWidth val="219"/>
        <c:overlap val="-27"/>
        <c:axId val="311703336"/>
        <c:axId val="311702944"/>
      </c:barChart>
      <c:catAx>
        <c:axId val="311703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1702944"/>
        <c:crosses val="autoZero"/>
        <c:auto val="1"/>
        <c:lblAlgn val="ctr"/>
        <c:lblOffset val="100"/>
        <c:noMultiLvlLbl val="0"/>
      </c:catAx>
      <c:valAx>
        <c:axId val="311702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1703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Source</a:t>
            </a:r>
            <a:r>
              <a:rPr lang="en-US" baseline="0"/>
              <a:t> of coverage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Sheet1!$B$1:$B$2</c:f>
              <c:strCache>
                <c:ptCount val="2"/>
                <c:pt idx="0">
                  <c:v>FREQUENCY</c:v>
                </c:pt>
                <c:pt idx="1">
                  <c:v>Vanguard </c:v>
                </c:pt>
              </c:strCache>
            </c:strRef>
          </c:tx>
          <c:spPr>
            <a:solidFill>
              <a:schemeClr val="accent1"/>
            </a:solidFill>
            <a:ln>
              <a:noFill/>
            </a:ln>
            <a:effectLst/>
          </c:spPr>
          <c:invertIfNegative val="0"/>
          <c:cat>
            <c:strRef>
              <c:f>Sheet1!$A$3:$A$8</c:f>
              <c:strCache>
                <c:ptCount val="6"/>
                <c:pt idx="0">
                  <c:v>Journalist</c:v>
                </c:pt>
                <c:pt idx="1">
                  <c:v>Civil societies</c:v>
                </c:pt>
                <c:pt idx="3">
                  <c:v>Government</c:v>
                </c:pt>
                <c:pt idx="4">
                  <c:v>Individuals</c:v>
                </c:pt>
                <c:pt idx="5">
                  <c:v>Total</c:v>
                </c:pt>
              </c:strCache>
            </c:strRef>
          </c:cat>
          <c:val>
            <c:numRef>
              <c:f>Sheet1!$B$3:$B$8</c:f>
              <c:numCache>
                <c:formatCode>General</c:formatCode>
                <c:ptCount val="6"/>
                <c:pt idx="0">
                  <c:v>5</c:v>
                </c:pt>
                <c:pt idx="1">
                  <c:v>0</c:v>
                </c:pt>
                <c:pt idx="3">
                  <c:v>3</c:v>
                </c:pt>
                <c:pt idx="4">
                  <c:v>2</c:v>
                </c:pt>
                <c:pt idx="5">
                  <c:v>10</c:v>
                </c:pt>
              </c:numCache>
            </c:numRef>
          </c:val>
        </c:ser>
        <c:ser>
          <c:idx val="1"/>
          <c:order val="1"/>
          <c:tx>
            <c:strRef>
              <c:f>Sheet1!$C$1:$C$2</c:f>
              <c:strCache>
                <c:ptCount val="2"/>
                <c:pt idx="0">
                  <c:v>FREQUENCY</c:v>
                </c:pt>
                <c:pt idx="1">
                  <c:v>The Sun </c:v>
                </c:pt>
              </c:strCache>
            </c:strRef>
          </c:tx>
          <c:spPr>
            <a:solidFill>
              <a:schemeClr val="accent2"/>
            </a:solidFill>
            <a:ln>
              <a:noFill/>
            </a:ln>
            <a:effectLst/>
          </c:spPr>
          <c:invertIfNegative val="0"/>
          <c:cat>
            <c:strRef>
              <c:f>Sheet1!$A$3:$A$8</c:f>
              <c:strCache>
                <c:ptCount val="6"/>
                <c:pt idx="0">
                  <c:v>Journalist</c:v>
                </c:pt>
                <c:pt idx="1">
                  <c:v>Civil societies</c:v>
                </c:pt>
                <c:pt idx="3">
                  <c:v>Government</c:v>
                </c:pt>
                <c:pt idx="4">
                  <c:v>Individuals</c:v>
                </c:pt>
                <c:pt idx="5">
                  <c:v>Total</c:v>
                </c:pt>
              </c:strCache>
            </c:strRef>
          </c:cat>
          <c:val>
            <c:numRef>
              <c:f>Sheet1!$C$3:$C$8</c:f>
              <c:numCache>
                <c:formatCode>General</c:formatCode>
                <c:ptCount val="6"/>
                <c:pt idx="0">
                  <c:v>2</c:v>
                </c:pt>
                <c:pt idx="1">
                  <c:v>0</c:v>
                </c:pt>
                <c:pt idx="3">
                  <c:v>2</c:v>
                </c:pt>
                <c:pt idx="4">
                  <c:v>1</c:v>
                </c:pt>
                <c:pt idx="5">
                  <c:v>5</c:v>
                </c:pt>
              </c:numCache>
            </c:numRef>
          </c:val>
        </c:ser>
        <c:ser>
          <c:idx val="2"/>
          <c:order val="2"/>
          <c:tx>
            <c:strRef>
              <c:f>Sheet1!$D$1:$D$2</c:f>
              <c:strCache>
                <c:ptCount val="2"/>
                <c:pt idx="0">
                  <c:v>FREQUENCY</c:v>
                </c:pt>
                <c:pt idx="1">
                  <c:v>The Punch </c:v>
                </c:pt>
              </c:strCache>
            </c:strRef>
          </c:tx>
          <c:spPr>
            <a:solidFill>
              <a:schemeClr val="accent3"/>
            </a:solidFill>
            <a:ln>
              <a:noFill/>
            </a:ln>
            <a:effectLst/>
          </c:spPr>
          <c:invertIfNegative val="0"/>
          <c:cat>
            <c:strRef>
              <c:f>Sheet1!$A$3:$A$8</c:f>
              <c:strCache>
                <c:ptCount val="6"/>
                <c:pt idx="0">
                  <c:v>Journalist</c:v>
                </c:pt>
                <c:pt idx="1">
                  <c:v>Civil societies</c:v>
                </c:pt>
                <c:pt idx="3">
                  <c:v>Government</c:v>
                </c:pt>
                <c:pt idx="4">
                  <c:v>Individuals</c:v>
                </c:pt>
                <c:pt idx="5">
                  <c:v>Total</c:v>
                </c:pt>
              </c:strCache>
            </c:strRef>
          </c:cat>
          <c:val>
            <c:numRef>
              <c:f>Sheet1!$D$3:$D$8</c:f>
              <c:numCache>
                <c:formatCode>General</c:formatCode>
                <c:ptCount val="6"/>
                <c:pt idx="0">
                  <c:v>4</c:v>
                </c:pt>
                <c:pt idx="1">
                  <c:v>0</c:v>
                </c:pt>
                <c:pt idx="3">
                  <c:v>1</c:v>
                </c:pt>
                <c:pt idx="4">
                  <c:v>2</c:v>
                </c:pt>
                <c:pt idx="5">
                  <c:v>7</c:v>
                </c:pt>
              </c:numCache>
            </c:numRef>
          </c:val>
        </c:ser>
        <c:ser>
          <c:idx val="3"/>
          <c:order val="3"/>
          <c:tx>
            <c:strRef>
              <c:f>Sheet1!$E$1:$E$2</c:f>
              <c:strCache>
                <c:ptCount val="2"/>
                <c:pt idx="0">
                  <c:v>FREQUENCY</c:v>
                </c:pt>
                <c:pt idx="1">
                  <c:v>The Guardian</c:v>
                </c:pt>
              </c:strCache>
            </c:strRef>
          </c:tx>
          <c:spPr>
            <a:solidFill>
              <a:schemeClr val="accent4"/>
            </a:solidFill>
            <a:ln>
              <a:noFill/>
            </a:ln>
            <a:effectLst/>
          </c:spPr>
          <c:invertIfNegative val="0"/>
          <c:cat>
            <c:strRef>
              <c:f>Sheet1!$A$3:$A$8</c:f>
              <c:strCache>
                <c:ptCount val="6"/>
                <c:pt idx="0">
                  <c:v>Journalist</c:v>
                </c:pt>
                <c:pt idx="1">
                  <c:v>Civil societies</c:v>
                </c:pt>
                <c:pt idx="3">
                  <c:v>Government</c:v>
                </c:pt>
                <c:pt idx="4">
                  <c:v>Individuals</c:v>
                </c:pt>
                <c:pt idx="5">
                  <c:v>Total</c:v>
                </c:pt>
              </c:strCache>
            </c:strRef>
          </c:cat>
          <c:val>
            <c:numRef>
              <c:f>Sheet1!$E$3:$E$8</c:f>
              <c:numCache>
                <c:formatCode>General</c:formatCode>
                <c:ptCount val="6"/>
                <c:pt idx="0">
                  <c:v>1</c:v>
                </c:pt>
                <c:pt idx="1">
                  <c:v>0</c:v>
                </c:pt>
                <c:pt idx="3">
                  <c:v>2</c:v>
                </c:pt>
                <c:pt idx="4">
                  <c:v>3</c:v>
                </c:pt>
                <c:pt idx="5">
                  <c:v>6</c:v>
                </c:pt>
              </c:numCache>
            </c:numRef>
          </c:val>
        </c:ser>
        <c:ser>
          <c:idx val="4"/>
          <c:order val="4"/>
          <c:tx>
            <c:strRef>
              <c:f>Sheet1!$F$1:$F$2</c:f>
              <c:strCache>
                <c:ptCount val="2"/>
                <c:pt idx="0">
                  <c:v>FREQUENCY</c:v>
                </c:pt>
                <c:pt idx="1">
                  <c:v>Total </c:v>
                </c:pt>
              </c:strCache>
            </c:strRef>
          </c:tx>
          <c:spPr>
            <a:solidFill>
              <a:schemeClr val="accent5"/>
            </a:solidFill>
            <a:ln>
              <a:noFill/>
            </a:ln>
            <a:effectLst/>
          </c:spPr>
          <c:invertIfNegative val="0"/>
          <c:cat>
            <c:strRef>
              <c:f>Sheet1!$A$3:$A$8</c:f>
              <c:strCache>
                <c:ptCount val="6"/>
                <c:pt idx="0">
                  <c:v>Journalist</c:v>
                </c:pt>
                <c:pt idx="1">
                  <c:v>Civil societies</c:v>
                </c:pt>
                <c:pt idx="3">
                  <c:v>Government</c:v>
                </c:pt>
                <c:pt idx="4">
                  <c:v>Individuals</c:v>
                </c:pt>
                <c:pt idx="5">
                  <c:v>Total</c:v>
                </c:pt>
              </c:strCache>
            </c:strRef>
          </c:cat>
          <c:val>
            <c:numRef>
              <c:f>Sheet1!$F$3:$F$8</c:f>
              <c:numCache>
                <c:formatCode>General</c:formatCode>
                <c:ptCount val="6"/>
                <c:pt idx="0">
                  <c:v>12</c:v>
                </c:pt>
                <c:pt idx="1">
                  <c:v>0</c:v>
                </c:pt>
                <c:pt idx="3">
                  <c:v>8</c:v>
                </c:pt>
                <c:pt idx="4">
                  <c:v>8</c:v>
                </c:pt>
                <c:pt idx="5">
                  <c:v>28</c:v>
                </c:pt>
              </c:numCache>
            </c:numRef>
          </c:val>
        </c:ser>
        <c:ser>
          <c:idx val="5"/>
          <c:order val="5"/>
          <c:tx>
            <c:strRef>
              <c:f>Sheet1!$G$1:$G$2</c:f>
              <c:strCache>
                <c:ptCount val="2"/>
                <c:pt idx="0">
                  <c:v>PERCENTAGE</c:v>
                </c:pt>
              </c:strCache>
            </c:strRef>
          </c:tx>
          <c:spPr>
            <a:solidFill>
              <a:schemeClr val="accent6"/>
            </a:solidFill>
            <a:ln>
              <a:noFill/>
            </a:ln>
            <a:effectLst/>
          </c:spPr>
          <c:invertIfNegative val="0"/>
          <c:cat>
            <c:strRef>
              <c:f>Sheet1!$A$3:$A$8</c:f>
              <c:strCache>
                <c:ptCount val="6"/>
                <c:pt idx="0">
                  <c:v>Journalist</c:v>
                </c:pt>
                <c:pt idx="1">
                  <c:v>Civil societies</c:v>
                </c:pt>
                <c:pt idx="3">
                  <c:v>Government</c:v>
                </c:pt>
                <c:pt idx="4">
                  <c:v>Individuals</c:v>
                </c:pt>
                <c:pt idx="5">
                  <c:v>Total</c:v>
                </c:pt>
              </c:strCache>
            </c:strRef>
          </c:cat>
          <c:val>
            <c:numRef>
              <c:f>Sheet1!$G$3:$G$8</c:f>
              <c:numCache>
                <c:formatCode>0%</c:formatCode>
                <c:ptCount val="6"/>
                <c:pt idx="0" formatCode="0.00%">
                  <c:v>0.42799999999999999</c:v>
                </c:pt>
                <c:pt idx="1">
                  <c:v>0</c:v>
                </c:pt>
                <c:pt idx="3" formatCode="0.00%">
                  <c:v>0.28599999999999998</c:v>
                </c:pt>
                <c:pt idx="4" formatCode="0.00%">
                  <c:v>0.28599999999999998</c:v>
                </c:pt>
                <c:pt idx="5">
                  <c:v>1</c:v>
                </c:pt>
              </c:numCache>
            </c:numRef>
          </c:val>
        </c:ser>
        <c:dLbls>
          <c:showLegendKey val="0"/>
          <c:showVal val="0"/>
          <c:showCatName val="0"/>
          <c:showSerName val="0"/>
          <c:showPercent val="0"/>
          <c:showBubbleSize val="0"/>
        </c:dLbls>
        <c:gapWidth val="219"/>
        <c:overlap val="-27"/>
        <c:axId val="311702160"/>
        <c:axId val="311701376"/>
      </c:barChart>
      <c:catAx>
        <c:axId val="311702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1701376"/>
        <c:crosses val="autoZero"/>
        <c:auto val="1"/>
        <c:lblAlgn val="ctr"/>
        <c:lblOffset val="100"/>
        <c:noMultiLvlLbl val="0"/>
      </c:catAx>
      <c:valAx>
        <c:axId val="311701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1702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49971-4191-4D5E-B36F-23906E4D5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18706</TotalTime>
  <Pages>48</Pages>
  <Words>11034</Words>
  <Characters>62899</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Jesus Family</dc:creator>
  <cp:lastModifiedBy>Jesus Family</cp:lastModifiedBy>
  <cp:revision>278</cp:revision>
  <cp:lastPrinted>2018-07-27T07:54:00Z</cp:lastPrinted>
  <dcterms:created xsi:type="dcterms:W3CDTF">2017-09-14T03:29:00Z</dcterms:created>
  <dcterms:modified xsi:type="dcterms:W3CDTF">2018-08-16T19:30:00Z</dcterms:modified>
</cp:coreProperties>
</file>