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B4" w:rsidRDefault="002410F9">
      <w:pPr>
        <w:spacing w:line="360" w:lineRule="auto"/>
        <w:jc w:val="center"/>
        <w:rPr>
          <w:b/>
          <w:szCs w:val="28"/>
        </w:rPr>
      </w:pPr>
      <w:bookmarkStart w:id="0" w:name="_GoBack"/>
      <w:r>
        <w:rPr>
          <w:b/>
          <w:szCs w:val="28"/>
        </w:rPr>
        <w:t xml:space="preserve">IMPACT OF INTERNET BANKING ON PROFITABILITY OF COMMERCIAL BANKS IN NIGERIA: A STUDY OF </w:t>
      </w:r>
    </w:p>
    <w:p w:rsidR="009022B4" w:rsidRDefault="002410F9">
      <w:pPr>
        <w:spacing w:line="360" w:lineRule="auto"/>
        <w:jc w:val="center"/>
        <w:rPr>
          <w:b/>
          <w:szCs w:val="28"/>
        </w:rPr>
      </w:pPr>
      <w:r>
        <w:rPr>
          <w:b/>
          <w:szCs w:val="28"/>
        </w:rPr>
        <w:t>ZENITH BANK PLC (2005-2017)</w:t>
      </w:r>
    </w:p>
    <w:p w:rsidR="009022B4" w:rsidRDefault="009022B4">
      <w:pPr>
        <w:spacing w:line="360" w:lineRule="auto"/>
        <w:jc w:val="center"/>
        <w:rPr>
          <w:b/>
          <w:szCs w:val="28"/>
        </w:rPr>
      </w:pPr>
    </w:p>
    <w:p w:rsidR="009022B4" w:rsidRDefault="009022B4">
      <w:pPr>
        <w:spacing w:line="360" w:lineRule="auto"/>
        <w:jc w:val="center"/>
        <w:rPr>
          <w:b/>
          <w:szCs w:val="28"/>
        </w:rPr>
      </w:pPr>
    </w:p>
    <w:p w:rsidR="009022B4" w:rsidRDefault="009022B4">
      <w:pPr>
        <w:spacing w:line="360" w:lineRule="auto"/>
        <w:jc w:val="both"/>
        <w:rPr>
          <w:b/>
          <w:szCs w:val="28"/>
        </w:rPr>
      </w:pPr>
    </w:p>
    <w:p w:rsidR="009022B4" w:rsidRDefault="002410F9">
      <w:pPr>
        <w:spacing w:line="360" w:lineRule="auto"/>
        <w:jc w:val="center"/>
        <w:rPr>
          <w:b/>
          <w:szCs w:val="28"/>
        </w:rPr>
      </w:pPr>
      <w:r>
        <w:rPr>
          <w:b/>
          <w:szCs w:val="28"/>
        </w:rPr>
        <w:t>BY</w:t>
      </w:r>
    </w:p>
    <w:p w:rsidR="009022B4" w:rsidRDefault="009022B4">
      <w:pPr>
        <w:spacing w:line="360" w:lineRule="auto"/>
        <w:jc w:val="center"/>
        <w:rPr>
          <w:b/>
          <w:szCs w:val="28"/>
        </w:rPr>
      </w:pPr>
    </w:p>
    <w:p w:rsidR="009022B4" w:rsidRDefault="009022B4">
      <w:pPr>
        <w:spacing w:line="360" w:lineRule="auto"/>
        <w:jc w:val="center"/>
        <w:rPr>
          <w:b/>
          <w:szCs w:val="28"/>
        </w:rPr>
      </w:pPr>
    </w:p>
    <w:p w:rsidR="009022B4" w:rsidRDefault="009022B4">
      <w:pPr>
        <w:spacing w:line="360" w:lineRule="auto"/>
        <w:jc w:val="center"/>
        <w:rPr>
          <w:b/>
          <w:szCs w:val="28"/>
        </w:rPr>
      </w:pPr>
    </w:p>
    <w:p w:rsidR="009022B4" w:rsidRDefault="009022B4">
      <w:pPr>
        <w:spacing w:line="360" w:lineRule="auto"/>
        <w:jc w:val="center"/>
        <w:rPr>
          <w:b/>
          <w:szCs w:val="28"/>
        </w:rPr>
      </w:pPr>
    </w:p>
    <w:p w:rsidR="009022B4" w:rsidRDefault="009022B4">
      <w:pPr>
        <w:spacing w:line="360" w:lineRule="auto"/>
        <w:jc w:val="center"/>
        <w:rPr>
          <w:b/>
          <w:szCs w:val="28"/>
        </w:rPr>
      </w:pPr>
    </w:p>
    <w:p w:rsidR="009022B4" w:rsidRDefault="002410F9">
      <w:pPr>
        <w:spacing w:line="360" w:lineRule="auto"/>
        <w:jc w:val="center"/>
        <w:rPr>
          <w:b/>
          <w:szCs w:val="28"/>
        </w:rPr>
      </w:pPr>
      <w:r>
        <w:rPr>
          <w:b/>
          <w:szCs w:val="28"/>
        </w:rPr>
        <w:t xml:space="preserve">CHIMAOBI, CHIOMA MATILDA </w:t>
      </w:r>
    </w:p>
    <w:p w:rsidR="009022B4" w:rsidRDefault="002410F9">
      <w:pPr>
        <w:spacing w:line="360" w:lineRule="auto"/>
        <w:jc w:val="center"/>
        <w:rPr>
          <w:b/>
          <w:szCs w:val="28"/>
        </w:rPr>
      </w:pPr>
      <w:r>
        <w:rPr>
          <w:b/>
          <w:szCs w:val="28"/>
        </w:rPr>
        <w:t>U14/MSS/BAF/012</w:t>
      </w:r>
    </w:p>
    <w:p w:rsidR="009022B4" w:rsidRDefault="009022B4">
      <w:pPr>
        <w:spacing w:line="360" w:lineRule="auto"/>
        <w:jc w:val="center"/>
        <w:rPr>
          <w:b/>
          <w:szCs w:val="28"/>
        </w:rPr>
      </w:pPr>
    </w:p>
    <w:p w:rsidR="009022B4" w:rsidRDefault="009022B4">
      <w:pPr>
        <w:spacing w:line="360" w:lineRule="auto"/>
        <w:jc w:val="center"/>
        <w:rPr>
          <w:b/>
          <w:szCs w:val="28"/>
        </w:rPr>
      </w:pPr>
    </w:p>
    <w:p w:rsidR="009022B4" w:rsidRDefault="009022B4">
      <w:pPr>
        <w:spacing w:line="360" w:lineRule="auto"/>
        <w:jc w:val="center"/>
        <w:rPr>
          <w:b/>
          <w:szCs w:val="28"/>
        </w:rPr>
      </w:pPr>
    </w:p>
    <w:p w:rsidR="009022B4" w:rsidRDefault="009022B4">
      <w:pPr>
        <w:spacing w:line="360" w:lineRule="auto"/>
        <w:jc w:val="center"/>
        <w:rPr>
          <w:b/>
          <w:szCs w:val="28"/>
        </w:rPr>
      </w:pPr>
    </w:p>
    <w:p w:rsidR="009022B4" w:rsidRDefault="009022B4">
      <w:pPr>
        <w:spacing w:line="360" w:lineRule="auto"/>
        <w:jc w:val="center"/>
        <w:rPr>
          <w:b/>
          <w:szCs w:val="28"/>
        </w:rPr>
      </w:pPr>
    </w:p>
    <w:p w:rsidR="009022B4" w:rsidRDefault="009022B4">
      <w:pPr>
        <w:spacing w:line="360" w:lineRule="auto"/>
        <w:jc w:val="center"/>
        <w:rPr>
          <w:b/>
          <w:szCs w:val="28"/>
        </w:rPr>
      </w:pPr>
    </w:p>
    <w:p w:rsidR="009022B4" w:rsidRDefault="002410F9">
      <w:pPr>
        <w:spacing w:line="360" w:lineRule="auto"/>
        <w:jc w:val="center"/>
        <w:rPr>
          <w:b/>
          <w:szCs w:val="28"/>
        </w:rPr>
      </w:pPr>
      <w:r>
        <w:rPr>
          <w:b/>
          <w:szCs w:val="28"/>
        </w:rPr>
        <w:t xml:space="preserve">DEPARTMENT OF </w:t>
      </w:r>
      <w:r>
        <w:rPr>
          <w:b/>
          <w:szCs w:val="28"/>
        </w:rPr>
        <w:t>ACCOUNTING</w:t>
      </w:r>
      <w:r>
        <w:rPr>
          <w:b/>
          <w:szCs w:val="28"/>
        </w:rPr>
        <w:t xml:space="preserve"> AND FINANCE,</w:t>
      </w:r>
    </w:p>
    <w:p w:rsidR="009022B4" w:rsidRDefault="002410F9">
      <w:pPr>
        <w:spacing w:line="360" w:lineRule="auto"/>
        <w:jc w:val="center"/>
        <w:rPr>
          <w:b/>
          <w:szCs w:val="28"/>
        </w:rPr>
      </w:pPr>
      <w:r>
        <w:rPr>
          <w:b/>
          <w:szCs w:val="28"/>
        </w:rPr>
        <w:t xml:space="preserve"> FACULTY OF MANAGEMENT AND SOCIAL SCIENCES </w:t>
      </w:r>
    </w:p>
    <w:p w:rsidR="009022B4" w:rsidRDefault="002410F9">
      <w:pPr>
        <w:spacing w:line="360" w:lineRule="auto"/>
        <w:jc w:val="center"/>
        <w:rPr>
          <w:b/>
          <w:szCs w:val="28"/>
        </w:rPr>
      </w:pPr>
      <w:r>
        <w:rPr>
          <w:b/>
          <w:szCs w:val="28"/>
        </w:rPr>
        <w:t xml:space="preserve">GODFREY OKOYE UNIVERSITY </w:t>
      </w:r>
    </w:p>
    <w:p w:rsidR="009022B4" w:rsidRDefault="002410F9">
      <w:pPr>
        <w:spacing w:line="360" w:lineRule="auto"/>
        <w:jc w:val="center"/>
        <w:rPr>
          <w:b/>
          <w:szCs w:val="28"/>
        </w:rPr>
      </w:pPr>
      <w:r>
        <w:rPr>
          <w:b/>
          <w:szCs w:val="28"/>
        </w:rPr>
        <w:t>UGWUOMU NIKE, ENUGU</w:t>
      </w:r>
    </w:p>
    <w:p w:rsidR="009022B4" w:rsidRDefault="009022B4">
      <w:pPr>
        <w:spacing w:line="360" w:lineRule="auto"/>
        <w:jc w:val="center"/>
        <w:rPr>
          <w:b/>
          <w:szCs w:val="28"/>
        </w:rPr>
      </w:pPr>
    </w:p>
    <w:p w:rsidR="009022B4" w:rsidRDefault="009022B4">
      <w:pPr>
        <w:spacing w:line="360" w:lineRule="auto"/>
        <w:jc w:val="center"/>
        <w:rPr>
          <w:b/>
          <w:szCs w:val="28"/>
        </w:rPr>
      </w:pPr>
    </w:p>
    <w:p w:rsidR="009022B4" w:rsidRDefault="002410F9">
      <w:pPr>
        <w:spacing w:line="360" w:lineRule="auto"/>
        <w:jc w:val="both"/>
        <w:rPr>
          <w:b/>
          <w:szCs w:val="28"/>
        </w:rPr>
      </w:pPr>
      <w:r>
        <w:rPr>
          <w:b/>
          <w:szCs w:val="28"/>
        </w:rPr>
        <w:t xml:space="preserve">                                                    </w:t>
      </w:r>
      <w:r>
        <w:rPr>
          <w:b/>
          <w:szCs w:val="28"/>
        </w:rPr>
        <w:t xml:space="preserve">      </w:t>
      </w:r>
      <w:r>
        <w:rPr>
          <w:b/>
          <w:szCs w:val="28"/>
        </w:rPr>
        <w:t xml:space="preserve">  JU</w:t>
      </w:r>
      <w:r>
        <w:rPr>
          <w:b/>
          <w:szCs w:val="28"/>
        </w:rPr>
        <w:t>LY</w:t>
      </w:r>
      <w:r>
        <w:rPr>
          <w:b/>
          <w:szCs w:val="28"/>
        </w:rPr>
        <w:t>, 2018</w:t>
      </w:r>
    </w:p>
    <w:p w:rsidR="009022B4" w:rsidRDefault="002410F9">
      <w:pPr>
        <w:spacing w:line="360" w:lineRule="auto"/>
        <w:jc w:val="both"/>
        <w:rPr>
          <w:b/>
          <w:szCs w:val="28"/>
        </w:rPr>
      </w:pPr>
      <w:r>
        <w:rPr>
          <w:b/>
          <w:szCs w:val="28"/>
        </w:rPr>
        <w:t xml:space="preserve">                                                             </w:t>
      </w:r>
    </w:p>
    <w:p w:rsidR="009022B4" w:rsidRDefault="009022B4">
      <w:pPr>
        <w:spacing w:line="360" w:lineRule="auto"/>
        <w:jc w:val="both"/>
        <w:rPr>
          <w:b/>
          <w:szCs w:val="28"/>
        </w:rPr>
      </w:pPr>
    </w:p>
    <w:p w:rsidR="009022B4" w:rsidRDefault="009022B4">
      <w:pPr>
        <w:spacing w:line="360" w:lineRule="auto"/>
        <w:jc w:val="both"/>
        <w:rPr>
          <w:b/>
          <w:szCs w:val="28"/>
        </w:rPr>
      </w:pPr>
    </w:p>
    <w:p w:rsidR="009022B4" w:rsidRDefault="009022B4">
      <w:pPr>
        <w:spacing w:line="360" w:lineRule="auto"/>
        <w:jc w:val="both"/>
        <w:rPr>
          <w:b/>
          <w:szCs w:val="28"/>
        </w:rPr>
      </w:pPr>
    </w:p>
    <w:p w:rsidR="009022B4" w:rsidRDefault="002410F9">
      <w:pPr>
        <w:spacing w:line="360" w:lineRule="auto"/>
        <w:jc w:val="both"/>
        <w:rPr>
          <w:b/>
          <w:szCs w:val="28"/>
        </w:rPr>
      </w:pPr>
      <w:r>
        <w:rPr>
          <w:b/>
          <w:szCs w:val="28"/>
        </w:rPr>
        <w:lastRenderedPageBreak/>
        <w:t xml:space="preserve">                                                                 </w:t>
      </w:r>
      <w:r>
        <w:rPr>
          <w:b/>
          <w:szCs w:val="28"/>
        </w:rPr>
        <w:t>TITLE PAGE</w:t>
      </w:r>
    </w:p>
    <w:p w:rsidR="009022B4" w:rsidRDefault="009022B4">
      <w:pPr>
        <w:spacing w:line="360" w:lineRule="auto"/>
        <w:jc w:val="center"/>
        <w:rPr>
          <w:b/>
          <w:szCs w:val="28"/>
        </w:rPr>
      </w:pPr>
    </w:p>
    <w:p w:rsidR="009022B4" w:rsidRDefault="002410F9">
      <w:pPr>
        <w:spacing w:line="360" w:lineRule="auto"/>
        <w:jc w:val="center"/>
        <w:rPr>
          <w:b/>
          <w:szCs w:val="28"/>
        </w:rPr>
      </w:pPr>
      <w:r>
        <w:rPr>
          <w:b/>
          <w:szCs w:val="28"/>
        </w:rPr>
        <w:t xml:space="preserve">IMPACT OF INTERNET BANKING ON PROFITABILITY OF COMMERCIAL BANKS IN NIGERIA: A STUDY OF </w:t>
      </w:r>
    </w:p>
    <w:p w:rsidR="009022B4" w:rsidRDefault="002410F9">
      <w:pPr>
        <w:spacing w:line="360" w:lineRule="auto"/>
        <w:jc w:val="center"/>
        <w:rPr>
          <w:b/>
          <w:szCs w:val="28"/>
        </w:rPr>
      </w:pPr>
      <w:r>
        <w:rPr>
          <w:b/>
          <w:szCs w:val="28"/>
        </w:rPr>
        <w:t>ZENITH BANK PLC (2005-2017)</w:t>
      </w:r>
    </w:p>
    <w:p w:rsidR="009022B4" w:rsidRDefault="009022B4">
      <w:pPr>
        <w:spacing w:line="360" w:lineRule="auto"/>
        <w:jc w:val="center"/>
        <w:rPr>
          <w:b/>
          <w:szCs w:val="28"/>
        </w:rPr>
      </w:pPr>
    </w:p>
    <w:p w:rsidR="009022B4" w:rsidRDefault="009022B4">
      <w:pPr>
        <w:spacing w:line="360" w:lineRule="auto"/>
        <w:jc w:val="both"/>
        <w:rPr>
          <w:b/>
          <w:szCs w:val="28"/>
        </w:rPr>
      </w:pPr>
    </w:p>
    <w:p w:rsidR="009022B4" w:rsidRDefault="009022B4">
      <w:pPr>
        <w:spacing w:line="360" w:lineRule="auto"/>
        <w:jc w:val="center"/>
        <w:rPr>
          <w:b/>
          <w:szCs w:val="28"/>
        </w:rPr>
      </w:pPr>
    </w:p>
    <w:p w:rsidR="009022B4" w:rsidRDefault="002410F9">
      <w:pPr>
        <w:spacing w:line="360" w:lineRule="auto"/>
        <w:jc w:val="center"/>
        <w:rPr>
          <w:b/>
          <w:szCs w:val="28"/>
        </w:rPr>
      </w:pPr>
      <w:r>
        <w:rPr>
          <w:b/>
          <w:szCs w:val="28"/>
        </w:rPr>
        <w:t>BY</w:t>
      </w:r>
    </w:p>
    <w:p w:rsidR="009022B4" w:rsidRDefault="009022B4">
      <w:pPr>
        <w:spacing w:line="360" w:lineRule="auto"/>
        <w:jc w:val="center"/>
        <w:rPr>
          <w:b/>
          <w:szCs w:val="28"/>
        </w:rPr>
      </w:pPr>
    </w:p>
    <w:p w:rsidR="009022B4" w:rsidRDefault="009022B4">
      <w:pPr>
        <w:spacing w:line="360" w:lineRule="auto"/>
        <w:jc w:val="both"/>
        <w:rPr>
          <w:b/>
          <w:szCs w:val="28"/>
        </w:rPr>
      </w:pPr>
    </w:p>
    <w:p w:rsidR="009022B4" w:rsidRDefault="009022B4">
      <w:pPr>
        <w:spacing w:line="360" w:lineRule="auto"/>
        <w:jc w:val="center"/>
        <w:rPr>
          <w:b/>
          <w:szCs w:val="28"/>
        </w:rPr>
      </w:pPr>
    </w:p>
    <w:p w:rsidR="009022B4" w:rsidRDefault="002410F9">
      <w:pPr>
        <w:spacing w:line="360" w:lineRule="auto"/>
        <w:jc w:val="center"/>
        <w:rPr>
          <w:b/>
          <w:szCs w:val="28"/>
        </w:rPr>
      </w:pPr>
      <w:r>
        <w:rPr>
          <w:b/>
          <w:szCs w:val="28"/>
        </w:rPr>
        <w:t>CHIMAOBI, CHIOMA MATILDA</w:t>
      </w:r>
    </w:p>
    <w:p w:rsidR="009022B4" w:rsidRDefault="002410F9">
      <w:pPr>
        <w:spacing w:line="360" w:lineRule="auto"/>
        <w:jc w:val="center"/>
        <w:rPr>
          <w:b/>
          <w:szCs w:val="28"/>
        </w:rPr>
      </w:pPr>
      <w:r>
        <w:rPr>
          <w:b/>
          <w:szCs w:val="28"/>
        </w:rPr>
        <w:t>U14/MSS/BAF/012</w:t>
      </w:r>
    </w:p>
    <w:p w:rsidR="009022B4" w:rsidRDefault="009022B4">
      <w:pPr>
        <w:spacing w:line="360" w:lineRule="auto"/>
        <w:jc w:val="center"/>
        <w:rPr>
          <w:b/>
          <w:szCs w:val="28"/>
        </w:rPr>
      </w:pPr>
    </w:p>
    <w:p w:rsidR="009022B4" w:rsidRDefault="002410F9">
      <w:pPr>
        <w:spacing w:line="360" w:lineRule="auto"/>
        <w:jc w:val="center"/>
        <w:rPr>
          <w:b/>
          <w:szCs w:val="28"/>
        </w:rPr>
      </w:pPr>
      <w:r>
        <w:rPr>
          <w:b/>
          <w:szCs w:val="28"/>
        </w:rPr>
        <w:t xml:space="preserve"> </w:t>
      </w:r>
    </w:p>
    <w:p w:rsidR="009022B4" w:rsidRDefault="002410F9">
      <w:pPr>
        <w:spacing w:line="360" w:lineRule="auto"/>
        <w:jc w:val="center"/>
        <w:rPr>
          <w:b/>
          <w:szCs w:val="28"/>
        </w:rPr>
      </w:pPr>
      <w:r>
        <w:rPr>
          <w:b/>
          <w:szCs w:val="28"/>
        </w:rPr>
        <w:t xml:space="preserve">A PROJECT </w:t>
      </w:r>
      <w:r>
        <w:rPr>
          <w:b/>
          <w:szCs w:val="28"/>
        </w:rPr>
        <w:t xml:space="preserve">SUBMITTED TO THE DEPARTMENT OF </w:t>
      </w:r>
      <w:r>
        <w:rPr>
          <w:b/>
          <w:szCs w:val="28"/>
        </w:rPr>
        <w:t>ACCOUNTING</w:t>
      </w:r>
      <w:r>
        <w:rPr>
          <w:b/>
          <w:szCs w:val="28"/>
        </w:rPr>
        <w:t xml:space="preserve"> AND FINANCE,FACULTY OF MANAGEMENT AND SOCIAL SCIENCES </w:t>
      </w:r>
    </w:p>
    <w:p w:rsidR="009022B4" w:rsidRDefault="002410F9">
      <w:pPr>
        <w:spacing w:line="360" w:lineRule="auto"/>
        <w:jc w:val="center"/>
        <w:rPr>
          <w:b/>
          <w:szCs w:val="28"/>
        </w:rPr>
      </w:pPr>
      <w:r>
        <w:rPr>
          <w:b/>
          <w:szCs w:val="28"/>
        </w:rPr>
        <w:t xml:space="preserve">           </w:t>
      </w:r>
      <w:r>
        <w:rPr>
          <w:b/>
          <w:szCs w:val="28"/>
        </w:rPr>
        <w:t xml:space="preserve">IN PARTIAL FULFILLMENT OF THE REQUIREMENTS FOR </w:t>
      </w:r>
      <w:r>
        <w:rPr>
          <w:b/>
          <w:szCs w:val="28"/>
        </w:rPr>
        <w:t xml:space="preserve"> THE </w:t>
      </w:r>
    </w:p>
    <w:p w:rsidR="009022B4" w:rsidRDefault="002410F9">
      <w:pPr>
        <w:spacing w:line="360" w:lineRule="auto"/>
        <w:jc w:val="center"/>
        <w:rPr>
          <w:b/>
          <w:szCs w:val="28"/>
        </w:rPr>
      </w:pPr>
      <w:r>
        <w:rPr>
          <w:b/>
          <w:szCs w:val="28"/>
        </w:rPr>
        <w:t xml:space="preserve">AWARD </w:t>
      </w:r>
      <w:r>
        <w:rPr>
          <w:b/>
          <w:szCs w:val="28"/>
        </w:rPr>
        <w:t xml:space="preserve">THE DEGREE OF BACHELOR OF SCIENCE (B.Sc) </w:t>
      </w:r>
    </w:p>
    <w:p w:rsidR="009022B4" w:rsidRDefault="002410F9">
      <w:pPr>
        <w:spacing w:line="360" w:lineRule="auto"/>
        <w:jc w:val="both"/>
        <w:rPr>
          <w:b/>
          <w:szCs w:val="28"/>
        </w:rPr>
      </w:pPr>
      <w:r>
        <w:rPr>
          <w:b/>
          <w:szCs w:val="28"/>
        </w:rPr>
        <w:t xml:space="preserve">                               </w:t>
      </w:r>
      <w:r>
        <w:rPr>
          <w:b/>
          <w:szCs w:val="28"/>
        </w:rPr>
        <w:t xml:space="preserve">    </w:t>
      </w:r>
      <w:r>
        <w:rPr>
          <w:b/>
          <w:szCs w:val="28"/>
        </w:rPr>
        <w:t xml:space="preserve"> IN BANKING </w:t>
      </w:r>
      <w:r>
        <w:rPr>
          <w:b/>
          <w:szCs w:val="28"/>
        </w:rPr>
        <w:t>AND FINANCE</w:t>
      </w:r>
    </w:p>
    <w:p w:rsidR="009022B4" w:rsidRDefault="009022B4">
      <w:pPr>
        <w:spacing w:line="360" w:lineRule="auto"/>
        <w:jc w:val="both"/>
        <w:rPr>
          <w:b/>
          <w:szCs w:val="28"/>
        </w:rPr>
      </w:pPr>
    </w:p>
    <w:p w:rsidR="009022B4" w:rsidRDefault="009022B4">
      <w:pPr>
        <w:spacing w:line="360" w:lineRule="auto"/>
        <w:jc w:val="center"/>
        <w:rPr>
          <w:b/>
          <w:szCs w:val="28"/>
        </w:rPr>
      </w:pPr>
    </w:p>
    <w:p w:rsidR="009022B4" w:rsidRDefault="002410F9">
      <w:pPr>
        <w:spacing w:line="360" w:lineRule="auto"/>
        <w:jc w:val="center"/>
        <w:rPr>
          <w:b/>
          <w:szCs w:val="28"/>
        </w:rPr>
      </w:pPr>
      <w:r>
        <w:rPr>
          <w:b/>
          <w:szCs w:val="28"/>
        </w:rPr>
        <w:t>SUPERVISOR</w:t>
      </w:r>
    </w:p>
    <w:p w:rsidR="009022B4" w:rsidRDefault="002410F9">
      <w:pPr>
        <w:spacing w:line="360" w:lineRule="auto"/>
        <w:jc w:val="center"/>
        <w:rPr>
          <w:b/>
          <w:szCs w:val="28"/>
        </w:rPr>
      </w:pPr>
      <w:r>
        <w:rPr>
          <w:b/>
          <w:szCs w:val="28"/>
        </w:rPr>
        <w:t>ASSOC. PROF. T.F.I. NWANNE</w:t>
      </w:r>
    </w:p>
    <w:p w:rsidR="009022B4" w:rsidRDefault="009022B4">
      <w:pPr>
        <w:spacing w:line="360" w:lineRule="auto"/>
        <w:jc w:val="center"/>
        <w:rPr>
          <w:b/>
          <w:szCs w:val="28"/>
        </w:rPr>
      </w:pPr>
    </w:p>
    <w:p w:rsidR="009022B4" w:rsidRDefault="009022B4">
      <w:pPr>
        <w:spacing w:line="360" w:lineRule="auto"/>
        <w:jc w:val="center"/>
        <w:rPr>
          <w:b/>
          <w:szCs w:val="28"/>
        </w:rPr>
      </w:pPr>
    </w:p>
    <w:p w:rsidR="009022B4" w:rsidRDefault="009022B4">
      <w:pPr>
        <w:spacing w:line="360" w:lineRule="auto"/>
        <w:jc w:val="center"/>
        <w:rPr>
          <w:b/>
          <w:szCs w:val="28"/>
        </w:rPr>
      </w:pPr>
    </w:p>
    <w:p w:rsidR="009022B4" w:rsidRDefault="009022B4">
      <w:pPr>
        <w:spacing w:line="360" w:lineRule="auto"/>
        <w:jc w:val="center"/>
        <w:rPr>
          <w:b/>
          <w:szCs w:val="28"/>
        </w:rPr>
      </w:pPr>
    </w:p>
    <w:p w:rsidR="009022B4" w:rsidRDefault="002410F9">
      <w:pPr>
        <w:spacing w:line="360" w:lineRule="auto"/>
        <w:jc w:val="both"/>
        <w:rPr>
          <w:b/>
          <w:sz w:val="28"/>
          <w:szCs w:val="28"/>
        </w:rPr>
      </w:pPr>
      <w:r>
        <w:rPr>
          <w:b/>
          <w:szCs w:val="28"/>
        </w:rPr>
        <w:t xml:space="preserve">                                                       </w:t>
      </w:r>
      <w:r>
        <w:rPr>
          <w:b/>
          <w:szCs w:val="28"/>
        </w:rPr>
        <w:t xml:space="preserve">            </w:t>
      </w:r>
      <w:r>
        <w:rPr>
          <w:b/>
          <w:szCs w:val="28"/>
        </w:rPr>
        <w:t xml:space="preserve"> JU</w:t>
      </w:r>
      <w:r>
        <w:rPr>
          <w:b/>
          <w:szCs w:val="28"/>
        </w:rPr>
        <w:t>LY</w:t>
      </w:r>
      <w:r>
        <w:rPr>
          <w:b/>
          <w:szCs w:val="28"/>
        </w:rPr>
        <w:t>, 201</w:t>
      </w:r>
      <w:r>
        <w:rPr>
          <w:b/>
          <w:szCs w:val="28"/>
        </w:rPr>
        <w:t>8</w:t>
      </w:r>
    </w:p>
    <w:p w:rsidR="009022B4" w:rsidRDefault="009022B4">
      <w:pPr>
        <w:spacing w:line="360" w:lineRule="auto"/>
        <w:jc w:val="center"/>
        <w:rPr>
          <w:b/>
          <w:sz w:val="28"/>
          <w:szCs w:val="28"/>
        </w:rPr>
      </w:pPr>
    </w:p>
    <w:p w:rsidR="009022B4" w:rsidRDefault="002410F9">
      <w:pPr>
        <w:spacing w:line="480" w:lineRule="auto"/>
        <w:jc w:val="center"/>
        <w:rPr>
          <w:b/>
          <w:sz w:val="28"/>
          <w:szCs w:val="28"/>
        </w:rPr>
      </w:pPr>
      <w:r>
        <w:rPr>
          <w:b/>
          <w:sz w:val="28"/>
          <w:szCs w:val="28"/>
        </w:rPr>
        <w:lastRenderedPageBreak/>
        <w:t>DECLARATION</w:t>
      </w:r>
    </w:p>
    <w:p w:rsidR="009022B4" w:rsidRDefault="009022B4">
      <w:pPr>
        <w:spacing w:line="480" w:lineRule="auto"/>
        <w:rPr>
          <w:b/>
          <w:sz w:val="28"/>
          <w:szCs w:val="28"/>
        </w:rPr>
      </w:pPr>
    </w:p>
    <w:p w:rsidR="009022B4" w:rsidRDefault="002410F9">
      <w:pPr>
        <w:spacing w:line="480" w:lineRule="auto"/>
        <w:jc w:val="both"/>
        <w:rPr>
          <w:sz w:val="28"/>
          <w:szCs w:val="28"/>
        </w:rPr>
      </w:pPr>
      <w:r>
        <w:rPr>
          <w:sz w:val="28"/>
          <w:szCs w:val="28"/>
        </w:rPr>
        <w:t xml:space="preserve">I, Chimaobi, Chioma Matilda with the registration number U14/MSS/BAF/012 is a bonafide </w:t>
      </w:r>
      <w:r>
        <w:rPr>
          <w:sz w:val="28"/>
          <w:szCs w:val="28"/>
        </w:rPr>
        <w:t xml:space="preserve">  student in the Department of Banking and Finance under the Faculty of Management and Social Sciences in Godfrey Okoye University.  I would like to declare that the work entitled “Impact of Internet Banking on Profitability of Commercial Banks in Nigeria:</w:t>
      </w:r>
      <w:r>
        <w:rPr>
          <w:sz w:val="28"/>
          <w:szCs w:val="28"/>
        </w:rPr>
        <w:t xml:space="preserve"> A Study of Zenith Bank Plc (2005-2017)” submitted by me in partial fulfilment of the requirements for the award of Bachelor of Science (B.Sc) in Banking &amp; Finance is my original work and has not been submitted either in part or full for any other degree o</w:t>
      </w:r>
      <w:r>
        <w:rPr>
          <w:sz w:val="28"/>
          <w:szCs w:val="28"/>
        </w:rPr>
        <w:t>r diploma either in this or any other tertiary institution.</w:t>
      </w:r>
    </w:p>
    <w:p w:rsidR="009022B4" w:rsidRDefault="009022B4">
      <w:pPr>
        <w:spacing w:line="480" w:lineRule="auto"/>
        <w:jc w:val="both"/>
        <w:rPr>
          <w:sz w:val="28"/>
          <w:szCs w:val="28"/>
        </w:rPr>
      </w:pPr>
    </w:p>
    <w:p w:rsidR="009022B4" w:rsidRDefault="009022B4">
      <w:pPr>
        <w:spacing w:line="480" w:lineRule="auto"/>
        <w:jc w:val="both"/>
        <w:rPr>
          <w:sz w:val="28"/>
          <w:szCs w:val="28"/>
        </w:rPr>
      </w:pPr>
    </w:p>
    <w:p w:rsidR="009022B4" w:rsidRDefault="009022B4">
      <w:pPr>
        <w:spacing w:line="480" w:lineRule="auto"/>
        <w:jc w:val="both"/>
        <w:rPr>
          <w:sz w:val="28"/>
          <w:szCs w:val="28"/>
        </w:rPr>
      </w:pPr>
    </w:p>
    <w:p w:rsidR="009022B4" w:rsidRDefault="002410F9">
      <w:pPr>
        <w:jc w:val="both"/>
        <w:rPr>
          <w:b/>
          <w:sz w:val="28"/>
          <w:szCs w:val="28"/>
        </w:rPr>
      </w:pPr>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w:t>
      </w:r>
    </w:p>
    <w:p w:rsidR="009022B4" w:rsidRDefault="002410F9">
      <w:pPr>
        <w:jc w:val="both"/>
        <w:rPr>
          <w:b/>
          <w:sz w:val="28"/>
          <w:szCs w:val="28"/>
        </w:rPr>
      </w:pPr>
      <w:r>
        <w:rPr>
          <w:b/>
          <w:sz w:val="28"/>
          <w:szCs w:val="28"/>
        </w:rPr>
        <w:t>Chimaobi, Chioma Matilda</w:t>
      </w:r>
      <w:r>
        <w:rPr>
          <w:b/>
          <w:sz w:val="28"/>
          <w:szCs w:val="28"/>
        </w:rPr>
        <w:tab/>
      </w:r>
      <w:r>
        <w:rPr>
          <w:b/>
          <w:sz w:val="28"/>
          <w:szCs w:val="28"/>
        </w:rPr>
        <w:tab/>
      </w:r>
      <w:r>
        <w:rPr>
          <w:b/>
          <w:sz w:val="28"/>
          <w:szCs w:val="28"/>
        </w:rPr>
        <w:tab/>
      </w:r>
      <w:r>
        <w:rPr>
          <w:b/>
          <w:sz w:val="28"/>
          <w:szCs w:val="28"/>
        </w:rPr>
        <w:tab/>
      </w:r>
      <w:r>
        <w:rPr>
          <w:b/>
          <w:sz w:val="28"/>
          <w:szCs w:val="28"/>
        </w:rPr>
        <w:tab/>
        <w:t>Date</w:t>
      </w:r>
    </w:p>
    <w:p w:rsidR="009022B4" w:rsidRDefault="009022B4">
      <w:pPr>
        <w:spacing w:line="480" w:lineRule="auto"/>
        <w:jc w:val="both"/>
        <w:rPr>
          <w:sz w:val="28"/>
          <w:szCs w:val="28"/>
        </w:rPr>
      </w:pPr>
    </w:p>
    <w:p w:rsidR="009022B4" w:rsidRDefault="009022B4">
      <w:pPr>
        <w:spacing w:line="480" w:lineRule="auto"/>
        <w:jc w:val="both"/>
        <w:rPr>
          <w:sz w:val="28"/>
          <w:szCs w:val="28"/>
        </w:rPr>
      </w:pPr>
    </w:p>
    <w:p w:rsidR="009022B4" w:rsidRDefault="009022B4">
      <w:pPr>
        <w:spacing w:line="480" w:lineRule="auto"/>
        <w:jc w:val="both"/>
        <w:rPr>
          <w:sz w:val="28"/>
          <w:szCs w:val="28"/>
        </w:rPr>
      </w:pPr>
    </w:p>
    <w:p w:rsidR="009022B4" w:rsidRDefault="009022B4">
      <w:pPr>
        <w:spacing w:line="480" w:lineRule="auto"/>
        <w:jc w:val="both"/>
        <w:rPr>
          <w:sz w:val="28"/>
          <w:szCs w:val="28"/>
        </w:rPr>
      </w:pPr>
    </w:p>
    <w:p w:rsidR="009022B4" w:rsidRDefault="009022B4">
      <w:pPr>
        <w:spacing w:line="480" w:lineRule="auto"/>
        <w:jc w:val="both"/>
        <w:rPr>
          <w:b/>
          <w:sz w:val="28"/>
          <w:szCs w:val="28"/>
        </w:rPr>
      </w:pPr>
    </w:p>
    <w:p w:rsidR="009022B4" w:rsidRDefault="002410F9">
      <w:pPr>
        <w:spacing w:line="480" w:lineRule="auto"/>
        <w:jc w:val="center"/>
        <w:rPr>
          <w:b/>
          <w:sz w:val="28"/>
          <w:szCs w:val="28"/>
        </w:rPr>
      </w:pPr>
      <w:r>
        <w:rPr>
          <w:b/>
          <w:sz w:val="28"/>
          <w:szCs w:val="28"/>
        </w:rPr>
        <w:lastRenderedPageBreak/>
        <w:t>CERTIFICATION</w:t>
      </w:r>
    </w:p>
    <w:p w:rsidR="009022B4" w:rsidRDefault="002410F9">
      <w:pPr>
        <w:spacing w:line="480" w:lineRule="auto"/>
        <w:jc w:val="both"/>
        <w:rPr>
          <w:sz w:val="28"/>
          <w:szCs w:val="28"/>
        </w:rPr>
      </w:pPr>
      <w:r>
        <w:rPr>
          <w:sz w:val="28"/>
          <w:szCs w:val="28"/>
        </w:rPr>
        <w:t xml:space="preserve">This is to certify that this research work “Impact Of Internet Banking On Profitability Of Commercial Banks In </w:t>
      </w:r>
      <w:r>
        <w:rPr>
          <w:sz w:val="28"/>
          <w:szCs w:val="28"/>
        </w:rPr>
        <w:t>Nigeria: A Study Of Zenith Bank Plc (2005-2017)” by Chimaobi, Chioma Matilda in the Department of Banking and Finance has been examined and approved as meeting the requirements for the award of Bachelor Science (B.Sc) Degree in Banking and Finance, Faculty</w:t>
      </w:r>
      <w:r>
        <w:rPr>
          <w:sz w:val="28"/>
          <w:szCs w:val="28"/>
        </w:rPr>
        <w:t xml:space="preserve"> of Management and Social Sciences, Godfrey Okoye University, Enugu.</w:t>
      </w:r>
    </w:p>
    <w:p w:rsidR="009022B4" w:rsidRDefault="009022B4">
      <w:pPr>
        <w:jc w:val="both"/>
        <w:rPr>
          <w:sz w:val="28"/>
          <w:szCs w:val="28"/>
        </w:rPr>
      </w:pPr>
    </w:p>
    <w:p w:rsidR="009022B4" w:rsidRDefault="009022B4">
      <w:pPr>
        <w:jc w:val="both"/>
        <w:rPr>
          <w:sz w:val="28"/>
          <w:szCs w:val="28"/>
        </w:rPr>
      </w:pPr>
    </w:p>
    <w:p w:rsidR="009022B4" w:rsidRDefault="009022B4">
      <w:pPr>
        <w:jc w:val="both"/>
        <w:rPr>
          <w:sz w:val="28"/>
          <w:szCs w:val="28"/>
        </w:rPr>
      </w:pPr>
    </w:p>
    <w:p w:rsidR="009022B4" w:rsidRDefault="009022B4">
      <w:pPr>
        <w:jc w:val="both"/>
        <w:rPr>
          <w:sz w:val="28"/>
          <w:szCs w:val="28"/>
        </w:rPr>
      </w:pPr>
    </w:p>
    <w:p w:rsidR="009022B4" w:rsidRDefault="002410F9">
      <w:pPr>
        <w:jc w:val="both"/>
        <w:rPr>
          <w:sz w:val="28"/>
          <w:szCs w:val="28"/>
        </w:rPr>
      </w:pP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9022B4" w:rsidRDefault="002410F9">
      <w:pPr>
        <w:jc w:val="both"/>
        <w:rPr>
          <w:b/>
          <w:sz w:val="28"/>
          <w:szCs w:val="28"/>
        </w:rPr>
      </w:pPr>
      <w:r>
        <w:rPr>
          <w:b/>
          <w:sz w:val="28"/>
          <w:szCs w:val="28"/>
        </w:rPr>
        <w:t>Assoc. Prof. T.F.I Nwanne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Date</w:t>
      </w:r>
    </w:p>
    <w:p w:rsidR="009022B4" w:rsidRDefault="002410F9">
      <w:pPr>
        <w:jc w:val="both"/>
        <w:rPr>
          <w:sz w:val="28"/>
          <w:szCs w:val="28"/>
        </w:rPr>
      </w:pPr>
      <w:r>
        <w:rPr>
          <w:sz w:val="28"/>
          <w:szCs w:val="28"/>
        </w:rPr>
        <w:t>(Supervisor)</w:t>
      </w:r>
    </w:p>
    <w:p w:rsidR="009022B4" w:rsidRDefault="009022B4">
      <w:pPr>
        <w:jc w:val="both"/>
        <w:rPr>
          <w:sz w:val="28"/>
          <w:szCs w:val="28"/>
        </w:rPr>
      </w:pPr>
    </w:p>
    <w:p w:rsidR="009022B4" w:rsidRDefault="009022B4">
      <w:pPr>
        <w:jc w:val="both"/>
        <w:rPr>
          <w:sz w:val="28"/>
          <w:szCs w:val="28"/>
        </w:rPr>
      </w:pPr>
    </w:p>
    <w:p w:rsidR="009022B4" w:rsidRDefault="009022B4">
      <w:pPr>
        <w:jc w:val="both"/>
        <w:rPr>
          <w:sz w:val="28"/>
          <w:szCs w:val="28"/>
        </w:rPr>
      </w:pPr>
    </w:p>
    <w:p w:rsidR="009022B4" w:rsidRDefault="009022B4">
      <w:pPr>
        <w:jc w:val="both"/>
        <w:rPr>
          <w:sz w:val="28"/>
          <w:szCs w:val="28"/>
        </w:rPr>
      </w:pPr>
    </w:p>
    <w:p w:rsidR="009022B4" w:rsidRDefault="002410F9">
      <w:pPr>
        <w:jc w:val="both"/>
        <w:rPr>
          <w:sz w:val="28"/>
          <w:szCs w:val="28"/>
        </w:rPr>
      </w:pP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9022B4" w:rsidRDefault="002410F9">
      <w:pPr>
        <w:jc w:val="both"/>
        <w:rPr>
          <w:b/>
          <w:sz w:val="28"/>
          <w:szCs w:val="28"/>
        </w:rPr>
      </w:pPr>
      <w:r>
        <w:rPr>
          <w:b/>
          <w:sz w:val="28"/>
          <w:szCs w:val="28"/>
        </w:rPr>
        <w:t>Dr. S.N. Udeh</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Date</w:t>
      </w:r>
    </w:p>
    <w:p w:rsidR="009022B4" w:rsidRDefault="002410F9">
      <w:pPr>
        <w:jc w:val="both"/>
        <w:rPr>
          <w:sz w:val="28"/>
          <w:szCs w:val="28"/>
        </w:rPr>
      </w:pPr>
      <w:r>
        <w:rPr>
          <w:sz w:val="28"/>
          <w:szCs w:val="28"/>
        </w:rPr>
        <w:t xml:space="preserve">Head of Department </w:t>
      </w:r>
      <w:r>
        <w:rPr>
          <w:sz w:val="28"/>
          <w:szCs w:val="28"/>
        </w:rPr>
        <w:tab/>
      </w:r>
    </w:p>
    <w:p w:rsidR="009022B4" w:rsidRDefault="009022B4">
      <w:pPr>
        <w:jc w:val="both"/>
        <w:rPr>
          <w:sz w:val="28"/>
          <w:szCs w:val="28"/>
        </w:rPr>
      </w:pPr>
    </w:p>
    <w:p w:rsidR="009022B4" w:rsidRDefault="009022B4">
      <w:pPr>
        <w:jc w:val="both"/>
        <w:rPr>
          <w:sz w:val="28"/>
          <w:szCs w:val="28"/>
        </w:rPr>
      </w:pPr>
    </w:p>
    <w:p w:rsidR="009022B4" w:rsidRDefault="009022B4">
      <w:pPr>
        <w:jc w:val="both"/>
        <w:rPr>
          <w:sz w:val="28"/>
          <w:szCs w:val="28"/>
        </w:rPr>
      </w:pPr>
    </w:p>
    <w:p w:rsidR="009022B4" w:rsidRDefault="002410F9">
      <w:pPr>
        <w:jc w:val="both"/>
        <w:rPr>
          <w:sz w:val="28"/>
          <w:szCs w:val="28"/>
        </w:rPr>
      </w:pPr>
      <w:r>
        <w:rPr>
          <w:sz w:val="28"/>
          <w:szCs w:val="28"/>
        </w:rPr>
        <w:tab/>
      </w:r>
      <w:r>
        <w:rPr>
          <w:sz w:val="28"/>
          <w:szCs w:val="28"/>
        </w:rPr>
        <w:tab/>
      </w:r>
      <w:r>
        <w:rPr>
          <w:sz w:val="28"/>
          <w:szCs w:val="28"/>
        </w:rPr>
        <w:tab/>
        <w:t xml:space="preserve">  </w:t>
      </w:r>
      <w:r>
        <w:rPr>
          <w:sz w:val="28"/>
          <w:szCs w:val="28"/>
        </w:rPr>
        <w:tab/>
      </w:r>
      <w:r>
        <w:rPr>
          <w:sz w:val="28"/>
          <w:szCs w:val="28"/>
        </w:rPr>
        <w:tab/>
      </w:r>
    </w:p>
    <w:p w:rsidR="009022B4" w:rsidRDefault="002410F9">
      <w:pPr>
        <w:jc w:val="both"/>
        <w:rPr>
          <w:sz w:val="28"/>
          <w:szCs w:val="28"/>
        </w:rPr>
      </w:pP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w:t>
      </w:r>
    </w:p>
    <w:p w:rsidR="009022B4" w:rsidRDefault="002410F9">
      <w:pPr>
        <w:jc w:val="both"/>
        <w:rPr>
          <w:b/>
          <w:sz w:val="28"/>
          <w:szCs w:val="28"/>
        </w:rPr>
      </w:pPr>
      <w:r>
        <w:rPr>
          <w:b/>
          <w:sz w:val="28"/>
          <w:szCs w:val="28"/>
        </w:rPr>
        <w:t>Prof. Onyema Ocheoha</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Date</w:t>
      </w:r>
    </w:p>
    <w:p w:rsidR="009022B4" w:rsidRDefault="002410F9">
      <w:pPr>
        <w:jc w:val="both"/>
        <w:rPr>
          <w:sz w:val="28"/>
          <w:szCs w:val="28"/>
        </w:rPr>
      </w:pPr>
      <w:r>
        <w:rPr>
          <w:sz w:val="28"/>
          <w:szCs w:val="28"/>
        </w:rPr>
        <w:t xml:space="preserve">Dean of Faculty </w:t>
      </w:r>
    </w:p>
    <w:p w:rsidR="009022B4" w:rsidRDefault="009022B4">
      <w:pPr>
        <w:jc w:val="both"/>
        <w:rPr>
          <w:sz w:val="28"/>
          <w:szCs w:val="28"/>
        </w:rPr>
      </w:pPr>
    </w:p>
    <w:p w:rsidR="009022B4" w:rsidRDefault="009022B4">
      <w:pPr>
        <w:jc w:val="both"/>
        <w:rPr>
          <w:sz w:val="28"/>
          <w:szCs w:val="28"/>
        </w:rPr>
      </w:pPr>
    </w:p>
    <w:p w:rsidR="009022B4" w:rsidRDefault="009022B4">
      <w:pPr>
        <w:jc w:val="both"/>
        <w:rPr>
          <w:sz w:val="28"/>
          <w:szCs w:val="28"/>
        </w:rPr>
      </w:pPr>
    </w:p>
    <w:p w:rsidR="009022B4" w:rsidRDefault="002410F9">
      <w:pPr>
        <w:jc w:val="both"/>
        <w:rPr>
          <w:sz w:val="28"/>
          <w:szCs w:val="28"/>
        </w:rPr>
      </w:pP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9022B4" w:rsidRDefault="002410F9">
      <w:pPr>
        <w:jc w:val="both"/>
        <w:rPr>
          <w:b/>
          <w:sz w:val="28"/>
          <w:szCs w:val="28"/>
        </w:rPr>
      </w:pPr>
      <w:r>
        <w:rPr>
          <w:b/>
          <w:sz w:val="28"/>
          <w:szCs w:val="28"/>
        </w:rPr>
        <w:t>External Examiner</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Date</w:t>
      </w:r>
    </w:p>
    <w:p w:rsidR="009022B4" w:rsidRDefault="002410F9">
      <w:pPr>
        <w:spacing w:line="480" w:lineRule="auto"/>
        <w:jc w:val="center"/>
        <w:rPr>
          <w:b/>
          <w:sz w:val="28"/>
          <w:szCs w:val="28"/>
        </w:rPr>
      </w:pPr>
      <w:r>
        <w:rPr>
          <w:b/>
          <w:sz w:val="28"/>
          <w:szCs w:val="28"/>
        </w:rPr>
        <w:lastRenderedPageBreak/>
        <w:t>DEDICATION</w:t>
      </w:r>
    </w:p>
    <w:p w:rsidR="009022B4" w:rsidRDefault="002410F9">
      <w:pPr>
        <w:spacing w:line="480" w:lineRule="auto"/>
        <w:jc w:val="both"/>
        <w:rPr>
          <w:b/>
          <w:sz w:val="28"/>
          <w:szCs w:val="28"/>
        </w:rPr>
      </w:pPr>
      <w:r>
        <w:rPr>
          <w:sz w:val="28"/>
          <w:szCs w:val="28"/>
        </w:rPr>
        <w:t>This project work is dedicated to Almighty God for his infinite mercy, grace, love and protection upon me</w:t>
      </w:r>
      <w:r>
        <w:rPr>
          <w:b/>
          <w:sz w:val="28"/>
          <w:szCs w:val="28"/>
        </w:rPr>
        <w:t>.</w:t>
      </w:r>
    </w:p>
    <w:p w:rsidR="009022B4" w:rsidRDefault="002410F9">
      <w:pPr>
        <w:spacing w:line="480" w:lineRule="auto"/>
        <w:jc w:val="center"/>
        <w:rPr>
          <w:b/>
          <w:sz w:val="28"/>
          <w:szCs w:val="28"/>
        </w:rPr>
      </w:pPr>
      <w:r>
        <w:rPr>
          <w:b/>
          <w:sz w:val="28"/>
          <w:szCs w:val="28"/>
        </w:rPr>
        <w:t> </w:t>
      </w:r>
    </w:p>
    <w:p w:rsidR="009022B4" w:rsidRDefault="002410F9">
      <w:pPr>
        <w:spacing w:after="200" w:line="276" w:lineRule="auto"/>
        <w:rPr>
          <w:b/>
          <w:sz w:val="28"/>
          <w:szCs w:val="28"/>
        </w:rPr>
      </w:pPr>
      <w:r>
        <w:rPr>
          <w:b/>
          <w:sz w:val="28"/>
          <w:szCs w:val="28"/>
        </w:rPr>
        <w:br w:type="page"/>
      </w:r>
    </w:p>
    <w:p w:rsidR="009022B4" w:rsidRDefault="002410F9">
      <w:pPr>
        <w:spacing w:line="480" w:lineRule="auto"/>
        <w:jc w:val="center"/>
        <w:rPr>
          <w:b/>
          <w:sz w:val="28"/>
          <w:szCs w:val="28"/>
        </w:rPr>
      </w:pPr>
      <w:r>
        <w:rPr>
          <w:b/>
          <w:sz w:val="28"/>
          <w:szCs w:val="28"/>
        </w:rPr>
        <w:t>ACKNOWLEDGEMENT</w:t>
      </w:r>
    </w:p>
    <w:p w:rsidR="009022B4" w:rsidRDefault="002410F9">
      <w:pPr>
        <w:tabs>
          <w:tab w:val="left" w:pos="0"/>
        </w:tabs>
        <w:spacing w:line="480" w:lineRule="auto"/>
        <w:jc w:val="both"/>
        <w:rPr>
          <w:bCs/>
          <w:sz w:val="28"/>
          <w:szCs w:val="28"/>
        </w:rPr>
      </w:pPr>
      <w:r>
        <w:rPr>
          <w:bCs/>
          <w:sz w:val="28"/>
          <w:szCs w:val="28"/>
        </w:rPr>
        <w:t>I</w:t>
      </w:r>
      <w:r>
        <w:rPr>
          <w:bCs/>
          <w:sz w:val="28"/>
          <w:szCs w:val="28"/>
        </w:rPr>
        <w:t xml:space="preserve"> am most grateful to the Almighty God for the very great opportunity He gave me to acquire a university Degree.</w:t>
      </w:r>
    </w:p>
    <w:p w:rsidR="009022B4" w:rsidRDefault="002410F9">
      <w:pPr>
        <w:tabs>
          <w:tab w:val="left" w:pos="0"/>
        </w:tabs>
        <w:spacing w:line="480" w:lineRule="auto"/>
        <w:jc w:val="both"/>
        <w:rPr>
          <w:bCs/>
          <w:sz w:val="28"/>
          <w:szCs w:val="28"/>
        </w:rPr>
      </w:pPr>
      <w:r>
        <w:rPr>
          <w:bCs/>
          <w:sz w:val="28"/>
          <w:szCs w:val="28"/>
        </w:rPr>
        <w:t>I am equally grateful to my amiable project supervisor, Assoc. Prof. T.F.I. Nwanne, for his immeasurable guidance and direction that contributed</w:t>
      </w:r>
      <w:r>
        <w:rPr>
          <w:bCs/>
          <w:sz w:val="28"/>
          <w:szCs w:val="28"/>
        </w:rPr>
        <w:t xml:space="preserve"> to the realization of this project work.I am also grateful to Mr. E. Agbo for his support during the course of this project.My appreciation also goes to the HOD, Dr.S.N. Udeh,for his guidance during the course of this project.My utmost gratitude to the De</w:t>
      </w:r>
      <w:r>
        <w:rPr>
          <w:bCs/>
          <w:sz w:val="28"/>
          <w:szCs w:val="28"/>
        </w:rPr>
        <w:t>an of Faculty of Management and Social Sciences, Prof. A.O. Ocheoha for his fatherly love during the course of this study and also all the lecturers in the Department of Accounting and Finance for their unrelenting attitude toward impacting in me great and</w:t>
      </w:r>
      <w:r>
        <w:rPr>
          <w:bCs/>
          <w:sz w:val="28"/>
          <w:szCs w:val="28"/>
        </w:rPr>
        <w:t xml:space="preserve"> unquantifiable knowledge throughout my undergraduate days:Dr.S.N. Nwankwo, Mrs. E. Bassey, Dr. M.C. Nwafor, Dr. I. Onwuka, Mrs. S. Enebechi, Mr.J.O. Odoh, Ms. E. Igwebuike, Dr. O. Inyiama, Prof. A.S. Eyisi, Mrs. V.I. Okoro, Mr. H. Obiekwe, Mrs.O. Ngwoke, </w:t>
      </w:r>
      <w:r>
        <w:rPr>
          <w:bCs/>
          <w:sz w:val="28"/>
          <w:szCs w:val="28"/>
        </w:rPr>
        <w:t>Mr. J. Okwonkwo, Dr. J. Ugwu.</w:t>
      </w:r>
    </w:p>
    <w:p w:rsidR="009022B4" w:rsidRDefault="002410F9">
      <w:pPr>
        <w:tabs>
          <w:tab w:val="left" w:pos="0"/>
        </w:tabs>
        <w:spacing w:line="480" w:lineRule="auto"/>
        <w:jc w:val="both"/>
        <w:rPr>
          <w:bCs/>
          <w:sz w:val="28"/>
          <w:szCs w:val="28"/>
        </w:rPr>
      </w:pPr>
      <w:r>
        <w:rPr>
          <w:bCs/>
          <w:sz w:val="28"/>
          <w:szCs w:val="28"/>
        </w:rPr>
        <w:t>It is in this regard I express my debt of gratitude to my beloved parents, Mr. and Mrs. Benjamin Eze.May God bless them.I also acknowledge the contribution of my friends, and the entire student of Godfrey Okoye University Enug</w:t>
      </w:r>
      <w:r>
        <w:rPr>
          <w:bCs/>
          <w:sz w:val="28"/>
          <w:szCs w:val="28"/>
        </w:rPr>
        <w:t>u.</w:t>
      </w:r>
    </w:p>
    <w:p w:rsidR="009022B4" w:rsidRDefault="002410F9">
      <w:pPr>
        <w:tabs>
          <w:tab w:val="left" w:pos="0"/>
        </w:tabs>
        <w:spacing w:line="480" w:lineRule="auto"/>
        <w:jc w:val="both"/>
        <w:rPr>
          <w:bCs/>
          <w:sz w:val="28"/>
          <w:szCs w:val="28"/>
        </w:rPr>
      </w:pPr>
      <w:r>
        <w:rPr>
          <w:bCs/>
          <w:sz w:val="28"/>
          <w:szCs w:val="28"/>
        </w:rPr>
        <w:tab/>
        <w:t xml:space="preserve">         </w:t>
      </w:r>
    </w:p>
    <w:p w:rsidR="009022B4" w:rsidRDefault="002410F9">
      <w:pPr>
        <w:tabs>
          <w:tab w:val="left" w:pos="0"/>
        </w:tabs>
        <w:spacing w:line="480" w:lineRule="auto"/>
        <w:jc w:val="both"/>
        <w:rPr>
          <w:b/>
          <w:sz w:val="28"/>
          <w:szCs w:val="28"/>
        </w:rPr>
      </w:pPr>
      <w:r>
        <w:rPr>
          <w:bCs/>
          <w:sz w:val="28"/>
          <w:szCs w:val="28"/>
        </w:rPr>
        <w:lastRenderedPageBreak/>
        <w:t xml:space="preserve">                                </w:t>
      </w:r>
      <w:r>
        <w:rPr>
          <w:b/>
          <w:sz w:val="28"/>
          <w:szCs w:val="28"/>
        </w:rPr>
        <w:t>TABLE OF CONTENTS</w:t>
      </w:r>
    </w:p>
    <w:p w:rsidR="009022B4" w:rsidRDefault="002410F9">
      <w:pPr>
        <w:spacing w:line="480" w:lineRule="auto"/>
        <w:ind w:left="720" w:firstLine="720"/>
        <w:jc w:val="both"/>
        <w:rPr>
          <w:sz w:val="28"/>
          <w:szCs w:val="28"/>
        </w:rPr>
      </w:pPr>
      <w:r>
        <w:rPr>
          <w:sz w:val="28"/>
          <w:szCs w:val="28"/>
        </w:rPr>
        <w:t>Title Page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w:t>
      </w:r>
    </w:p>
    <w:p w:rsidR="009022B4" w:rsidRDefault="002410F9">
      <w:pPr>
        <w:spacing w:line="480" w:lineRule="auto"/>
        <w:ind w:left="720" w:firstLine="720"/>
        <w:jc w:val="both"/>
        <w:rPr>
          <w:sz w:val="28"/>
          <w:szCs w:val="28"/>
        </w:rPr>
      </w:pPr>
      <w:r>
        <w:rPr>
          <w:sz w:val="28"/>
          <w:szCs w:val="28"/>
        </w:rPr>
        <w:t>Declaration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ii</w:t>
      </w:r>
    </w:p>
    <w:p w:rsidR="009022B4" w:rsidRDefault="002410F9">
      <w:pPr>
        <w:spacing w:line="480" w:lineRule="auto"/>
        <w:ind w:left="720" w:firstLine="720"/>
        <w:jc w:val="both"/>
        <w:rPr>
          <w:sz w:val="28"/>
          <w:szCs w:val="28"/>
        </w:rPr>
      </w:pPr>
      <w:r>
        <w:rPr>
          <w:sz w:val="28"/>
          <w:szCs w:val="28"/>
        </w:rPr>
        <w:t>Approval Page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iii</w:t>
      </w:r>
    </w:p>
    <w:p w:rsidR="009022B4" w:rsidRDefault="002410F9">
      <w:pPr>
        <w:spacing w:line="480" w:lineRule="auto"/>
        <w:ind w:left="720" w:firstLine="720"/>
        <w:jc w:val="both"/>
        <w:rPr>
          <w:sz w:val="28"/>
          <w:szCs w:val="28"/>
        </w:rPr>
      </w:pPr>
      <w:r>
        <w:rPr>
          <w:sz w:val="28"/>
          <w:szCs w:val="28"/>
        </w:rPr>
        <w:t>Dedication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iv</w:t>
      </w:r>
    </w:p>
    <w:p w:rsidR="009022B4" w:rsidRDefault="002410F9">
      <w:pPr>
        <w:spacing w:line="480" w:lineRule="auto"/>
        <w:ind w:left="720" w:firstLine="720"/>
        <w:jc w:val="both"/>
        <w:rPr>
          <w:sz w:val="28"/>
          <w:szCs w:val="28"/>
        </w:rPr>
      </w:pPr>
      <w:r>
        <w:rPr>
          <w:sz w:val="28"/>
          <w:szCs w:val="28"/>
        </w:rPr>
        <w:t>Acknowledgements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w:t>
      </w:r>
    </w:p>
    <w:p w:rsidR="009022B4" w:rsidRDefault="002410F9">
      <w:pPr>
        <w:spacing w:line="480" w:lineRule="auto"/>
        <w:ind w:left="720" w:firstLine="720"/>
        <w:jc w:val="both"/>
        <w:rPr>
          <w:b/>
          <w:sz w:val="28"/>
          <w:szCs w:val="28"/>
        </w:rPr>
      </w:pPr>
      <w:r>
        <w:rPr>
          <w:b/>
          <w:sz w:val="28"/>
          <w:szCs w:val="28"/>
        </w:rPr>
        <w:t>CHAPTER ONE: INTRODUCTION</w:t>
      </w:r>
    </w:p>
    <w:p w:rsidR="009022B4" w:rsidRDefault="002410F9">
      <w:pPr>
        <w:pStyle w:val="ListParagraph1"/>
        <w:spacing w:line="480" w:lineRule="auto"/>
        <w:ind w:firstLine="720"/>
        <w:jc w:val="both"/>
        <w:rPr>
          <w:sz w:val="28"/>
          <w:szCs w:val="28"/>
        </w:rPr>
      </w:pPr>
      <w:r>
        <w:rPr>
          <w:sz w:val="28"/>
          <w:szCs w:val="28"/>
        </w:rPr>
        <w:t>1.1</w:t>
      </w:r>
      <w:r>
        <w:rPr>
          <w:sz w:val="28"/>
          <w:szCs w:val="28"/>
        </w:rPr>
        <w:tab/>
        <w:t>Background to the Study</w:t>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9022B4" w:rsidRDefault="002410F9">
      <w:pPr>
        <w:pStyle w:val="ListParagraph1"/>
        <w:spacing w:line="480" w:lineRule="auto"/>
        <w:ind w:firstLine="720"/>
        <w:jc w:val="both"/>
        <w:rPr>
          <w:sz w:val="28"/>
          <w:szCs w:val="28"/>
        </w:rPr>
      </w:pPr>
      <w:r>
        <w:rPr>
          <w:sz w:val="28"/>
          <w:szCs w:val="28"/>
        </w:rPr>
        <w:t>1.2</w:t>
      </w:r>
      <w:r>
        <w:rPr>
          <w:sz w:val="28"/>
          <w:szCs w:val="28"/>
        </w:rPr>
        <w:tab/>
        <w:t>Statement o</w:t>
      </w:r>
      <w:r>
        <w:rPr>
          <w:sz w:val="28"/>
          <w:szCs w:val="28"/>
        </w:rPr>
        <w:t>f the Problem</w:t>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rsidR="009022B4" w:rsidRDefault="002410F9">
      <w:pPr>
        <w:pStyle w:val="ListParagraph1"/>
        <w:spacing w:line="480" w:lineRule="auto"/>
        <w:ind w:firstLine="720"/>
        <w:jc w:val="both"/>
        <w:rPr>
          <w:sz w:val="28"/>
          <w:szCs w:val="28"/>
        </w:rPr>
      </w:pPr>
      <w:r>
        <w:rPr>
          <w:sz w:val="28"/>
          <w:szCs w:val="28"/>
        </w:rPr>
        <w:t>1.3</w:t>
      </w:r>
      <w:r>
        <w:rPr>
          <w:sz w:val="28"/>
          <w:szCs w:val="28"/>
        </w:rPr>
        <w:tab/>
        <w:t>Objectives of the Study</w:t>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r>
        <w:rPr>
          <w:sz w:val="28"/>
          <w:szCs w:val="28"/>
        </w:rPr>
        <w:tab/>
        <w:t>1.4</w:t>
      </w:r>
      <w:r>
        <w:rPr>
          <w:sz w:val="28"/>
          <w:szCs w:val="28"/>
        </w:rPr>
        <w:tab/>
        <w:t>Research Questions</w:t>
      </w:r>
      <w:r>
        <w:rPr>
          <w:sz w:val="28"/>
          <w:szCs w:val="28"/>
        </w:rPr>
        <w:tab/>
      </w:r>
      <w:r>
        <w:rPr>
          <w:sz w:val="28"/>
          <w:szCs w:val="28"/>
        </w:rPr>
        <w:tab/>
      </w:r>
      <w:r>
        <w:rPr>
          <w:sz w:val="28"/>
          <w:szCs w:val="28"/>
        </w:rPr>
        <w:tab/>
      </w:r>
      <w:r>
        <w:rPr>
          <w:sz w:val="28"/>
          <w:szCs w:val="28"/>
        </w:rPr>
        <w:tab/>
      </w:r>
      <w:r>
        <w:rPr>
          <w:sz w:val="28"/>
          <w:szCs w:val="28"/>
        </w:rPr>
        <w:tab/>
      </w:r>
      <w:r>
        <w:rPr>
          <w:sz w:val="28"/>
          <w:szCs w:val="28"/>
        </w:rPr>
        <w:tab/>
        <w:t>6</w:t>
      </w:r>
      <w:r>
        <w:rPr>
          <w:sz w:val="28"/>
          <w:szCs w:val="28"/>
        </w:rPr>
        <w:tab/>
      </w:r>
      <w:r>
        <w:rPr>
          <w:sz w:val="28"/>
          <w:szCs w:val="28"/>
        </w:rPr>
        <w:tab/>
        <w:t>1.5</w:t>
      </w:r>
      <w:r>
        <w:rPr>
          <w:sz w:val="28"/>
          <w:szCs w:val="28"/>
        </w:rPr>
        <w:tab/>
        <w:t>Research Hypothesis</w:t>
      </w:r>
      <w:r>
        <w:rPr>
          <w:sz w:val="28"/>
          <w:szCs w:val="28"/>
        </w:rPr>
        <w:tab/>
      </w:r>
      <w:r>
        <w:rPr>
          <w:sz w:val="28"/>
          <w:szCs w:val="28"/>
        </w:rPr>
        <w:tab/>
      </w:r>
      <w:r>
        <w:rPr>
          <w:sz w:val="28"/>
          <w:szCs w:val="28"/>
        </w:rPr>
        <w:tab/>
      </w:r>
      <w:r>
        <w:rPr>
          <w:sz w:val="28"/>
          <w:szCs w:val="28"/>
        </w:rPr>
        <w:tab/>
      </w:r>
      <w:r>
        <w:rPr>
          <w:sz w:val="28"/>
          <w:szCs w:val="28"/>
        </w:rPr>
        <w:tab/>
        <w:t xml:space="preserve">           6</w:t>
      </w:r>
      <w:r>
        <w:rPr>
          <w:sz w:val="28"/>
          <w:szCs w:val="28"/>
        </w:rPr>
        <w:tab/>
      </w:r>
      <w:r>
        <w:rPr>
          <w:sz w:val="28"/>
          <w:szCs w:val="28"/>
        </w:rPr>
        <w:tab/>
        <w:t>1.6</w:t>
      </w:r>
      <w:r>
        <w:rPr>
          <w:sz w:val="28"/>
          <w:szCs w:val="28"/>
        </w:rPr>
        <w:tab/>
        <w:t>Significance of the Study</w:t>
      </w:r>
      <w:r>
        <w:rPr>
          <w:sz w:val="28"/>
          <w:szCs w:val="28"/>
        </w:rPr>
        <w:tab/>
      </w:r>
      <w:r>
        <w:rPr>
          <w:sz w:val="28"/>
          <w:szCs w:val="28"/>
        </w:rPr>
        <w:tab/>
      </w:r>
      <w:r>
        <w:rPr>
          <w:sz w:val="28"/>
          <w:szCs w:val="28"/>
        </w:rPr>
        <w:tab/>
      </w:r>
      <w:r>
        <w:rPr>
          <w:sz w:val="28"/>
          <w:szCs w:val="28"/>
        </w:rPr>
        <w:tab/>
      </w:r>
      <w:r>
        <w:rPr>
          <w:sz w:val="28"/>
          <w:szCs w:val="28"/>
        </w:rPr>
        <w:tab/>
      </w:r>
      <w:r>
        <w:rPr>
          <w:sz w:val="28"/>
          <w:szCs w:val="28"/>
        </w:rPr>
        <w:tab/>
        <w:t>7</w:t>
      </w:r>
      <w:r>
        <w:rPr>
          <w:sz w:val="28"/>
          <w:szCs w:val="28"/>
        </w:rPr>
        <w:tab/>
        <w:t>1.7</w:t>
      </w:r>
      <w:r>
        <w:rPr>
          <w:sz w:val="28"/>
          <w:szCs w:val="28"/>
        </w:rPr>
        <w:tab/>
        <w:t>Scope of the Study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7</w:t>
      </w:r>
      <w:r>
        <w:rPr>
          <w:sz w:val="28"/>
          <w:szCs w:val="28"/>
        </w:rPr>
        <w:tab/>
      </w:r>
      <w:r>
        <w:rPr>
          <w:sz w:val="28"/>
          <w:szCs w:val="28"/>
        </w:rPr>
        <w:tab/>
        <w:t>1.8</w:t>
      </w:r>
      <w:r>
        <w:rPr>
          <w:sz w:val="28"/>
          <w:szCs w:val="28"/>
        </w:rPr>
        <w:tab/>
        <w:t xml:space="preserve">Definitions of Terms </w:t>
      </w:r>
      <w:r>
        <w:rPr>
          <w:sz w:val="28"/>
          <w:szCs w:val="28"/>
        </w:rPr>
        <w:tab/>
      </w:r>
      <w:r>
        <w:rPr>
          <w:sz w:val="28"/>
          <w:szCs w:val="28"/>
        </w:rPr>
        <w:tab/>
      </w:r>
      <w:r>
        <w:rPr>
          <w:sz w:val="28"/>
          <w:szCs w:val="28"/>
        </w:rPr>
        <w:tab/>
      </w:r>
      <w:r>
        <w:rPr>
          <w:sz w:val="28"/>
          <w:szCs w:val="28"/>
        </w:rPr>
        <w:tab/>
      </w:r>
      <w:r>
        <w:rPr>
          <w:sz w:val="28"/>
          <w:szCs w:val="28"/>
        </w:rPr>
        <w:tab/>
      </w:r>
      <w:r>
        <w:rPr>
          <w:sz w:val="28"/>
          <w:szCs w:val="28"/>
        </w:rPr>
        <w:tab/>
        <w:t>8</w:t>
      </w:r>
      <w:r>
        <w:rPr>
          <w:sz w:val="28"/>
          <w:szCs w:val="28"/>
        </w:rPr>
        <w:tab/>
      </w:r>
    </w:p>
    <w:p w:rsidR="009022B4" w:rsidRDefault="002410F9">
      <w:pPr>
        <w:pStyle w:val="ListParagraph1"/>
        <w:spacing w:line="480" w:lineRule="auto"/>
        <w:ind w:firstLine="720"/>
        <w:jc w:val="both"/>
        <w:rPr>
          <w:b/>
          <w:sz w:val="28"/>
          <w:szCs w:val="28"/>
        </w:rPr>
      </w:pPr>
      <w:r>
        <w:rPr>
          <w:b/>
          <w:sz w:val="28"/>
          <w:szCs w:val="28"/>
        </w:rPr>
        <w:t xml:space="preserve">CHAPTER TWO: LITERATURE </w:t>
      </w:r>
      <w:r>
        <w:rPr>
          <w:b/>
          <w:sz w:val="28"/>
          <w:szCs w:val="28"/>
        </w:rPr>
        <w:t>REVIEW</w:t>
      </w:r>
    </w:p>
    <w:p w:rsidR="009022B4" w:rsidRDefault="002410F9">
      <w:pPr>
        <w:spacing w:line="480" w:lineRule="auto"/>
        <w:ind w:left="720" w:firstLine="720"/>
        <w:jc w:val="both"/>
        <w:rPr>
          <w:sz w:val="28"/>
          <w:szCs w:val="28"/>
        </w:rPr>
      </w:pPr>
      <w:r>
        <w:rPr>
          <w:sz w:val="28"/>
          <w:szCs w:val="28"/>
        </w:rPr>
        <w:t xml:space="preserve">2.1 </w:t>
      </w:r>
      <w:r>
        <w:rPr>
          <w:sz w:val="28"/>
          <w:szCs w:val="28"/>
        </w:rPr>
        <w:tab/>
        <w:t>Introduction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9</w:t>
      </w:r>
    </w:p>
    <w:p w:rsidR="009022B4" w:rsidRDefault="002410F9">
      <w:pPr>
        <w:spacing w:line="480" w:lineRule="auto"/>
        <w:ind w:left="720" w:firstLine="720"/>
        <w:jc w:val="both"/>
        <w:rPr>
          <w:sz w:val="28"/>
          <w:szCs w:val="28"/>
        </w:rPr>
      </w:pPr>
      <w:r>
        <w:rPr>
          <w:sz w:val="28"/>
          <w:szCs w:val="28"/>
        </w:rPr>
        <w:t>2.2</w:t>
      </w:r>
      <w:r>
        <w:rPr>
          <w:sz w:val="28"/>
          <w:szCs w:val="28"/>
        </w:rPr>
        <w:tab/>
        <w:t xml:space="preserve">Conceptual Framework </w:t>
      </w:r>
      <w:r>
        <w:rPr>
          <w:sz w:val="28"/>
          <w:szCs w:val="28"/>
        </w:rPr>
        <w:tab/>
      </w:r>
      <w:r>
        <w:rPr>
          <w:sz w:val="28"/>
          <w:szCs w:val="28"/>
        </w:rPr>
        <w:tab/>
      </w:r>
      <w:r>
        <w:rPr>
          <w:sz w:val="28"/>
          <w:szCs w:val="28"/>
        </w:rPr>
        <w:tab/>
      </w:r>
      <w:r>
        <w:rPr>
          <w:sz w:val="28"/>
          <w:szCs w:val="28"/>
        </w:rPr>
        <w:tab/>
      </w:r>
      <w:r>
        <w:rPr>
          <w:sz w:val="28"/>
          <w:szCs w:val="28"/>
        </w:rPr>
        <w:tab/>
      </w:r>
      <w:r>
        <w:rPr>
          <w:sz w:val="28"/>
          <w:szCs w:val="28"/>
        </w:rPr>
        <w:tab/>
        <w:t>9</w:t>
      </w:r>
    </w:p>
    <w:p w:rsidR="009022B4" w:rsidRDefault="002410F9">
      <w:pPr>
        <w:spacing w:line="480" w:lineRule="auto"/>
        <w:ind w:left="720" w:firstLine="720"/>
        <w:jc w:val="both"/>
        <w:rPr>
          <w:sz w:val="28"/>
          <w:szCs w:val="28"/>
        </w:rPr>
      </w:pPr>
      <w:r>
        <w:rPr>
          <w:sz w:val="28"/>
          <w:szCs w:val="28"/>
        </w:rPr>
        <w:t>2.3</w:t>
      </w:r>
      <w:r>
        <w:rPr>
          <w:sz w:val="28"/>
          <w:szCs w:val="28"/>
        </w:rPr>
        <w:tab/>
        <w:t xml:space="preserve">Theoretical Framework </w:t>
      </w:r>
      <w:r>
        <w:rPr>
          <w:sz w:val="28"/>
          <w:szCs w:val="28"/>
        </w:rPr>
        <w:tab/>
      </w:r>
      <w:r>
        <w:rPr>
          <w:sz w:val="28"/>
          <w:szCs w:val="28"/>
        </w:rPr>
        <w:tab/>
      </w:r>
      <w:r>
        <w:rPr>
          <w:sz w:val="28"/>
          <w:szCs w:val="28"/>
        </w:rPr>
        <w:tab/>
      </w:r>
      <w:r>
        <w:rPr>
          <w:sz w:val="28"/>
          <w:szCs w:val="28"/>
        </w:rPr>
        <w:tab/>
      </w:r>
      <w:r>
        <w:rPr>
          <w:sz w:val="28"/>
          <w:szCs w:val="28"/>
        </w:rPr>
        <w:tab/>
      </w:r>
      <w:r>
        <w:rPr>
          <w:sz w:val="28"/>
          <w:szCs w:val="28"/>
        </w:rPr>
        <w:tab/>
        <w:t>11</w:t>
      </w:r>
    </w:p>
    <w:p w:rsidR="009022B4" w:rsidRDefault="002410F9">
      <w:pPr>
        <w:spacing w:line="480" w:lineRule="auto"/>
        <w:ind w:left="720" w:firstLine="720"/>
        <w:jc w:val="both"/>
        <w:rPr>
          <w:sz w:val="28"/>
          <w:szCs w:val="28"/>
        </w:rPr>
      </w:pPr>
      <w:r>
        <w:rPr>
          <w:sz w:val="28"/>
          <w:szCs w:val="28"/>
        </w:rPr>
        <w:t>2.4</w:t>
      </w:r>
      <w:r>
        <w:rPr>
          <w:sz w:val="28"/>
          <w:szCs w:val="28"/>
        </w:rPr>
        <w:tab/>
        <w:t>Empirical Review</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16</w:t>
      </w:r>
    </w:p>
    <w:p w:rsidR="009022B4" w:rsidRDefault="002410F9">
      <w:pPr>
        <w:spacing w:line="480" w:lineRule="auto"/>
        <w:ind w:left="720" w:firstLine="720"/>
        <w:jc w:val="both"/>
        <w:rPr>
          <w:sz w:val="28"/>
          <w:szCs w:val="28"/>
        </w:rPr>
      </w:pPr>
      <w:r>
        <w:rPr>
          <w:sz w:val="28"/>
          <w:szCs w:val="28"/>
        </w:rPr>
        <w:lastRenderedPageBreak/>
        <w:t>2.5</w:t>
      </w:r>
      <w:r>
        <w:rPr>
          <w:sz w:val="28"/>
          <w:szCs w:val="28"/>
        </w:rPr>
        <w:tab/>
        <w:t>Summary of Literature Review</w:t>
      </w:r>
      <w:r>
        <w:rPr>
          <w:sz w:val="28"/>
          <w:szCs w:val="28"/>
        </w:rPr>
        <w:tab/>
      </w:r>
      <w:r>
        <w:rPr>
          <w:sz w:val="28"/>
          <w:szCs w:val="28"/>
        </w:rPr>
        <w:tab/>
      </w:r>
      <w:r>
        <w:rPr>
          <w:sz w:val="28"/>
          <w:szCs w:val="28"/>
        </w:rPr>
        <w:tab/>
      </w:r>
      <w:r>
        <w:rPr>
          <w:sz w:val="28"/>
          <w:szCs w:val="28"/>
        </w:rPr>
        <w:tab/>
      </w:r>
      <w:r>
        <w:rPr>
          <w:sz w:val="28"/>
          <w:szCs w:val="28"/>
        </w:rPr>
        <w:tab/>
        <w:t>27</w:t>
      </w:r>
    </w:p>
    <w:p w:rsidR="009022B4" w:rsidRDefault="002410F9">
      <w:pPr>
        <w:spacing w:line="480" w:lineRule="auto"/>
        <w:ind w:left="720" w:firstLine="720"/>
        <w:jc w:val="both"/>
        <w:rPr>
          <w:b/>
          <w:sz w:val="28"/>
          <w:szCs w:val="28"/>
        </w:rPr>
      </w:pPr>
      <w:r>
        <w:rPr>
          <w:b/>
          <w:sz w:val="28"/>
          <w:szCs w:val="28"/>
        </w:rPr>
        <w:t>CHAPTER THREE: RESEARCH METHODOLOGY</w:t>
      </w:r>
    </w:p>
    <w:p w:rsidR="009022B4" w:rsidRDefault="002410F9">
      <w:pPr>
        <w:spacing w:line="480" w:lineRule="auto"/>
        <w:ind w:left="720" w:firstLine="720"/>
        <w:jc w:val="both"/>
        <w:rPr>
          <w:sz w:val="28"/>
          <w:szCs w:val="28"/>
        </w:rPr>
      </w:pPr>
      <w:r>
        <w:rPr>
          <w:sz w:val="28"/>
          <w:szCs w:val="28"/>
        </w:rPr>
        <w:t>3.1</w:t>
      </w:r>
      <w:r>
        <w:rPr>
          <w:sz w:val="28"/>
          <w:szCs w:val="28"/>
        </w:rPr>
        <w:tab/>
        <w:t xml:space="preserve">Introduction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28</w:t>
      </w:r>
    </w:p>
    <w:p w:rsidR="009022B4" w:rsidRDefault="002410F9">
      <w:pPr>
        <w:spacing w:line="480" w:lineRule="auto"/>
        <w:ind w:left="720" w:firstLine="720"/>
        <w:jc w:val="both"/>
        <w:rPr>
          <w:sz w:val="28"/>
          <w:szCs w:val="28"/>
        </w:rPr>
      </w:pPr>
      <w:r>
        <w:rPr>
          <w:sz w:val="28"/>
          <w:szCs w:val="28"/>
        </w:rPr>
        <w:t>3.2</w:t>
      </w:r>
      <w:r>
        <w:rPr>
          <w:sz w:val="28"/>
          <w:szCs w:val="28"/>
        </w:rPr>
        <w:tab/>
        <w:t>Research Design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28</w:t>
      </w:r>
      <w:r>
        <w:rPr>
          <w:sz w:val="28"/>
          <w:szCs w:val="28"/>
        </w:rPr>
        <w:tab/>
      </w:r>
    </w:p>
    <w:p w:rsidR="009022B4" w:rsidRDefault="002410F9">
      <w:pPr>
        <w:spacing w:line="480" w:lineRule="auto"/>
        <w:ind w:left="720" w:firstLine="720"/>
        <w:jc w:val="both"/>
        <w:rPr>
          <w:sz w:val="28"/>
          <w:szCs w:val="28"/>
        </w:rPr>
      </w:pPr>
      <w:r>
        <w:rPr>
          <w:sz w:val="28"/>
          <w:szCs w:val="28"/>
        </w:rPr>
        <w:t>3.3</w:t>
      </w:r>
      <w:r>
        <w:rPr>
          <w:sz w:val="28"/>
          <w:szCs w:val="28"/>
        </w:rPr>
        <w:tab/>
        <w:t>Nature and Sources of Data</w:t>
      </w:r>
      <w:r>
        <w:rPr>
          <w:sz w:val="28"/>
          <w:szCs w:val="28"/>
        </w:rPr>
        <w:tab/>
      </w:r>
      <w:r>
        <w:rPr>
          <w:sz w:val="28"/>
          <w:szCs w:val="28"/>
        </w:rPr>
        <w:tab/>
      </w:r>
      <w:r>
        <w:rPr>
          <w:sz w:val="28"/>
          <w:szCs w:val="28"/>
        </w:rPr>
        <w:tab/>
      </w:r>
      <w:r>
        <w:rPr>
          <w:sz w:val="28"/>
          <w:szCs w:val="28"/>
        </w:rPr>
        <w:tab/>
      </w:r>
      <w:r>
        <w:rPr>
          <w:sz w:val="28"/>
          <w:szCs w:val="28"/>
        </w:rPr>
        <w:tab/>
        <w:t>28</w:t>
      </w:r>
      <w:r>
        <w:rPr>
          <w:sz w:val="28"/>
          <w:szCs w:val="28"/>
        </w:rPr>
        <w:tab/>
      </w:r>
      <w:r>
        <w:rPr>
          <w:sz w:val="28"/>
          <w:szCs w:val="28"/>
        </w:rPr>
        <w:tab/>
        <w:t>3.4</w:t>
      </w:r>
      <w:r>
        <w:rPr>
          <w:sz w:val="28"/>
          <w:szCs w:val="28"/>
        </w:rPr>
        <w:tab/>
        <w:t xml:space="preserve">Return on Assets (ROA), Return on Equity (ROE) </w:t>
      </w:r>
      <w:r>
        <w:rPr>
          <w:sz w:val="28"/>
          <w:szCs w:val="28"/>
        </w:rPr>
        <w:tab/>
      </w:r>
      <w:r>
        <w:rPr>
          <w:sz w:val="28"/>
          <w:szCs w:val="28"/>
        </w:rPr>
        <w:tab/>
      </w:r>
      <w:r>
        <w:rPr>
          <w:sz w:val="28"/>
          <w:szCs w:val="28"/>
        </w:rPr>
        <w:tab/>
      </w:r>
      <w:r>
        <w:rPr>
          <w:sz w:val="28"/>
          <w:szCs w:val="28"/>
        </w:rPr>
        <w:tab/>
      </w:r>
      <w:r>
        <w:rPr>
          <w:sz w:val="28"/>
          <w:szCs w:val="28"/>
        </w:rPr>
        <w:tab/>
        <w:t xml:space="preserve">and Margin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28</w:t>
      </w:r>
    </w:p>
    <w:p w:rsidR="009022B4" w:rsidRDefault="002410F9">
      <w:pPr>
        <w:spacing w:line="480" w:lineRule="auto"/>
        <w:ind w:left="720" w:firstLine="720"/>
        <w:jc w:val="both"/>
        <w:rPr>
          <w:sz w:val="28"/>
          <w:szCs w:val="28"/>
        </w:rPr>
      </w:pPr>
      <w:r>
        <w:rPr>
          <w:sz w:val="28"/>
          <w:szCs w:val="28"/>
        </w:rPr>
        <w:t>3.5</w:t>
      </w:r>
      <w:r>
        <w:rPr>
          <w:sz w:val="28"/>
          <w:szCs w:val="28"/>
        </w:rPr>
        <w:tab/>
        <w:t xml:space="preserve">Return on Equity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29</w:t>
      </w:r>
    </w:p>
    <w:p w:rsidR="009022B4" w:rsidRDefault="002410F9">
      <w:pPr>
        <w:spacing w:line="480" w:lineRule="auto"/>
        <w:ind w:left="720" w:firstLine="720"/>
        <w:jc w:val="both"/>
        <w:rPr>
          <w:b/>
          <w:sz w:val="28"/>
          <w:szCs w:val="28"/>
        </w:rPr>
      </w:pPr>
      <w:r>
        <w:rPr>
          <w:sz w:val="28"/>
          <w:szCs w:val="28"/>
        </w:rPr>
        <w:t>3.6</w:t>
      </w:r>
      <w:r>
        <w:rPr>
          <w:sz w:val="28"/>
          <w:szCs w:val="28"/>
        </w:rPr>
        <w:tab/>
        <w:t xml:space="preserve">Model Specification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29        </w:t>
      </w:r>
      <w:r>
        <w:rPr>
          <w:sz w:val="28"/>
          <w:szCs w:val="28"/>
        </w:rPr>
        <w:tab/>
      </w:r>
      <w:r>
        <w:rPr>
          <w:b/>
          <w:sz w:val="28"/>
          <w:szCs w:val="28"/>
        </w:rPr>
        <w:t xml:space="preserve">CHAPTER FOUR: PRESENTATION AND ANALYSIS OF </w:t>
      </w:r>
      <w:r>
        <w:rPr>
          <w:b/>
          <w:sz w:val="28"/>
          <w:szCs w:val="28"/>
        </w:rPr>
        <w:tab/>
        <w:t>RESULT</w:t>
      </w:r>
    </w:p>
    <w:p w:rsidR="009022B4" w:rsidRDefault="002410F9">
      <w:pPr>
        <w:spacing w:line="480" w:lineRule="auto"/>
        <w:ind w:left="720" w:firstLine="720"/>
        <w:jc w:val="both"/>
        <w:rPr>
          <w:sz w:val="28"/>
          <w:szCs w:val="28"/>
        </w:rPr>
      </w:pPr>
      <w:r>
        <w:rPr>
          <w:sz w:val="28"/>
          <w:szCs w:val="28"/>
        </w:rPr>
        <w:t>4.0</w:t>
      </w:r>
      <w:r>
        <w:rPr>
          <w:sz w:val="28"/>
          <w:szCs w:val="28"/>
        </w:rPr>
        <w:tab/>
      </w:r>
      <w:r>
        <w:rPr>
          <w:sz w:val="28"/>
          <w:szCs w:val="28"/>
        </w:rPr>
        <w:t>Presentation and Analysis of Data</w:t>
      </w:r>
      <w:r>
        <w:rPr>
          <w:sz w:val="28"/>
          <w:szCs w:val="28"/>
        </w:rPr>
        <w:tab/>
      </w:r>
      <w:r>
        <w:rPr>
          <w:sz w:val="28"/>
          <w:szCs w:val="28"/>
        </w:rPr>
        <w:tab/>
      </w:r>
      <w:r>
        <w:rPr>
          <w:sz w:val="28"/>
          <w:szCs w:val="28"/>
        </w:rPr>
        <w:tab/>
      </w:r>
      <w:r>
        <w:rPr>
          <w:sz w:val="28"/>
          <w:szCs w:val="28"/>
        </w:rPr>
        <w:tab/>
        <w:t>32</w:t>
      </w:r>
    </w:p>
    <w:p w:rsidR="009022B4" w:rsidRDefault="002410F9">
      <w:pPr>
        <w:pStyle w:val="NoSpacing1"/>
        <w:spacing w:line="480" w:lineRule="auto"/>
        <w:ind w:left="720" w:firstLine="720"/>
        <w:jc w:val="both"/>
        <w:rPr>
          <w:rFonts w:ascii="Times New Roman" w:hAnsi="Times New Roman"/>
          <w:color w:val="000000"/>
          <w:sz w:val="28"/>
          <w:szCs w:val="28"/>
        </w:rPr>
      </w:pPr>
      <w:r>
        <w:rPr>
          <w:rFonts w:ascii="Times New Roman" w:hAnsi="Times New Roman"/>
          <w:color w:val="000000"/>
          <w:sz w:val="28"/>
          <w:szCs w:val="28"/>
        </w:rPr>
        <w:t>4.1</w:t>
      </w:r>
      <w:r>
        <w:rPr>
          <w:rFonts w:ascii="Times New Roman" w:hAnsi="Times New Roman"/>
          <w:color w:val="000000"/>
          <w:sz w:val="28"/>
          <w:szCs w:val="28"/>
        </w:rPr>
        <w:tab/>
        <w:t>Evaluation Based On Economic Criteria</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34</w:t>
      </w:r>
    </w:p>
    <w:p w:rsidR="009022B4" w:rsidRDefault="002410F9">
      <w:pPr>
        <w:spacing w:line="480" w:lineRule="auto"/>
        <w:ind w:left="720" w:firstLine="720"/>
        <w:rPr>
          <w:color w:val="000000"/>
          <w:sz w:val="28"/>
          <w:szCs w:val="28"/>
        </w:rPr>
      </w:pPr>
      <w:r>
        <w:rPr>
          <w:color w:val="000000"/>
          <w:sz w:val="28"/>
          <w:szCs w:val="28"/>
        </w:rPr>
        <w:t>4.2</w:t>
      </w:r>
      <w:r>
        <w:rPr>
          <w:color w:val="000000"/>
          <w:sz w:val="28"/>
          <w:szCs w:val="28"/>
        </w:rPr>
        <w:tab/>
        <w:t xml:space="preserve">Evaluation Based On Statistical Criteria </w:t>
      </w:r>
      <w:r>
        <w:rPr>
          <w:color w:val="000000"/>
          <w:sz w:val="28"/>
          <w:szCs w:val="28"/>
        </w:rPr>
        <w:tab/>
      </w:r>
      <w:r>
        <w:rPr>
          <w:color w:val="000000"/>
          <w:sz w:val="28"/>
          <w:szCs w:val="28"/>
        </w:rPr>
        <w:tab/>
      </w:r>
      <w:r>
        <w:rPr>
          <w:color w:val="000000"/>
          <w:sz w:val="28"/>
          <w:szCs w:val="28"/>
        </w:rPr>
        <w:tab/>
        <w:t>35</w:t>
      </w:r>
    </w:p>
    <w:p w:rsidR="009022B4" w:rsidRDefault="002410F9">
      <w:pPr>
        <w:spacing w:line="480" w:lineRule="auto"/>
        <w:ind w:left="720" w:firstLine="720"/>
        <w:jc w:val="both"/>
        <w:rPr>
          <w:bCs/>
          <w:sz w:val="28"/>
          <w:szCs w:val="28"/>
        </w:rPr>
      </w:pPr>
      <w:r>
        <w:rPr>
          <w:bCs/>
          <w:sz w:val="28"/>
          <w:szCs w:val="28"/>
        </w:rPr>
        <w:t>4.3</w:t>
      </w:r>
      <w:r>
        <w:rPr>
          <w:bCs/>
          <w:sz w:val="28"/>
          <w:szCs w:val="28"/>
        </w:rPr>
        <w:tab/>
        <w:t>Student T-test</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35</w:t>
      </w:r>
    </w:p>
    <w:p w:rsidR="009022B4" w:rsidRDefault="009022B4">
      <w:pPr>
        <w:spacing w:line="480" w:lineRule="auto"/>
        <w:jc w:val="both"/>
        <w:rPr>
          <w:b/>
          <w:sz w:val="28"/>
          <w:szCs w:val="28"/>
        </w:rPr>
      </w:pPr>
    </w:p>
    <w:p w:rsidR="009022B4" w:rsidRDefault="002410F9">
      <w:pPr>
        <w:spacing w:line="480" w:lineRule="auto"/>
        <w:ind w:left="720" w:firstLine="720"/>
        <w:jc w:val="both"/>
        <w:rPr>
          <w:b/>
          <w:sz w:val="28"/>
          <w:szCs w:val="28"/>
        </w:rPr>
      </w:pPr>
      <w:r>
        <w:rPr>
          <w:b/>
          <w:sz w:val="28"/>
          <w:szCs w:val="28"/>
        </w:rPr>
        <w:t xml:space="preserve">CHAPTER FIVE: SUMMARY OF FINDINGS, CONCLUSION </w:t>
      </w:r>
      <w:r>
        <w:rPr>
          <w:b/>
          <w:sz w:val="28"/>
          <w:szCs w:val="28"/>
        </w:rPr>
        <w:tab/>
      </w:r>
      <w:r>
        <w:rPr>
          <w:b/>
          <w:sz w:val="28"/>
          <w:szCs w:val="28"/>
        </w:rPr>
        <w:tab/>
        <w:t>AND</w:t>
      </w:r>
      <w:r>
        <w:rPr>
          <w:b/>
          <w:sz w:val="28"/>
          <w:szCs w:val="28"/>
        </w:rPr>
        <w:tab/>
        <w:t>RECOMMENDATIONS</w:t>
      </w:r>
    </w:p>
    <w:p w:rsidR="009022B4" w:rsidRDefault="002410F9">
      <w:pPr>
        <w:spacing w:line="480" w:lineRule="auto"/>
        <w:ind w:left="720" w:firstLine="720"/>
        <w:jc w:val="both"/>
        <w:rPr>
          <w:sz w:val="28"/>
          <w:szCs w:val="28"/>
        </w:rPr>
      </w:pPr>
      <w:r>
        <w:rPr>
          <w:sz w:val="28"/>
          <w:szCs w:val="28"/>
        </w:rPr>
        <w:t>5.1</w:t>
      </w:r>
      <w:r>
        <w:rPr>
          <w:sz w:val="28"/>
          <w:szCs w:val="28"/>
        </w:rPr>
        <w:tab/>
        <w:t>Summary of Findin</w:t>
      </w:r>
      <w:r>
        <w:rPr>
          <w:sz w:val="28"/>
          <w:szCs w:val="28"/>
        </w:rPr>
        <w:t xml:space="preserve">gs </w:t>
      </w:r>
      <w:r>
        <w:rPr>
          <w:sz w:val="28"/>
          <w:szCs w:val="28"/>
        </w:rPr>
        <w:tab/>
      </w:r>
      <w:r>
        <w:rPr>
          <w:sz w:val="28"/>
          <w:szCs w:val="28"/>
        </w:rPr>
        <w:tab/>
      </w:r>
      <w:r>
        <w:rPr>
          <w:sz w:val="28"/>
          <w:szCs w:val="28"/>
        </w:rPr>
        <w:tab/>
      </w:r>
      <w:r>
        <w:rPr>
          <w:sz w:val="28"/>
          <w:szCs w:val="28"/>
        </w:rPr>
        <w:tab/>
      </w:r>
      <w:r>
        <w:rPr>
          <w:sz w:val="28"/>
          <w:szCs w:val="28"/>
        </w:rPr>
        <w:tab/>
      </w:r>
      <w:r>
        <w:rPr>
          <w:sz w:val="28"/>
          <w:szCs w:val="28"/>
        </w:rPr>
        <w:tab/>
        <w:t>37</w:t>
      </w:r>
      <w:r>
        <w:rPr>
          <w:sz w:val="28"/>
          <w:szCs w:val="28"/>
        </w:rPr>
        <w:tab/>
      </w:r>
      <w:r>
        <w:rPr>
          <w:sz w:val="28"/>
          <w:szCs w:val="28"/>
        </w:rPr>
        <w:tab/>
        <w:t>5.2</w:t>
      </w:r>
      <w:r>
        <w:rPr>
          <w:sz w:val="28"/>
          <w:szCs w:val="28"/>
        </w:rPr>
        <w:tab/>
        <w:t xml:space="preserve">Policy Recommendations </w:t>
      </w:r>
      <w:r>
        <w:rPr>
          <w:sz w:val="28"/>
          <w:szCs w:val="28"/>
        </w:rPr>
        <w:tab/>
      </w:r>
      <w:r>
        <w:rPr>
          <w:sz w:val="28"/>
          <w:szCs w:val="28"/>
        </w:rPr>
        <w:tab/>
      </w:r>
      <w:r>
        <w:rPr>
          <w:sz w:val="28"/>
          <w:szCs w:val="28"/>
        </w:rPr>
        <w:tab/>
      </w:r>
      <w:r>
        <w:rPr>
          <w:sz w:val="28"/>
          <w:szCs w:val="28"/>
        </w:rPr>
        <w:tab/>
      </w:r>
      <w:r>
        <w:rPr>
          <w:sz w:val="28"/>
          <w:szCs w:val="28"/>
        </w:rPr>
        <w:tab/>
        <w:t xml:space="preserve">38 </w:t>
      </w:r>
      <w:r>
        <w:rPr>
          <w:sz w:val="28"/>
          <w:szCs w:val="28"/>
        </w:rPr>
        <w:tab/>
      </w:r>
    </w:p>
    <w:p w:rsidR="009022B4" w:rsidRDefault="002410F9">
      <w:pPr>
        <w:spacing w:line="480" w:lineRule="auto"/>
        <w:ind w:left="720" w:firstLine="720"/>
        <w:jc w:val="both"/>
        <w:rPr>
          <w:sz w:val="28"/>
          <w:szCs w:val="28"/>
        </w:rPr>
      </w:pPr>
      <w:r>
        <w:rPr>
          <w:sz w:val="28"/>
          <w:szCs w:val="28"/>
        </w:rPr>
        <w:lastRenderedPageBreak/>
        <w:t>5.3</w:t>
      </w:r>
      <w:r>
        <w:rPr>
          <w:sz w:val="28"/>
          <w:szCs w:val="28"/>
        </w:rPr>
        <w:tab/>
        <w:t>Conclusion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39</w:t>
      </w:r>
    </w:p>
    <w:p w:rsidR="009022B4" w:rsidRDefault="002410F9">
      <w:pPr>
        <w:spacing w:line="480" w:lineRule="auto"/>
        <w:ind w:left="720" w:firstLine="720"/>
        <w:jc w:val="both"/>
        <w:rPr>
          <w:sz w:val="28"/>
          <w:szCs w:val="28"/>
        </w:rPr>
      </w:pPr>
      <w:r>
        <w:rPr>
          <w:sz w:val="28"/>
          <w:szCs w:val="28"/>
        </w:rPr>
        <w:t>References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40</w:t>
      </w:r>
    </w:p>
    <w:p w:rsidR="009022B4" w:rsidRDefault="002410F9">
      <w:pPr>
        <w:spacing w:line="480" w:lineRule="auto"/>
        <w:jc w:val="both"/>
        <w:rPr>
          <w:sz w:val="28"/>
          <w:szCs w:val="28"/>
        </w:rPr>
      </w:pPr>
      <w:r>
        <w:rPr>
          <w:sz w:val="28"/>
          <w:szCs w:val="28"/>
        </w:rPr>
        <w:t xml:space="preserve">                    Appendix                                                                                        44</w:t>
      </w:r>
    </w:p>
    <w:p w:rsidR="009022B4" w:rsidRDefault="009022B4">
      <w:pPr>
        <w:spacing w:line="480" w:lineRule="auto"/>
        <w:jc w:val="both"/>
        <w:rPr>
          <w:sz w:val="28"/>
          <w:szCs w:val="28"/>
        </w:rPr>
      </w:pPr>
    </w:p>
    <w:p w:rsidR="009022B4" w:rsidRDefault="002410F9">
      <w:pPr>
        <w:spacing w:line="480" w:lineRule="auto"/>
        <w:jc w:val="center"/>
        <w:rPr>
          <w:b/>
          <w:sz w:val="28"/>
          <w:szCs w:val="28"/>
        </w:rPr>
      </w:pPr>
      <w:r>
        <w:rPr>
          <w:b/>
          <w:sz w:val="28"/>
          <w:szCs w:val="28"/>
        </w:rPr>
        <w:br w:type="page"/>
      </w:r>
      <w:r>
        <w:rPr>
          <w:b/>
          <w:sz w:val="28"/>
          <w:szCs w:val="28"/>
        </w:rPr>
        <w:lastRenderedPageBreak/>
        <w:t>LIST OF TABLES</w:t>
      </w:r>
    </w:p>
    <w:p w:rsidR="009022B4" w:rsidRDefault="002410F9">
      <w:pPr>
        <w:spacing w:line="480" w:lineRule="auto"/>
        <w:jc w:val="both"/>
        <w:rPr>
          <w:sz w:val="28"/>
          <w:szCs w:val="28"/>
        </w:rPr>
      </w:pPr>
      <w:r>
        <w:rPr>
          <w:sz w:val="28"/>
          <w:szCs w:val="28"/>
        </w:rPr>
        <w:t xml:space="preserve">Table 4.0.1: </w:t>
      </w:r>
      <w:r>
        <w:rPr>
          <w:sz w:val="28"/>
          <w:szCs w:val="28"/>
        </w:rPr>
        <w:tab/>
        <w:t>The Impac</w:t>
      </w:r>
      <w:r>
        <w:rPr>
          <w:sz w:val="28"/>
          <w:szCs w:val="28"/>
        </w:rPr>
        <w:t xml:space="preserve">t of Internet Banking On the Profitability of </w:t>
      </w:r>
      <w:r>
        <w:rPr>
          <w:sz w:val="28"/>
          <w:szCs w:val="28"/>
        </w:rPr>
        <w:tab/>
      </w:r>
      <w:r>
        <w:rPr>
          <w:sz w:val="28"/>
          <w:szCs w:val="28"/>
        </w:rPr>
        <w:tab/>
      </w:r>
      <w:r>
        <w:rPr>
          <w:sz w:val="28"/>
          <w:szCs w:val="28"/>
        </w:rPr>
        <w:tab/>
      </w:r>
      <w:r>
        <w:rPr>
          <w:sz w:val="28"/>
          <w:szCs w:val="28"/>
        </w:rPr>
        <w:tab/>
      </w:r>
      <w:r>
        <w:rPr>
          <w:sz w:val="28"/>
          <w:szCs w:val="28"/>
        </w:rPr>
        <w:tab/>
        <w:t>Commercial Banks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32</w:t>
      </w:r>
    </w:p>
    <w:p w:rsidR="009022B4" w:rsidRDefault="002410F9">
      <w:pPr>
        <w:spacing w:line="480" w:lineRule="auto"/>
        <w:jc w:val="both"/>
        <w:rPr>
          <w:sz w:val="28"/>
          <w:szCs w:val="28"/>
        </w:rPr>
      </w:pPr>
      <w:r>
        <w:rPr>
          <w:sz w:val="28"/>
          <w:szCs w:val="28"/>
        </w:rPr>
        <w:t>Table 4.2</w:t>
      </w:r>
      <w:r>
        <w:rPr>
          <w:sz w:val="28"/>
          <w:szCs w:val="28"/>
        </w:rPr>
        <w:tab/>
        <w:t>Summary of the Signs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34</w:t>
      </w:r>
    </w:p>
    <w:p w:rsidR="009022B4" w:rsidRDefault="009022B4">
      <w:pPr>
        <w:spacing w:line="480" w:lineRule="auto"/>
        <w:ind w:left="720" w:firstLine="720"/>
        <w:jc w:val="both"/>
        <w:rPr>
          <w:sz w:val="28"/>
          <w:szCs w:val="28"/>
        </w:rPr>
      </w:pPr>
    </w:p>
    <w:p w:rsidR="009022B4" w:rsidRDefault="002410F9">
      <w:pPr>
        <w:spacing w:after="200" w:line="276" w:lineRule="auto"/>
        <w:rPr>
          <w:sz w:val="28"/>
          <w:szCs w:val="28"/>
        </w:rPr>
      </w:pPr>
      <w:r>
        <w:rPr>
          <w:sz w:val="28"/>
          <w:szCs w:val="28"/>
        </w:rPr>
        <w:br w:type="page"/>
      </w:r>
    </w:p>
    <w:p w:rsidR="009022B4" w:rsidRDefault="002410F9">
      <w:pPr>
        <w:spacing w:line="360" w:lineRule="auto"/>
        <w:jc w:val="center"/>
        <w:rPr>
          <w:sz w:val="28"/>
          <w:szCs w:val="28"/>
        </w:rPr>
      </w:pPr>
      <w:r>
        <w:rPr>
          <w:b/>
          <w:sz w:val="28"/>
          <w:szCs w:val="28"/>
        </w:rPr>
        <w:t>ABSTRACT</w:t>
      </w:r>
    </w:p>
    <w:p w:rsidR="009022B4" w:rsidRDefault="002410F9">
      <w:pPr>
        <w:autoSpaceDN w:val="0"/>
        <w:jc w:val="both"/>
        <w:rPr>
          <w:sz w:val="28"/>
        </w:rPr>
      </w:pPr>
      <w:r>
        <w:rPr>
          <w:sz w:val="28"/>
          <w:szCs w:val="28"/>
        </w:rPr>
        <w:t xml:space="preserve">This study is aimed at ascertaining the impact of internet banking services expenditure on the </w:t>
      </w:r>
      <w:r>
        <w:rPr>
          <w:sz w:val="28"/>
          <w:szCs w:val="28"/>
        </w:rPr>
        <w:t>profitability of commercial banks in Nigeria; with the focus on Zenith Bank Plc. Internet technology holds the potential to fundamentally change banks and the banking industry. Its objective is to examine the relationship between mobile banking service exp</w:t>
      </w:r>
      <w:r>
        <w:rPr>
          <w:sz w:val="28"/>
          <w:szCs w:val="28"/>
        </w:rPr>
        <w:t>enditure and the profitability of Zenith bank plc.It helps to know whether or not there is a significant relationship between mobile banking service expenditure and the profitability of commercial banks.Information for this study is gathered from the annua</w:t>
      </w:r>
      <w:r>
        <w:rPr>
          <w:sz w:val="28"/>
          <w:szCs w:val="28"/>
        </w:rPr>
        <w:t>l reports</w:t>
      </w:r>
      <w:r>
        <w:rPr>
          <w:color w:val="000000"/>
          <w:sz w:val="28"/>
          <w:szCs w:val="28"/>
        </w:rPr>
        <w:t xml:space="preserve"> of the Zenith Banks from the year 2005-2017.The design for the study is ex-post-factor research design.A regression analysis was prepared and data obtained.The result reveals that there exists a positive and significant relationship between the l</w:t>
      </w:r>
      <w:r>
        <w:rPr>
          <w:color w:val="000000"/>
          <w:sz w:val="28"/>
          <w:szCs w:val="28"/>
        </w:rPr>
        <w:t xml:space="preserve">og of internet banking services expenses and the return on assets.Based on the following findings of this study,the following policy recommendations are suggested: </w:t>
      </w:r>
      <w:r>
        <w:rPr>
          <w:sz w:val="28"/>
        </w:rPr>
        <w:t>The empirical results of the study have revealed significant</w:t>
      </w:r>
      <w:r>
        <w:rPr>
          <w:sz w:val="28"/>
        </w:rPr>
        <w:t xml:space="preserve"> r</w:t>
      </w:r>
      <w:r>
        <w:rPr>
          <w:sz w:val="28"/>
        </w:rPr>
        <w:t>elationship  between the log o</w:t>
      </w:r>
      <w:r>
        <w:rPr>
          <w:sz w:val="28"/>
        </w:rPr>
        <w:t>f internet banking services expenses(IBSE) and return on asset (ROA).We therefore, advocate for more</w:t>
      </w:r>
      <w:r>
        <w:rPr>
          <w:sz w:val="28"/>
        </w:rPr>
        <w:t xml:space="preserve"> </w:t>
      </w:r>
      <w:r>
        <w:rPr>
          <w:sz w:val="28"/>
        </w:rPr>
        <w:t>ATM facilities which should be placed at strategic location for easy access</w:t>
      </w:r>
      <w:r>
        <w:rPr>
          <w:sz w:val="28"/>
        </w:rPr>
        <w:t>.</w:t>
      </w:r>
    </w:p>
    <w:p w:rsidR="009022B4" w:rsidRDefault="009022B4">
      <w:pPr>
        <w:autoSpaceDN w:val="0"/>
        <w:rPr>
          <w:color w:val="000000"/>
          <w:sz w:val="28"/>
          <w:szCs w:val="28"/>
        </w:rPr>
      </w:pPr>
    </w:p>
    <w:p w:rsidR="002410F9" w:rsidRDefault="002410F9">
      <w:pPr>
        <w:autoSpaceDN w:val="0"/>
        <w:rPr>
          <w:color w:val="000000"/>
          <w:sz w:val="28"/>
          <w:szCs w:val="28"/>
        </w:rPr>
      </w:pPr>
    </w:p>
    <w:p w:rsidR="002410F9" w:rsidRDefault="002410F9">
      <w:pPr>
        <w:autoSpaceDN w:val="0"/>
        <w:rPr>
          <w:color w:val="000000"/>
          <w:sz w:val="28"/>
          <w:szCs w:val="28"/>
        </w:rPr>
      </w:pPr>
    </w:p>
    <w:p w:rsidR="002410F9" w:rsidRDefault="002410F9">
      <w:pPr>
        <w:autoSpaceDN w:val="0"/>
        <w:rPr>
          <w:color w:val="000000"/>
          <w:sz w:val="28"/>
          <w:szCs w:val="28"/>
        </w:rPr>
      </w:pPr>
    </w:p>
    <w:p w:rsidR="002410F9" w:rsidRDefault="002410F9">
      <w:pPr>
        <w:autoSpaceDN w:val="0"/>
        <w:rPr>
          <w:color w:val="000000"/>
          <w:sz w:val="28"/>
          <w:szCs w:val="28"/>
        </w:rPr>
      </w:pPr>
    </w:p>
    <w:p w:rsidR="002410F9" w:rsidRDefault="002410F9">
      <w:pPr>
        <w:autoSpaceDN w:val="0"/>
        <w:rPr>
          <w:color w:val="000000"/>
          <w:sz w:val="28"/>
          <w:szCs w:val="28"/>
        </w:rPr>
      </w:pPr>
    </w:p>
    <w:p w:rsidR="002410F9" w:rsidRDefault="002410F9">
      <w:pPr>
        <w:autoSpaceDN w:val="0"/>
        <w:rPr>
          <w:color w:val="000000"/>
          <w:sz w:val="28"/>
          <w:szCs w:val="28"/>
        </w:rPr>
      </w:pPr>
    </w:p>
    <w:p w:rsidR="002410F9" w:rsidRDefault="002410F9">
      <w:pPr>
        <w:autoSpaceDN w:val="0"/>
        <w:rPr>
          <w:color w:val="000000"/>
          <w:sz w:val="28"/>
          <w:szCs w:val="28"/>
        </w:rPr>
      </w:pPr>
    </w:p>
    <w:p w:rsidR="002410F9" w:rsidRDefault="002410F9">
      <w:pPr>
        <w:autoSpaceDN w:val="0"/>
        <w:rPr>
          <w:color w:val="000000"/>
          <w:sz w:val="28"/>
          <w:szCs w:val="28"/>
        </w:rPr>
      </w:pPr>
    </w:p>
    <w:p w:rsidR="002410F9" w:rsidRDefault="002410F9">
      <w:pPr>
        <w:autoSpaceDN w:val="0"/>
        <w:rPr>
          <w:color w:val="000000"/>
          <w:sz w:val="28"/>
          <w:szCs w:val="28"/>
        </w:rPr>
      </w:pPr>
    </w:p>
    <w:p w:rsidR="002410F9" w:rsidRDefault="002410F9">
      <w:pPr>
        <w:autoSpaceDN w:val="0"/>
        <w:rPr>
          <w:color w:val="000000"/>
          <w:sz w:val="28"/>
          <w:szCs w:val="28"/>
        </w:rPr>
      </w:pPr>
    </w:p>
    <w:p w:rsidR="002410F9" w:rsidRDefault="002410F9">
      <w:pPr>
        <w:autoSpaceDN w:val="0"/>
        <w:rPr>
          <w:color w:val="000000"/>
          <w:sz w:val="28"/>
          <w:szCs w:val="28"/>
        </w:rPr>
      </w:pPr>
    </w:p>
    <w:p w:rsidR="002410F9" w:rsidRDefault="002410F9">
      <w:pPr>
        <w:autoSpaceDN w:val="0"/>
        <w:rPr>
          <w:color w:val="000000"/>
          <w:sz w:val="28"/>
          <w:szCs w:val="28"/>
        </w:rPr>
      </w:pPr>
    </w:p>
    <w:p w:rsidR="002410F9" w:rsidRDefault="002410F9">
      <w:pPr>
        <w:autoSpaceDN w:val="0"/>
        <w:rPr>
          <w:color w:val="000000"/>
          <w:sz w:val="28"/>
          <w:szCs w:val="28"/>
        </w:rPr>
      </w:pPr>
    </w:p>
    <w:p w:rsidR="002410F9" w:rsidRDefault="002410F9">
      <w:pPr>
        <w:autoSpaceDN w:val="0"/>
        <w:rPr>
          <w:color w:val="000000"/>
          <w:sz w:val="28"/>
          <w:szCs w:val="28"/>
        </w:rPr>
      </w:pPr>
    </w:p>
    <w:p w:rsidR="002410F9" w:rsidRDefault="002410F9">
      <w:pPr>
        <w:autoSpaceDN w:val="0"/>
        <w:rPr>
          <w:color w:val="000000"/>
          <w:sz w:val="28"/>
          <w:szCs w:val="28"/>
        </w:rPr>
      </w:pPr>
    </w:p>
    <w:p w:rsidR="002410F9" w:rsidRDefault="002410F9">
      <w:pPr>
        <w:autoSpaceDN w:val="0"/>
        <w:rPr>
          <w:color w:val="000000"/>
          <w:sz w:val="28"/>
          <w:szCs w:val="28"/>
        </w:rPr>
      </w:pPr>
    </w:p>
    <w:p w:rsidR="002410F9" w:rsidRDefault="002410F9">
      <w:pPr>
        <w:autoSpaceDN w:val="0"/>
        <w:rPr>
          <w:color w:val="000000"/>
          <w:sz w:val="28"/>
          <w:szCs w:val="28"/>
        </w:rPr>
      </w:pPr>
    </w:p>
    <w:p w:rsidR="002410F9" w:rsidRDefault="002410F9">
      <w:pPr>
        <w:autoSpaceDN w:val="0"/>
        <w:rPr>
          <w:color w:val="000000"/>
          <w:sz w:val="28"/>
          <w:szCs w:val="28"/>
        </w:rPr>
      </w:pPr>
    </w:p>
    <w:p w:rsidR="002410F9" w:rsidRDefault="002410F9" w:rsidP="002410F9">
      <w:pPr>
        <w:spacing w:line="480" w:lineRule="auto"/>
        <w:jc w:val="center"/>
        <w:rPr>
          <w:b/>
          <w:color w:val="000000"/>
          <w:sz w:val="28"/>
          <w:szCs w:val="28"/>
        </w:rPr>
      </w:pPr>
      <w:r>
        <w:rPr>
          <w:b/>
          <w:color w:val="000000"/>
          <w:sz w:val="32"/>
          <w:szCs w:val="28"/>
        </w:rPr>
        <w:lastRenderedPageBreak/>
        <w:t>CHAPTER ONE</w:t>
      </w:r>
    </w:p>
    <w:p w:rsidR="002410F9" w:rsidRDefault="002410F9" w:rsidP="002410F9">
      <w:pPr>
        <w:spacing w:line="480" w:lineRule="auto"/>
        <w:jc w:val="center"/>
        <w:rPr>
          <w:b/>
          <w:color w:val="000000"/>
          <w:sz w:val="28"/>
          <w:szCs w:val="28"/>
        </w:rPr>
      </w:pPr>
      <w:r>
        <w:rPr>
          <w:b/>
          <w:color w:val="000000"/>
          <w:sz w:val="28"/>
          <w:szCs w:val="28"/>
        </w:rPr>
        <w:t>INTRODUCTION</w:t>
      </w:r>
    </w:p>
    <w:p w:rsidR="002410F9" w:rsidRDefault="002410F9" w:rsidP="002410F9">
      <w:pPr>
        <w:spacing w:line="480" w:lineRule="auto"/>
        <w:rPr>
          <w:b/>
          <w:color w:val="000000"/>
          <w:sz w:val="28"/>
          <w:szCs w:val="28"/>
        </w:rPr>
      </w:pPr>
      <w:r>
        <w:rPr>
          <w:b/>
          <w:color w:val="000000"/>
          <w:sz w:val="28"/>
          <w:szCs w:val="28"/>
        </w:rPr>
        <w:t>1.1 Background to the Study</w:t>
      </w:r>
    </w:p>
    <w:p w:rsidR="002410F9" w:rsidRDefault="002410F9" w:rsidP="002410F9">
      <w:pPr>
        <w:spacing w:line="480" w:lineRule="auto"/>
        <w:jc w:val="both"/>
        <w:rPr>
          <w:color w:val="000000"/>
          <w:sz w:val="28"/>
          <w:szCs w:val="28"/>
        </w:rPr>
      </w:pPr>
      <w:r>
        <w:rPr>
          <w:color w:val="000000"/>
          <w:sz w:val="28"/>
          <w:szCs w:val="28"/>
        </w:rPr>
        <w:t>The coming into existence of the internet has helped to greatly improve the operations of commercial banks in Nigeria. The delivering of electronic services to businesses and consumers has been going on for years now. The internet is a fast spreading service that allows customers to use computers or any of their internet enabled devices to access account-specific information and possibly conduct transactions from remote location such as at home quickly and successfully. Debit cards, credit cards, ATM cards seem to make life very easy because without them, today’s life will be full of misery. In this recent time, retail banks are now offering their services mostly through their internet branches. Internet banking is simply an electronic payment system which helps customers of any financial institution or bank to conduct any transaction.</w:t>
      </w:r>
    </w:p>
    <w:p w:rsidR="002410F9" w:rsidRDefault="002410F9" w:rsidP="002410F9">
      <w:pPr>
        <w:spacing w:line="480" w:lineRule="auto"/>
        <w:jc w:val="both"/>
        <w:rPr>
          <w:color w:val="000000"/>
          <w:sz w:val="28"/>
          <w:szCs w:val="28"/>
        </w:rPr>
      </w:pPr>
      <w:r>
        <w:rPr>
          <w:color w:val="000000"/>
          <w:sz w:val="28"/>
          <w:szCs w:val="28"/>
        </w:rPr>
        <w:t xml:space="preserve">The introduction of these internet enabled devices brought increased enabled devices for competition in the banking industry, which has gone a long way </w:t>
      </w:r>
    </w:p>
    <w:p w:rsidR="002410F9" w:rsidRDefault="002410F9" w:rsidP="002410F9">
      <w:pPr>
        <w:spacing w:line="480" w:lineRule="auto"/>
        <w:jc w:val="both"/>
        <w:rPr>
          <w:color w:val="000000"/>
          <w:sz w:val="28"/>
          <w:szCs w:val="28"/>
        </w:rPr>
      </w:pPr>
      <w:r>
        <w:rPr>
          <w:color w:val="000000"/>
          <w:sz w:val="28"/>
          <w:szCs w:val="28"/>
        </w:rPr>
        <w:t xml:space="preserve">to reducing customers waiting time for banking transactions. In Nigeria, this networking began with LAN (Local Area Network), MAN (Metropolitan Area Network) and later the WAN (Wider Area Network).The coming into existence of the internet banking has made transaction and data processing very accessible for </w:t>
      </w:r>
      <w:r>
        <w:rPr>
          <w:color w:val="000000"/>
          <w:sz w:val="28"/>
          <w:szCs w:val="28"/>
        </w:rPr>
        <w:lastRenderedPageBreak/>
        <w:t xml:space="preserve">quick management decision making. The rate of wholesale and retail banking services has been increased through internet banking.The prospects of reducing the cost of operations revenue actually is seen as a motivator in the investment in internet banking by banks according to Simpson, J. (2002). However,on the other hand the adoption of internet banking has also brought notable challenge to the industries in terms of exposure of risk. Since the introduction of this system, it has been noticed that the volume of deposits has increased,and also the fraudulent practices in Nigerian banks.That is the reason why Ovia, J. (2001) stated in the mid 1990s Nigeria’s banking scene has witnessed phenomenal changes which can be seen in the enormous volume and complexity in service delivery or product liberalization of finance and process re-engineering in business. </w:t>
      </w:r>
    </w:p>
    <w:p w:rsidR="002410F9" w:rsidRDefault="002410F9" w:rsidP="002410F9">
      <w:pPr>
        <w:spacing w:line="480" w:lineRule="auto"/>
        <w:jc w:val="both"/>
        <w:rPr>
          <w:color w:val="000000"/>
          <w:sz w:val="28"/>
          <w:szCs w:val="28"/>
        </w:rPr>
      </w:pPr>
      <w:r>
        <w:rPr>
          <w:color w:val="000000"/>
          <w:sz w:val="28"/>
          <w:szCs w:val="28"/>
        </w:rPr>
        <w:t xml:space="preserve">In the recent time, it has been observed that a large number of literature have totally ignored the internet banking and compare electronic money with substitution of currency through electronic gadgets such as a virtual currency and smart cards. Internet banking is simply when devices are being used. For example, Freedman (2000) proposes that electronic money and internet banking is made up of three devices; access cards, stored value cards and network money. Electronic money is the sum of network money and stored value cards. The most fascinating about this view is that electronic money and internet banking are no longer processes but devices, Shy and Tarkka (2002),Santomero and Seater(1996) have </w:t>
      </w:r>
      <w:r>
        <w:rPr>
          <w:color w:val="000000"/>
          <w:sz w:val="28"/>
          <w:szCs w:val="28"/>
        </w:rPr>
        <w:lastRenderedPageBreak/>
        <w:t>presented models that identify conditions which alternative electronic payments substitute for cash. Banks, since the inception of the use of internet banking product in the late 1980’s, have not made their presence to be felt much.</w:t>
      </w:r>
    </w:p>
    <w:p w:rsidR="002410F9" w:rsidRDefault="002410F9" w:rsidP="002410F9">
      <w:pPr>
        <w:spacing w:line="480" w:lineRule="auto"/>
        <w:jc w:val="both"/>
        <w:rPr>
          <w:color w:val="000000"/>
          <w:sz w:val="28"/>
          <w:szCs w:val="28"/>
        </w:rPr>
      </w:pPr>
      <w:r>
        <w:rPr>
          <w:color w:val="000000"/>
          <w:sz w:val="28"/>
          <w:szCs w:val="28"/>
        </w:rPr>
        <w:t>However, not many studies have been done on the profitability of commercial banks in Nigeria. The fact still remains the reality of using IT in banks is necessitated by the huge amount of information being handled by these banks on a daily basis.The softwarae used by banks is usually renewed on short term basis which incurs huge financial costs on banks. Capital providers expect that they would gain tremendous returns which may accrue from the project as information technology driven by the internet is adopted. Since the introduction of internet banking, Nigerian banks have been forced to invest more in assets in order to meet up its competitive positioning. Much earnings have been retained to meet up with this obligation which led to the denial of dividend for shareholders with expectation that the future dividend will be fatter. According to Basel committee on banking supervision, internet banking is defined to include the provision of retail and small value banking product and services through electronic channels as well as large value electronic payment and other wholesale banking services delivered electronically.</w:t>
      </w:r>
    </w:p>
    <w:p w:rsidR="002410F9" w:rsidRDefault="002410F9" w:rsidP="002410F9">
      <w:pPr>
        <w:spacing w:line="480" w:lineRule="auto"/>
        <w:rPr>
          <w:b/>
          <w:color w:val="000000"/>
          <w:sz w:val="28"/>
          <w:szCs w:val="28"/>
        </w:rPr>
      </w:pPr>
      <w:r>
        <w:rPr>
          <w:b/>
          <w:color w:val="000000"/>
          <w:sz w:val="28"/>
          <w:szCs w:val="28"/>
        </w:rPr>
        <w:t>1.2 Statement of the Problem</w:t>
      </w:r>
    </w:p>
    <w:p w:rsidR="002410F9" w:rsidRDefault="002410F9" w:rsidP="002410F9">
      <w:pPr>
        <w:spacing w:line="480" w:lineRule="auto"/>
        <w:rPr>
          <w:color w:val="000000"/>
          <w:sz w:val="28"/>
          <w:szCs w:val="28"/>
        </w:rPr>
      </w:pPr>
      <w:r>
        <w:rPr>
          <w:color w:val="000000"/>
          <w:sz w:val="28"/>
          <w:szCs w:val="28"/>
        </w:rPr>
        <w:lastRenderedPageBreak/>
        <w:t>Internet technology holds the potential to fundamentally change banks and the banking industry.An extreme view speculates that the internet will destroy old models of how bank services are developed and delivered DeYoung (2001).The widespread availability of internet banking is expected to affect the mixture of financial services produced by these banks. In addition, industry analysis outlining the potential impact of internet banking on cost savings,revenue growth and risk profile of the banks have also generated considerable interest and speculation about the impact of the information technology on the banking industry.</w:t>
      </w:r>
    </w:p>
    <w:p w:rsidR="002410F9" w:rsidRDefault="002410F9" w:rsidP="002410F9">
      <w:pPr>
        <w:spacing w:line="480" w:lineRule="auto"/>
        <w:jc w:val="both"/>
        <w:rPr>
          <w:color w:val="000000"/>
          <w:sz w:val="28"/>
          <w:szCs w:val="28"/>
        </w:rPr>
      </w:pPr>
      <w:r>
        <w:rPr>
          <w:color w:val="000000"/>
          <w:sz w:val="28"/>
          <w:szCs w:val="28"/>
        </w:rPr>
        <w:t xml:space="preserve">However the fact that internet banking is fast gaining acceptance in Nigerian banking sector does not assuredly signify improved banks performance nor would conspicuous use of internet as a delivery channel make it economically viable,productive or profitable.This study sought to fill the exist research gap by answering the following research questions:does internet banking affect profitability of commercial banks in Nigeria? </w:t>
      </w:r>
    </w:p>
    <w:p w:rsidR="002410F9" w:rsidRDefault="002410F9" w:rsidP="002410F9">
      <w:pPr>
        <w:spacing w:line="480" w:lineRule="auto"/>
        <w:jc w:val="both"/>
        <w:rPr>
          <w:b/>
          <w:color w:val="000000"/>
          <w:sz w:val="28"/>
          <w:szCs w:val="28"/>
        </w:rPr>
      </w:pPr>
      <w:r>
        <w:rPr>
          <w:b/>
          <w:color w:val="000000"/>
          <w:sz w:val="28"/>
          <w:szCs w:val="28"/>
        </w:rPr>
        <w:t>1.3 Objectives of the Study</w:t>
      </w:r>
    </w:p>
    <w:p w:rsidR="002410F9" w:rsidRDefault="002410F9" w:rsidP="002410F9">
      <w:pPr>
        <w:spacing w:line="480" w:lineRule="auto"/>
        <w:rPr>
          <w:color w:val="000000"/>
          <w:sz w:val="28"/>
          <w:szCs w:val="28"/>
        </w:rPr>
      </w:pPr>
      <w:r>
        <w:rPr>
          <w:color w:val="000000"/>
          <w:sz w:val="28"/>
          <w:szCs w:val="28"/>
        </w:rPr>
        <w:t>The main objective of this study is to examine the impact of internet banking on profitability of commercial banks in Nigeria, using Zenith bank PLC as a case study. Other objectives are:</w:t>
      </w:r>
    </w:p>
    <w:p w:rsidR="002410F9" w:rsidRDefault="002410F9" w:rsidP="002410F9">
      <w:pPr>
        <w:spacing w:line="480" w:lineRule="auto"/>
        <w:rPr>
          <w:color w:val="000000"/>
          <w:sz w:val="28"/>
          <w:szCs w:val="28"/>
        </w:rPr>
      </w:pPr>
      <w:r>
        <w:rPr>
          <w:color w:val="000000"/>
          <w:sz w:val="28"/>
          <w:szCs w:val="28"/>
        </w:rPr>
        <w:t>i.To examine the relationship between mobile banking service expenditure and the profitability of Zenith bank PLC.</w:t>
      </w:r>
    </w:p>
    <w:p w:rsidR="002410F9" w:rsidRDefault="002410F9" w:rsidP="002410F9">
      <w:pPr>
        <w:spacing w:line="480" w:lineRule="auto"/>
        <w:rPr>
          <w:color w:val="000000"/>
          <w:sz w:val="28"/>
          <w:szCs w:val="28"/>
        </w:rPr>
      </w:pPr>
      <w:r>
        <w:rPr>
          <w:color w:val="000000"/>
          <w:sz w:val="28"/>
          <w:szCs w:val="28"/>
        </w:rPr>
        <w:lastRenderedPageBreak/>
        <w:t>ii. To examine the relationship between Automated Teller Machine service expenditure installed and the profitability of Zenith Bank PLC.</w:t>
      </w:r>
    </w:p>
    <w:p w:rsidR="002410F9" w:rsidRDefault="002410F9" w:rsidP="002410F9">
      <w:pPr>
        <w:spacing w:line="480" w:lineRule="auto"/>
        <w:rPr>
          <w:color w:val="000000"/>
          <w:sz w:val="28"/>
          <w:szCs w:val="28"/>
        </w:rPr>
      </w:pPr>
      <w:r>
        <w:rPr>
          <w:color w:val="000000"/>
          <w:sz w:val="28"/>
          <w:szCs w:val="28"/>
        </w:rPr>
        <w:t>iii. To examine the relationship between credit or debit card issued to customers service expenditure and the profitability of Zenith Bank PLC.</w:t>
      </w:r>
    </w:p>
    <w:p w:rsidR="002410F9" w:rsidRDefault="002410F9" w:rsidP="002410F9">
      <w:pPr>
        <w:spacing w:line="480" w:lineRule="auto"/>
        <w:rPr>
          <w:b/>
          <w:color w:val="000000"/>
          <w:sz w:val="28"/>
          <w:szCs w:val="28"/>
        </w:rPr>
      </w:pPr>
    </w:p>
    <w:p w:rsidR="002410F9" w:rsidRDefault="002410F9" w:rsidP="002410F9">
      <w:pPr>
        <w:spacing w:line="480" w:lineRule="auto"/>
        <w:rPr>
          <w:b/>
          <w:color w:val="000000"/>
          <w:sz w:val="28"/>
          <w:szCs w:val="28"/>
        </w:rPr>
      </w:pPr>
      <w:r>
        <w:rPr>
          <w:b/>
          <w:color w:val="000000"/>
          <w:sz w:val="28"/>
          <w:szCs w:val="28"/>
        </w:rPr>
        <w:t>1.4Research questions</w:t>
      </w:r>
    </w:p>
    <w:p w:rsidR="002410F9" w:rsidRDefault="002410F9" w:rsidP="002410F9">
      <w:pPr>
        <w:spacing w:line="480" w:lineRule="auto"/>
        <w:jc w:val="both"/>
        <w:rPr>
          <w:color w:val="000000"/>
          <w:sz w:val="28"/>
          <w:szCs w:val="28"/>
        </w:rPr>
      </w:pPr>
      <w:r>
        <w:rPr>
          <w:color w:val="000000"/>
          <w:sz w:val="28"/>
          <w:szCs w:val="28"/>
        </w:rPr>
        <w:t>In the light of the objectives of the research, the following research questions were considered pertinent:</w:t>
      </w:r>
    </w:p>
    <w:p w:rsidR="002410F9" w:rsidRDefault="002410F9" w:rsidP="002410F9">
      <w:pPr>
        <w:spacing w:line="480" w:lineRule="auto"/>
        <w:rPr>
          <w:color w:val="000000"/>
          <w:sz w:val="28"/>
          <w:szCs w:val="28"/>
        </w:rPr>
      </w:pPr>
      <w:r>
        <w:rPr>
          <w:color w:val="000000"/>
          <w:sz w:val="28"/>
          <w:szCs w:val="28"/>
        </w:rPr>
        <w:t xml:space="preserve"> i.What is the relationship that exists between mobile banking service expenditure and the profitability of Zenith Bank PLC?</w:t>
      </w:r>
    </w:p>
    <w:p w:rsidR="002410F9" w:rsidRDefault="002410F9" w:rsidP="002410F9">
      <w:pPr>
        <w:spacing w:line="480" w:lineRule="auto"/>
        <w:jc w:val="both"/>
        <w:rPr>
          <w:color w:val="000000"/>
          <w:sz w:val="28"/>
          <w:szCs w:val="28"/>
        </w:rPr>
      </w:pPr>
      <w:r>
        <w:rPr>
          <w:color w:val="000000"/>
          <w:sz w:val="28"/>
          <w:szCs w:val="28"/>
        </w:rPr>
        <w:t>ii. What is the relationship that exists between Automated Teller Machine service expenditure and the profitability of Zenith Bank PLC?</w:t>
      </w:r>
    </w:p>
    <w:p w:rsidR="002410F9" w:rsidRDefault="002410F9" w:rsidP="002410F9">
      <w:pPr>
        <w:spacing w:line="480" w:lineRule="auto"/>
        <w:jc w:val="both"/>
        <w:rPr>
          <w:color w:val="000000"/>
          <w:sz w:val="28"/>
          <w:szCs w:val="28"/>
        </w:rPr>
      </w:pPr>
      <w:r>
        <w:rPr>
          <w:color w:val="000000"/>
          <w:sz w:val="28"/>
          <w:szCs w:val="28"/>
        </w:rPr>
        <w:t>iii. What is the relationship that exists between credit or debit cards to consumers service expenditure and the profitability of Zenith Bank PLC?</w:t>
      </w:r>
    </w:p>
    <w:p w:rsidR="002410F9" w:rsidRDefault="002410F9" w:rsidP="002410F9">
      <w:pPr>
        <w:spacing w:line="480" w:lineRule="auto"/>
        <w:rPr>
          <w:b/>
          <w:color w:val="000000"/>
          <w:sz w:val="28"/>
          <w:szCs w:val="28"/>
        </w:rPr>
      </w:pPr>
      <w:r>
        <w:rPr>
          <w:b/>
          <w:color w:val="000000"/>
          <w:sz w:val="28"/>
          <w:szCs w:val="28"/>
        </w:rPr>
        <w:t>1.5 Research Hypothesis</w:t>
      </w:r>
    </w:p>
    <w:p w:rsidR="002410F9" w:rsidRDefault="002410F9" w:rsidP="002410F9">
      <w:pPr>
        <w:spacing w:line="480" w:lineRule="auto"/>
        <w:jc w:val="both"/>
        <w:rPr>
          <w:color w:val="000000"/>
          <w:sz w:val="28"/>
          <w:szCs w:val="28"/>
        </w:rPr>
      </w:pPr>
      <w:r>
        <w:rPr>
          <w:color w:val="000000"/>
          <w:sz w:val="28"/>
          <w:szCs w:val="28"/>
        </w:rPr>
        <w:t>i. H</w:t>
      </w:r>
      <w:r>
        <w:rPr>
          <w:color w:val="000000"/>
          <w:sz w:val="28"/>
          <w:szCs w:val="28"/>
          <w:vertAlign w:val="subscript"/>
        </w:rPr>
        <w:t>o</w:t>
      </w:r>
      <w:r>
        <w:rPr>
          <w:color w:val="000000"/>
          <w:sz w:val="28"/>
          <w:szCs w:val="28"/>
        </w:rPr>
        <w:t xml:space="preserve">: There is no significant relationship between mobile banking service </w:t>
      </w:r>
      <w:r>
        <w:rPr>
          <w:color w:val="000000"/>
          <w:sz w:val="28"/>
          <w:szCs w:val="28"/>
        </w:rPr>
        <w:tab/>
      </w:r>
      <w:r>
        <w:rPr>
          <w:color w:val="000000"/>
          <w:sz w:val="28"/>
          <w:szCs w:val="28"/>
        </w:rPr>
        <w:tab/>
        <w:t>expenditure and the profitability of commercial banks.</w:t>
      </w:r>
    </w:p>
    <w:p w:rsidR="002410F9" w:rsidRDefault="002410F9" w:rsidP="002410F9">
      <w:pPr>
        <w:spacing w:line="480" w:lineRule="auto"/>
        <w:jc w:val="both"/>
        <w:rPr>
          <w:color w:val="000000"/>
          <w:sz w:val="28"/>
          <w:szCs w:val="28"/>
        </w:rPr>
      </w:pPr>
      <w:r>
        <w:rPr>
          <w:color w:val="000000"/>
          <w:sz w:val="28"/>
          <w:szCs w:val="28"/>
        </w:rPr>
        <w:t>. H</w:t>
      </w:r>
      <w:r>
        <w:rPr>
          <w:color w:val="000000"/>
          <w:sz w:val="28"/>
          <w:szCs w:val="28"/>
          <w:vertAlign w:val="subscript"/>
        </w:rPr>
        <w:t>1</w:t>
      </w:r>
      <w:r>
        <w:rPr>
          <w:color w:val="000000"/>
          <w:sz w:val="28"/>
          <w:szCs w:val="28"/>
        </w:rPr>
        <w:t xml:space="preserve">:There is a significant relationship between mobile banking service                        </w:t>
      </w:r>
      <w:r>
        <w:rPr>
          <w:color w:val="000000"/>
          <w:sz w:val="28"/>
          <w:szCs w:val="28"/>
        </w:rPr>
        <w:tab/>
        <w:t>expenditure and the profitability of commercial banks.</w:t>
      </w:r>
    </w:p>
    <w:p w:rsidR="002410F9" w:rsidRDefault="002410F9" w:rsidP="002410F9">
      <w:pPr>
        <w:spacing w:line="480" w:lineRule="auto"/>
        <w:jc w:val="both"/>
        <w:rPr>
          <w:color w:val="000000"/>
          <w:sz w:val="28"/>
          <w:szCs w:val="28"/>
        </w:rPr>
      </w:pPr>
      <w:r>
        <w:rPr>
          <w:color w:val="000000"/>
          <w:sz w:val="28"/>
          <w:szCs w:val="28"/>
        </w:rPr>
        <w:lastRenderedPageBreak/>
        <w:t>ii. H</w:t>
      </w:r>
      <w:r>
        <w:rPr>
          <w:color w:val="000000"/>
          <w:sz w:val="28"/>
          <w:szCs w:val="28"/>
          <w:vertAlign w:val="subscript"/>
        </w:rPr>
        <w:t>o</w:t>
      </w:r>
      <w:r>
        <w:rPr>
          <w:color w:val="000000"/>
          <w:sz w:val="28"/>
          <w:szCs w:val="28"/>
        </w:rPr>
        <w:t>: There is no significant relationship between Automated Teller</w:t>
      </w:r>
      <w:r>
        <w:rPr>
          <w:color w:val="000000"/>
          <w:sz w:val="28"/>
          <w:szCs w:val="28"/>
        </w:rPr>
        <w:tab/>
      </w:r>
      <w:r>
        <w:rPr>
          <w:color w:val="000000"/>
          <w:sz w:val="28"/>
          <w:szCs w:val="28"/>
        </w:rPr>
        <w:tab/>
      </w:r>
      <w:r>
        <w:rPr>
          <w:color w:val="000000"/>
          <w:sz w:val="28"/>
          <w:szCs w:val="28"/>
        </w:rPr>
        <w:tab/>
      </w:r>
      <w:r>
        <w:rPr>
          <w:color w:val="000000"/>
          <w:sz w:val="28"/>
          <w:szCs w:val="28"/>
        </w:rPr>
        <w:tab/>
        <w:t>Machine service expenditure and the profitability of commercial   banks</w:t>
      </w:r>
    </w:p>
    <w:p w:rsidR="002410F9" w:rsidRDefault="002410F9" w:rsidP="002410F9">
      <w:pPr>
        <w:spacing w:line="480" w:lineRule="auto"/>
        <w:jc w:val="both"/>
        <w:rPr>
          <w:color w:val="000000"/>
          <w:sz w:val="28"/>
          <w:szCs w:val="28"/>
        </w:rPr>
      </w:pPr>
      <w:r>
        <w:rPr>
          <w:color w:val="000000"/>
          <w:sz w:val="28"/>
          <w:szCs w:val="28"/>
        </w:rPr>
        <w:t xml:space="preserve">   H</w:t>
      </w:r>
      <w:r>
        <w:rPr>
          <w:color w:val="000000"/>
          <w:sz w:val="28"/>
          <w:szCs w:val="28"/>
          <w:vertAlign w:val="subscript"/>
        </w:rPr>
        <w:t>1</w:t>
      </w:r>
      <w:r>
        <w:rPr>
          <w:color w:val="000000"/>
          <w:sz w:val="28"/>
          <w:szCs w:val="28"/>
        </w:rPr>
        <w:t>:</w:t>
      </w:r>
      <w:r>
        <w:rPr>
          <w:color w:val="000000"/>
          <w:sz w:val="28"/>
          <w:szCs w:val="28"/>
        </w:rPr>
        <w:tab/>
        <w:t xml:space="preserve">There is a relationship between Automated Teller Machine service </w:t>
      </w:r>
    </w:p>
    <w:p w:rsidR="002410F9" w:rsidRDefault="002410F9" w:rsidP="002410F9">
      <w:pPr>
        <w:spacing w:line="480" w:lineRule="auto"/>
        <w:jc w:val="both"/>
        <w:rPr>
          <w:color w:val="000000"/>
          <w:sz w:val="28"/>
          <w:szCs w:val="28"/>
        </w:rPr>
      </w:pPr>
      <w:r>
        <w:rPr>
          <w:color w:val="000000"/>
          <w:sz w:val="28"/>
          <w:szCs w:val="28"/>
        </w:rPr>
        <w:t xml:space="preserve">    expenditure and the profitability of commercial banks.</w:t>
      </w:r>
    </w:p>
    <w:p w:rsidR="002410F9" w:rsidRDefault="002410F9" w:rsidP="002410F9">
      <w:pPr>
        <w:spacing w:line="480" w:lineRule="auto"/>
        <w:ind w:left="840" w:hanging="840"/>
        <w:jc w:val="both"/>
        <w:rPr>
          <w:color w:val="000000"/>
          <w:sz w:val="28"/>
          <w:szCs w:val="28"/>
        </w:rPr>
      </w:pPr>
      <w:r>
        <w:rPr>
          <w:color w:val="000000"/>
          <w:sz w:val="28"/>
          <w:szCs w:val="28"/>
        </w:rPr>
        <w:t xml:space="preserve">  iii. H</w:t>
      </w:r>
      <w:r>
        <w:rPr>
          <w:color w:val="000000"/>
          <w:sz w:val="28"/>
          <w:szCs w:val="28"/>
          <w:vertAlign w:val="subscript"/>
        </w:rPr>
        <w:t>o</w:t>
      </w:r>
      <w:r>
        <w:rPr>
          <w:color w:val="000000"/>
          <w:sz w:val="28"/>
          <w:szCs w:val="28"/>
        </w:rPr>
        <w:t>: There is no significant relationship between credit or debit bank issue service expenditure and the profitability of commercial banks.</w:t>
      </w:r>
    </w:p>
    <w:p w:rsidR="002410F9" w:rsidRDefault="002410F9" w:rsidP="002410F9">
      <w:pPr>
        <w:spacing w:line="480" w:lineRule="auto"/>
        <w:ind w:left="840" w:hanging="840"/>
        <w:jc w:val="both"/>
        <w:rPr>
          <w:color w:val="000000"/>
          <w:sz w:val="28"/>
          <w:szCs w:val="28"/>
        </w:rPr>
      </w:pPr>
      <w:r>
        <w:rPr>
          <w:color w:val="000000"/>
          <w:sz w:val="28"/>
          <w:szCs w:val="28"/>
        </w:rPr>
        <w:t xml:space="preserve">     H</w:t>
      </w:r>
      <w:r>
        <w:rPr>
          <w:color w:val="000000"/>
          <w:sz w:val="15"/>
          <w:szCs w:val="28"/>
        </w:rPr>
        <w:t>1</w:t>
      </w:r>
      <w:r>
        <w:rPr>
          <w:color w:val="000000"/>
          <w:sz w:val="28"/>
          <w:szCs w:val="28"/>
        </w:rPr>
        <w:t>: There is a significant relationship between credit or debit bank issue service expenditure and the profitability of commercial banks.</w:t>
      </w:r>
    </w:p>
    <w:p w:rsidR="002410F9" w:rsidRDefault="002410F9" w:rsidP="002410F9">
      <w:pPr>
        <w:spacing w:line="480" w:lineRule="auto"/>
        <w:rPr>
          <w:b/>
          <w:color w:val="000000"/>
          <w:sz w:val="28"/>
          <w:szCs w:val="28"/>
        </w:rPr>
      </w:pPr>
      <w:r>
        <w:rPr>
          <w:b/>
          <w:color w:val="000000"/>
          <w:sz w:val="28"/>
          <w:szCs w:val="28"/>
        </w:rPr>
        <w:t xml:space="preserve">1.6 </w:t>
      </w:r>
      <w:r>
        <w:rPr>
          <w:b/>
          <w:color w:val="000000"/>
          <w:sz w:val="28"/>
          <w:szCs w:val="28"/>
        </w:rPr>
        <w:tab/>
        <w:t>Significance of the study</w:t>
      </w:r>
    </w:p>
    <w:p w:rsidR="002410F9" w:rsidRDefault="002410F9" w:rsidP="002410F9">
      <w:pPr>
        <w:spacing w:line="480" w:lineRule="auto"/>
        <w:jc w:val="both"/>
        <w:rPr>
          <w:color w:val="000000"/>
          <w:sz w:val="28"/>
          <w:szCs w:val="28"/>
        </w:rPr>
      </w:pPr>
      <w:r>
        <w:rPr>
          <w:color w:val="000000"/>
          <w:sz w:val="28"/>
          <w:szCs w:val="28"/>
        </w:rPr>
        <w:t>With this study, commercial banks are able to understand banking in a new dimension. It will help to highlight the various importance of cashless banking and increase profitability if these measures are properly taken care of. This study has helped to introduce a new model for commercial banks to adopt-the customer convenient model. This model will help the commercial banks in gaining more money, enlighten managers of commercial banks on how to serve customers and also better loyalty from customers.</w:t>
      </w:r>
    </w:p>
    <w:p w:rsidR="002410F9" w:rsidRDefault="002410F9" w:rsidP="002410F9">
      <w:pPr>
        <w:spacing w:line="480" w:lineRule="auto"/>
        <w:rPr>
          <w:b/>
          <w:color w:val="000000"/>
          <w:sz w:val="28"/>
          <w:szCs w:val="28"/>
        </w:rPr>
      </w:pPr>
      <w:r>
        <w:rPr>
          <w:b/>
          <w:color w:val="000000"/>
          <w:sz w:val="28"/>
          <w:szCs w:val="28"/>
        </w:rPr>
        <w:t>1.7 Scope of the study</w:t>
      </w:r>
    </w:p>
    <w:p w:rsidR="002410F9" w:rsidRDefault="002410F9" w:rsidP="002410F9">
      <w:pPr>
        <w:spacing w:line="480" w:lineRule="auto"/>
        <w:jc w:val="both"/>
        <w:rPr>
          <w:color w:val="000000"/>
          <w:sz w:val="28"/>
          <w:szCs w:val="28"/>
        </w:rPr>
      </w:pPr>
      <w:r>
        <w:rPr>
          <w:color w:val="000000"/>
          <w:sz w:val="28"/>
          <w:szCs w:val="28"/>
        </w:rPr>
        <w:t xml:space="preserve">This study is going to cover the POS (Point of Sale) and ATM channels which is in the internet banking investment and profit after tax on Zenith Bank PLC from </w:t>
      </w:r>
      <w:r>
        <w:rPr>
          <w:color w:val="000000"/>
          <w:sz w:val="28"/>
          <w:szCs w:val="28"/>
        </w:rPr>
        <w:lastRenderedPageBreak/>
        <w:t>2005-2017. Other banks could not be covered due to their inadequate disclosure on internet banking investment.</w:t>
      </w:r>
    </w:p>
    <w:p w:rsidR="002410F9" w:rsidRDefault="002410F9" w:rsidP="002410F9">
      <w:pPr>
        <w:spacing w:line="480" w:lineRule="auto"/>
        <w:rPr>
          <w:b/>
          <w:color w:val="000000"/>
          <w:sz w:val="28"/>
          <w:szCs w:val="28"/>
        </w:rPr>
      </w:pPr>
    </w:p>
    <w:p w:rsidR="002410F9" w:rsidRDefault="002410F9" w:rsidP="002410F9">
      <w:pPr>
        <w:spacing w:line="480" w:lineRule="auto"/>
        <w:rPr>
          <w:b/>
          <w:color w:val="000000"/>
          <w:sz w:val="28"/>
          <w:szCs w:val="28"/>
        </w:rPr>
      </w:pPr>
      <w:r>
        <w:rPr>
          <w:b/>
          <w:color w:val="000000"/>
          <w:sz w:val="28"/>
          <w:szCs w:val="28"/>
        </w:rPr>
        <w:t>1.8 Definition of terms.</w:t>
      </w:r>
    </w:p>
    <w:p w:rsidR="002410F9" w:rsidRDefault="002410F9" w:rsidP="002410F9">
      <w:pPr>
        <w:spacing w:line="480" w:lineRule="auto"/>
        <w:jc w:val="both"/>
        <w:rPr>
          <w:color w:val="000000"/>
          <w:sz w:val="28"/>
          <w:szCs w:val="28"/>
        </w:rPr>
      </w:pPr>
      <w:r>
        <w:rPr>
          <w:b/>
          <w:color w:val="000000"/>
          <w:sz w:val="28"/>
          <w:szCs w:val="28"/>
        </w:rPr>
        <w:t>Internet banking:</w:t>
      </w:r>
      <w:r>
        <w:rPr>
          <w:color w:val="000000"/>
          <w:sz w:val="28"/>
          <w:szCs w:val="28"/>
        </w:rPr>
        <w:t xml:space="preserve"> This can also be known as on-line banking, virtual banking and e-banking. It is an electronic payment system that enables customer of a bank to conduct a range of financial transactions through the financial institutions website.</w:t>
      </w:r>
    </w:p>
    <w:p w:rsidR="002410F9" w:rsidRDefault="002410F9" w:rsidP="002410F9">
      <w:pPr>
        <w:spacing w:line="480" w:lineRule="auto"/>
        <w:jc w:val="both"/>
        <w:rPr>
          <w:color w:val="000000"/>
          <w:sz w:val="28"/>
          <w:szCs w:val="28"/>
        </w:rPr>
      </w:pPr>
      <w:r>
        <w:rPr>
          <w:b/>
          <w:color w:val="000000"/>
          <w:sz w:val="28"/>
          <w:szCs w:val="28"/>
        </w:rPr>
        <w:t>ATM(Automated Teller Machine)</w:t>
      </w:r>
      <w:r>
        <w:rPr>
          <w:color w:val="000000"/>
          <w:sz w:val="28"/>
          <w:szCs w:val="28"/>
        </w:rPr>
        <w:t>: An ATM combines a computer terminal, record keeping system and cash vault in one unit, permitting customer to enter a financial firms book keeping system with either a plastic card containing a Personal Identification Number(PIN) or by punching a special code number into a computer terminal linked to a financial firms computerized records 24hours a day.</w:t>
      </w:r>
    </w:p>
    <w:p w:rsidR="002410F9" w:rsidRDefault="002410F9" w:rsidP="002410F9">
      <w:pPr>
        <w:spacing w:line="480" w:lineRule="auto"/>
        <w:jc w:val="both"/>
        <w:rPr>
          <w:color w:val="000000"/>
          <w:sz w:val="28"/>
          <w:szCs w:val="28"/>
        </w:rPr>
      </w:pPr>
      <w:r>
        <w:rPr>
          <w:b/>
          <w:color w:val="000000"/>
          <w:sz w:val="28"/>
          <w:szCs w:val="28"/>
        </w:rPr>
        <w:t>POS(Point Of Sale)</w:t>
      </w:r>
      <w:r>
        <w:rPr>
          <w:color w:val="000000"/>
          <w:sz w:val="28"/>
          <w:szCs w:val="28"/>
        </w:rPr>
        <w:t>;is the time and place where a retail transaction is completed.</w:t>
      </w:r>
    </w:p>
    <w:p w:rsidR="002410F9" w:rsidRDefault="002410F9" w:rsidP="002410F9">
      <w:pPr>
        <w:spacing w:line="480" w:lineRule="auto"/>
        <w:jc w:val="both"/>
        <w:rPr>
          <w:b/>
          <w:color w:val="000000"/>
          <w:sz w:val="28"/>
          <w:szCs w:val="28"/>
        </w:rPr>
      </w:pPr>
      <w:r>
        <w:rPr>
          <w:b/>
          <w:color w:val="000000"/>
          <w:sz w:val="28"/>
          <w:szCs w:val="28"/>
        </w:rPr>
        <w:t xml:space="preserve">               </w:t>
      </w:r>
    </w:p>
    <w:p w:rsidR="002410F9" w:rsidRDefault="002410F9" w:rsidP="002410F9">
      <w:pPr>
        <w:spacing w:line="480" w:lineRule="auto"/>
        <w:jc w:val="both"/>
        <w:rPr>
          <w:b/>
          <w:color w:val="000000"/>
          <w:sz w:val="28"/>
          <w:szCs w:val="28"/>
        </w:rPr>
      </w:pPr>
      <w:r>
        <w:rPr>
          <w:b/>
          <w:color w:val="000000"/>
          <w:sz w:val="28"/>
          <w:szCs w:val="28"/>
        </w:rPr>
        <w:t xml:space="preserve">                      </w:t>
      </w:r>
    </w:p>
    <w:p w:rsidR="002410F9" w:rsidRDefault="002410F9" w:rsidP="002410F9">
      <w:pPr>
        <w:spacing w:line="480" w:lineRule="auto"/>
        <w:jc w:val="both"/>
        <w:rPr>
          <w:b/>
          <w:color w:val="000000"/>
          <w:sz w:val="28"/>
          <w:szCs w:val="28"/>
        </w:rPr>
      </w:pPr>
    </w:p>
    <w:p w:rsidR="002410F9" w:rsidRDefault="002410F9" w:rsidP="002410F9">
      <w:pPr>
        <w:spacing w:line="480" w:lineRule="auto"/>
        <w:jc w:val="both"/>
        <w:rPr>
          <w:b/>
          <w:color w:val="000000"/>
          <w:sz w:val="28"/>
          <w:szCs w:val="28"/>
        </w:rPr>
      </w:pPr>
    </w:p>
    <w:p w:rsidR="002410F9" w:rsidRDefault="002410F9" w:rsidP="002410F9">
      <w:pPr>
        <w:spacing w:line="480" w:lineRule="auto"/>
        <w:jc w:val="both"/>
        <w:rPr>
          <w:b/>
          <w:color w:val="000000"/>
          <w:sz w:val="28"/>
          <w:szCs w:val="28"/>
        </w:rPr>
      </w:pPr>
    </w:p>
    <w:p w:rsidR="002410F9" w:rsidRDefault="002410F9" w:rsidP="002410F9">
      <w:pPr>
        <w:spacing w:line="480" w:lineRule="auto"/>
        <w:jc w:val="both"/>
        <w:rPr>
          <w:color w:val="000000"/>
          <w:sz w:val="28"/>
          <w:szCs w:val="28"/>
        </w:rPr>
      </w:pPr>
      <w:r>
        <w:rPr>
          <w:b/>
          <w:color w:val="000000"/>
          <w:sz w:val="28"/>
          <w:szCs w:val="28"/>
        </w:rPr>
        <w:t xml:space="preserve">                     CHAPTER TWO</w:t>
      </w:r>
    </w:p>
    <w:p w:rsidR="002410F9" w:rsidRDefault="002410F9" w:rsidP="002410F9">
      <w:pPr>
        <w:spacing w:line="480" w:lineRule="auto"/>
        <w:ind w:firstLineChars="200" w:firstLine="562"/>
        <w:jc w:val="center"/>
        <w:rPr>
          <w:color w:val="000000"/>
          <w:sz w:val="28"/>
          <w:szCs w:val="28"/>
        </w:rPr>
      </w:pPr>
      <w:r>
        <w:rPr>
          <w:b/>
          <w:color w:val="000000"/>
          <w:sz w:val="28"/>
          <w:szCs w:val="28"/>
        </w:rPr>
        <w:t>REVIEW OF THE RELATED LITERATURE</w:t>
      </w:r>
    </w:p>
    <w:p w:rsidR="002410F9" w:rsidRDefault="002410F9" w:rsidP="002410F9">
      <w:pPr>
        <w:spacing w:line="480" w:lineRule="auto"/>
        <w:jc w:val="both"/>
        <w:rPr>
          <w:b/>
          <w:color w:val="000000"/>
          <w:sz w:val="28"/>
          <w:szCs w:val="28"/>
        </w:rPr>
      </w:pPr>
      <w:r>
        <w:rPr>
          <w:b/>
          <w:color w:val="000000"/>
          <w:sz w:val="28"/>
          <w:szCs w:val="28"/>
        </w:rPr>
        <w:lastRenderedPageBreak/>
        <w:t>2.1 Introduction</w:t>
      </w:r>
    </w:p>
    <w:p w:rsidR="002410F9" w:rsidRDefault="002410F9" w:rsidP="002410F9">
      <w:pPr>
        <w:spacing w:line="480" w:lineRule="auto"/>
        <w:jc w:val="both"/>
        <w:rPr>
          <w:color w:val="000000"/>
          <w:sz w:val="28"/>
          <w:szCs w:val="28"/>
        </w:rPr>
      </w:pPr>
      <w:r>
        <w:rPr>
          <w:color w:val="000000"/>
          <w:sz w:val="28"/>
          <w:szCs w:val="28"/>
        </w:rPr>
        <w:t>This chapter helps in providing the background of the context of the research problems. It reviews the existing literature on the effect of internet banking on profitability of commercial banks. We are going to review the following on this chapter: the conceptual framework, theoretical framework, empirical review and the summary of literature review.</w:t>
      </w:r>
    </w:p>
    <w:p w:rsidR="002410F9" w:rsidRDefault="002410F9" w:rsidP="002410F9">
      <w:pPr>
        <w:spacing w:line="480" w:lineRule="auto"/>
        <w:jc w:val="both"/>
        <w:rPr>
          <w:b/>
          <w:color w:val="000000"/>
          <w:sz w:val="28"/>
          <w:szCs w:val="28"/>
        </w:rPr>
      </w:pPr>
      <w:r>
        <w:rPr>
          <w:b/>
          <w:color w:val="000000"/>
          <w:sz w:val="28"/>
          <w:szCs w:val="28"/>
        </w:rPr>
        <w:t>2.2 Conceptual framework.</w:t>
      </w:r>
    </w:p>
    <w:p w:rsidR="002410F9" w:rsidRDefault="002410F9" w:rsidP="002410F9">
      <w:pPr>
        <w:spacing w:line="480" w:lineRule="auto"/>
        <w:jc w:val="both"/>
        <w:rPr>
          <w:color w:val="000000"/>
          <w:sz w:val="28"/>
          <w:szCs w:val="28"/>
        </w:rPr>
      </w:pPr>
      <w:r>
        <w:rPr>
          <w:color w:val="000000"/>
          <w:sz w:val="28"/>
          <w:szCs w:val="28"/>
        </w:rPr>
        <w:t>Internet banking is the use of internet in order to provide services like on line transfer, payment of bills and any other on line banking activity. Internet banking can be grouped into four major classes;</w:t>
      </w:r>
    </w:p>
    <w:p w:rsidR="002410F9" w:rsidRDefault="002410F9" w:rsidP="002410F9">
      <w:pPr>
        <w:numPr>
          <w:ilvl w:val="0"/>
          <w:numId w:val="1"/>
        </w:numPr>
        <w:spacing w:after="200" w:line="480" w:lineRule="auto"/>
        <w:jc w:val="both"/>
        <w:rPr>
          <w:color w:val="000000"/>
          <w:sz w:val="28"/>
          <w:szCs w:val="28"/>
        </w:rPr>
      </w:pPr>
      <w:r>
        <w:rPr>
          <w:b/>
          <w:color w:val="000000"/>
          <w:sz w:val="28"/>
          <w:szCs w:val="28"/>
        </w:rPr>
        <w:t>Telephone banking:</w:t>
      </w:r>
      <w:r>
        <w:rPr>
          <w:color w:val="000000"/>
          <w:sz w:val="28"/>
          <w:szCs w:val="28"/>
        </w:rPr>
        <w:t xml:space="preserve"> this is a form of internet banking which is used by customers in order to perform or carry out retail transactions by calling phone communication units which are linked to an automated system of bank. Some activities that can be carried out are change of pin and transfer of funds.</w:t>
      </w:r>
    </w:p>
    <w:p w:rsidR="002410F9" w:rsidRDefault="002410F9" w:rsidP="002410F9">
      <w:pPr>
        <w:numPr>
          <w:ilvl w:val="0"/>
          <w:numId w:val="1"/>
        </w:numPr>
        <w:spacing w:after="200" w:line="480" w:lineRule="auto"/>
        <w:jc w:val="both"/>
        <w:rPr>
          <w:color w:val="000000"/>
          <w:sz w:val="28"/>
          <w:szCs w:val="28"/>
        </w:rPr>
      </w:pPr>
      <w:r>
        <w:rPr>
          <w:b/>
          <w:color w:val="000000"/>
          <w:sz w:val="28"/>
          <w:szCs w:val="28"/>
        </w:rPr>
        <w:t>Internet banking:</w:t>
      </w:r>
      <w:r>
        <w:rPr>
          <w:color w:val="000000"/>
          <w:sz w:val="28"/>
          <w:szCs w:val="28"/>
        </w:rPr>
        <w:t xml:space="preserve"> this is also another form of banking which allows customers to make use of the bank’s website in order to make transfers, pay bills, view their bank statement without having to visit the banking hall.</w:t>
      </w:r>
    </w:p>
    <w:p w:rsidR="002410F9" w:rsidRDefault="002410F9" w:rsidP="002410F9">
      <w:pPr>
        <w:spacing w:line="480" w:lineRule="auto"/>
        <w:jc w:val="both"/>
        <w:rPr>
          <w:color w:val="000000"/>
          <w:sz w:val="28"/>
          <w:szCs w:val="28"/>
        </w:rPr>
      </w:pPr>
      <w:r>
        <w:rPr>
          <w:color w:val="000000"/>
          <w:sz w:val="28"/>
          <w:szCs w:val="28"/>
        </w:rPr>
        <w:t>c)</w:t>
      </w:r>
      <w:r>
        <w:rPr>
          <w:b/>
          <w:color w:val="000000"/>
          <w:sz w:val="28"/>
          <w:szCs w:val="28"/>
        </w:rPr>
        <w:t>Mobile banking:</w:t>
      </w:r>
      <w:r>
        <w:rPr>
          <w:color w:val="000000"/>
          <w:sz w:val="28"/>
          <w:szCs w:val="28"/>
        </w:rPr>
        <w:t xml:space="preserve"> this is a form of internet banking which involves the use of cell or mobile phones in order to settle some transactions. Some of the examples of this </w:t>
      </w:r>
      <w:r>
        <w:rPr>
          <w:color w:val="000000"/>
          <w:sz w:val="28"/>
          <w:szCs w:val="28"/>
        </w:rPr>
        <w:lastRenderedPageBreak/>
        <w:t>transactions includes; change of pin, transfer of little amount of funds, phones recharge.</w:t>
      </w:r>
    </w:p>
    <w:p w:rsidR="002410F9" w:rsidRDefault="002410F9" w:rsidP="002410F9">
      <w:pPr>
        <w:spacing w:line="480" w:lineRule="auto"/>
        <w:jc w:val="both"/>
        <w:rPr>
          <w:color w:val="000000"/>
          <w:sz w:val="28"/>
          <w:szCs w:val="28"/>
        </w:rPr>
      </w:pPr>
      <w:r>
        <w:rPr>
          <w:color w:val="000000"/>
          <w:sz w:val="28"/>
          <w:szCs w:val="28"/>
        </w:rPr>
        <w:t xml:space="preserve">d) </w:t>
      </w:r>
      <w:r>
        <w:rPr>
          <w:b/>
          <w:color w:val="000000"/>
          <w:sz w:val="28"/>
          <w:szCs w:val="28"/>
        </w:rPr>
        <w:t xml:space="preserve">Electronic card: </w:t>
      </w:r>
      <w:r>
        <w:rPr>
          <w:color w:val="000000"/>
          <w:sz w:val="28"/>
          <w:szCs w:val="28"/>
        </w:rPr>
        <w:t>this is a form of internet banking is a physical plastic card that identifies the holder of the card. It is used for financial transactions on line which includes point-of-sale (POS)and Automated Teller Machine (ATM)which are used to authorize payments to the sellers. The various types of this cards include; credit and debit cards which have to be replenished.</w:t>
      </w:r>
    </w:p>
    <w:p w:rsidR="002410F9" w:rsidRDefault="002410F9" w:rsidP="002410F9">
      <w:pPr>
        <w:widowControl w:val="0"/>
        <w:spacing w:line="480" w:lineRule="auto"/>
        <w:jc w:val="both"/>
        <w:rPr>
          <w:b/>
          <w:color w:val="000000"/>
          <w:sz w:val="28"/>
          <w:szCs w:val="28"/>
        </w:rPr>
      </w:pPr>
      <w:r>
        <w:rPr>
          <w:b/>
          <w:color w:val="000000"/>
          <w:sz w:val="28"/>
          <w:szCs w:val="28"/>
        </w:rPr>
        <w:t>Cyber-Crimes Threats on the Nigerian Banking Premises:</w:t>
      </w:r>
    </w:p>
    <w:p w:rsidR="002410F9" w:rsidRDefault="002410F9" w:rsidP="002410F9">
      <w:pPr>
        <w:widowControl w:val="0"/>
        <w:spacing w:line="480" w:lineRule="auto"/>
        <w:jc w:val="both"/>
        <w:rPr>
          <w:color w:val="000000"/>
          <w:sz w:val="28"/>
          <w:szCs w:val="28"/>
        </w:rPr>
      </w:pPr>
      <w:r>
        <w:rPr>
          <w:color w:val="000000"/>
          <w:sz w:val="28"/>
          <w:szCs w:val="28"/>
        </w:rPr>
        <w:t>One of the most popular internet frauds is the 419 act. This had its origin from Nigeria in the 1980s. 419 crimes became consistent through the use of e-mail and other internet means (Amedu, 2005). In the year 2015, Nigeria ranked the third in global internet crimes behind the United Kingdom and United States of America with about 127 billion naira as the estimated loss.</w:t>
      </w:r>
    </w:p>
    <w:p w:rsidR="002410F9" w:rsidRDefault="002410F9" w:rsidP="002410F9">
      <w:pPr>
        <w:widowControl w:val="0"/>
        <w:spacing w:line="480" w:lineRule="auto"/>
        <w:jc w:val="both"/>
        <w:rPr>
          <w:color w:val="000000"/>
          <w:sz w:val="28"/>
          <w:szCs w:val="28"/>
        </w:rPr>
      </w:pPr>
      <w:r>
        <w:rPr>
          <w:color w:val="000000"/>
          <w:sz w:val="28"/>
          <w:szCs w:val="28"/>
        </w:rPr>
        <w:t>There are many factors responsible for the above situation. They include; weakness of the existing legislative institutions to enforce relevant laws on cyber-crimes; continuous unemployment among graduates, a huge gap between the rich and the poor due to poor governance.</w:t>
      </w:r>
    </w:p>
    <w:p w:rsidR="002410F9" w:rsidRDefault="002410F9" w:rsidP="002410F9">
      <w:pPr>
        <w:widowControl w:val="0"/>
        <w:spacing w:line="480" w:lineRule="auto"/>
        <w:jc w:val="both"/>
        <w:rPr>
          <w:color w:val="000000"/>
          <w:sz w:val="28"/>
          <w:szCs w:val="28"/>
        </w:rPr>
      </w:pPr>
      <w:r>
        <w:rPr>
          <w:b/>
          <w:color w:val="000000"/>
          <w:sz w:val="28"/>
          <w:szCs w:val="28"/>
        </w:rPr>
        <w:t>2.3Theoretical Framework</w:t>
      </w:r>
    </w:p>
    <w:p w:rsidR="002410F9" w:rsidRDefault="002410F9" w:rsidP="002410F9">
      <w:pPr>
        <w:widowControl w:val="0"/>
        <w:spacing w:line="480" w:lineRule="auto"/>
        <w:jc w:val="both"/>
        <w:rPr>
          <w:color w:val="000000"/>
          <w:sz w:val="28"/>
          <w:szCs w:val="28"/>
        </w:rPr>
      </w:pPr>
      <w:r>
        <w:rPr>
          <w:color w:val="000000"/>
          <w:sz w:val="28"/>
          <w:szCs w:val="28"/>
        </w:rPr>
        <w:t xml:space="preserve">This helps in the examination of theories on the areas of investigation. This study seeks to establish the impact of internet banking on profitability of commercial </w:t>
      </w:r>
      <w:r>
        <w:rPr>
          <w:color w:val="000000"/>
          <w:sz w:val="28"/>
          <w:szCs w:val="28"/>
        </w:rPr>
        <w:lastRenderedPageBreak/>
        <w:t>banks in Nigeria.</w:t>
      </w:r>
    </w:p>
    <w:p w:rsidR="002410F9" w:rsidRDefault="002410F9" w:rsidP="002410F9">
      <w:pPr>
        <w:widowControl w:val="0"/>
        <w:spacing w:line="480" w:lineRule="auto"/>
        <w:jc w:val="both"/>
        <w:rPr>
          <w:color w:val="000000"/>
          <w:sz w:val="28"/>
          <w:szCs w:val="28"/>
        </w:rPr>
      </w:pPr>
      <w:r>
        <w:rPr>
          <w:color w:val="000000"/>
          <w:sz w:val="28"/>
          <w:szCs w:val="28"/>
        </w:rPr>
        <w:t>I</w:t>
      </w:r>
      <w:r>
        <w:rPr>
          <w:b/>
          <w:color w:val="000000"/>
          <w:sz w:val="28"/>
          <w:szCs w:val="28"/>
        </w:rPr>
        <w:t>mportance of Internet Banking</w:t>
      </w:r>
    </w:p>
    <w:p w:rsidR="002410F9" w:rsidRDefault="002410F9" w:rsidP="002410F9">
      <w:pPr>
        <w:widowControl w:val="0"/>
        <w:spacing w:line="480" w:lineRule="auto"/>
        <w:jc w:val="both"/>
        <w:rPr>
          <w:color w:val="000000"/>
          <w:sz w:val="28"/>
          <w:szCs w:val="28"/>
        </w:rPr>
      </w:pPr>
      <w:r>
        <w:rPr>
          <w:color w:val="000000"/>
          <w:sz w:val="28"/>
          <w:szCs w:val="28"/>
        </w:rPr>
        <w:t>Internet banking will enhance the quality of life in the following ways;</w:t>
      </w:r>
    </w:p>
    <w:p w:rsidR="002410F9" w:rsidRDefault="002410F9" w:rsidP="002410F9">
      <w:pPr>
        <w:widowControl w:val="0"/>
        <w:numPr>
          <w:ilvl w:val="0"/>
          <w:numId w:val="2"/>
        </w:numPr>
        <w:spacing w:after="200" w:line="480" w:lineRule="auto"/>
        <w:jc w:val="both"/>
        <w:rPr>
          <w:color w:val="000000"/>
          <w:sz w:val="28"/>
          <w:szCs w:val="28"/>
        </w:rPr>
      </w:pPr>
      <w:r>
        <w:rPr>
          <w:color w:val="000000"/>
          <w:sz w:val="28"/>
          <w:szCs w:val="28"/>
        </w:rPr>
        <w:t xml:space="preserve"> Increased sales</w:t>
      </w:r>
    </w:p>
    <w:p w:rsidR="002410F9" w:rsidRDefault="002410F9" w:rsidP="002410F9">
      <w:pPr>
        <w:widowControl w:val="0"/>
        <w:numPr>
          <w:ilvl w:val="0"/>
          <w:numId w:val="2"/>
        </w:numPr>
        <w:spacing w:after="200" w:line="480" w:lineRule="auto"/>
        <w:jc w:val="both"/>
        <w:rPr>
          <w:color w:val="000000"/>
          <w:sz w:val="28"/>
          <w:szCs w:val="28"/>
        </w:rPr>
      </w:pPr>
      <w:r>
        <w:rPr>
          <w:color w:val="000000"/>
          <w:sz w:val="28"/>
          <w:szCs w:val="28"/>
        </w:rPr>
        <w:t xml:space="preserve"> Quick transactions-this reduces queues at points-of-sale.</w:t>
      </w:r>
    </w:p>
    <w:p w:rsidR="002410F9" w:rsidRDefault="002410F9" w:rsidP="002410F9">
      <w:pPr>
        <w:widowControl w:val="0"/>
        <w:numPr>
          <w:ilvl w:val="0"/>
          <w:numId w:val="2"/>
        </w:numPr>
        <w:spacing w:after="200" w:line="480" w:lineRule="auto"/>
        <w:jc w:val="both"/>
        <w:rPr>
          <w:color w:val="000000"/>
          <w:sz w:val="28"/>
          <w:szCs w:val="28"/>
        </w:rPr>
      </w:pPr>
      <w:r>
        <w:rPr>
          <w:color w:val="000000"/>
          <w:sz w:val="28"/>
          <w:szCs w:val="28"/>
        </w:rPr>
        <w:t xml:space="preserve"> Cash collection made simple-time spent on collecting, counting and </w:t>
      </w:r>
    </w:p>
    <w:p w:rsidR="002410F9" w:rsidRDefault="002410F9" w:rsidP="002410F9">
      <w:pPr>
        <w:widowControl w:val="0"/>
        <w:numPr>
          <w:ilvl w:val="0"/>
          <w:numId w:val="2"/>
        </w:numPr>
        <w:spacing w:after="200" w:line="480" w:lineRule="auto"/>
        <w:jc w:val="both"/>
        <w:rPr>
          <w:color w:val="000000"/>
          <w:sz w:val="28"/>
          <w:szCs w:val="28"/>
        </w:rPr>
      </w:pPr>
      <w:r>
        <w:rPr>
          <w:color w:val="000000"/>
          <w:sz w:val="28"/>
          <w:szCs w:val="28"/>
        </w:rPr>
        <w:t xml:space="preserve"> Sorting cash is eliminated.</w:t>
      </w:r>
    </w:p>
    <w:p w:rsidR="002410F9" w:rsidRDefault="002410F9" w:rsidP="002410F9">
      <w:pPr>
        <w:widowControl w:val="0"/>
        <w:spacing w:line="480" w:lineRule="auto"/>
        <w:jc w:val="both"/>
        <w:rPr>
          <w:color w:val="000000"/>
          <w:sz w:val="28"/>
          <w:szCs w:val="28"/>
        </w:rPr>
      </w:pPr>
      <w:r>
        <w:rPr>
          <w:color w:val="000000"/>
          <w:sz w:val="28"/>
          <w:szCs w:val="28"/>
        </w:rPr>
        <w:t>As a policy instrument, CBN has heaped a lot of praises on the cashless system. It is a tool for tackling money laundering, corruption, it has been pointed out that, among the reasons glibly advanced by the Central Bank of Nigeria for this policy includes reducing the cost of cash management in 2009 cost 114.5 billion naira and this is projected to stand at 200 billion naira in 2020.</w:t>
      </w:r>
    </w:p>
    <w:p w:rsidR="002410F9" w:rsidRDefault="002410F9" w:rsidP="002410F9">
      <w:pPr>
        <w:widowControl w:val="0"/>
        <w:spacing w:line="480" w:lineRule="auto"/>
        <w:jc w:val="both"/>
        <w:rPr>
          <w:color w:val="000000"/>
          <w:sz w:val="28"/>
          <w:szCs w:val="28"/>
        </w:rPr>
      </w:pPr>
      <w:r>
        <w:rPr>
          <w:b/>
          <w:color w:val="000000"/>
          <w:sz w:val="28"/>
          <w:szCs w:val="28"/>
        </w:rPr>
        <w:t>Liquidity ratio</w:t>
      </w:r>
    </w:p>
    <w:p w:rsidR="002410F9" w:rsidRDefault="002410F9" w:rsidP="002410F9">
      <w:pPr>
        <w:widowControl w:val="0"/>
        <w:spacing w:line="480" w:lineRule="auto"/>
        <w:jc w:val="both"/>
        <w:rPr>
          <w:color w:val="000000"/>
          <w:sz w:val="28"/>
          <w:szCs w:val="28"/>
        </w:rPr>
      </w:pPr>
      <w:r>
        <w:rPr>
          <w:color w:val="000000"/>
          <w:sz w:val="28"/>
          <w:szCs w:val="28"/>
        </w:rPr>
        <w:t xml:space="preserve">According to Devinaga Rasiah (2010) commercial banks are required by regulators to hold a certain level of liquidity assets and the reason behind this regulation </w:t>
      </w:r>
    </w:p>
    <w:p w:rsidR="002410F9" w:rsidRDefault="002410F9" w:rsidP="002410F9">
      <w:pPr>
        <w:widowControl w:val="0"/>
        <w:spacing w:line="480" w:lineRule="auto"/>
        <w:jc w:val="both"/>
        <w:rPr>
          <w:color w:val="000000"/>
          <w:sz w:val="28"/>
          <w:szCs w:val="28"/>
        </w:rPr>
      </w:pPr>
      <w:r>
        <w:rPr>
          <w:color w:val="000000"/>
          <w:sz w:val="28"/>
          <w:szCs w:val="28"/>
        </w:rPr>
        <w:t>is to make sure that the commercial banks always possess enough liquidity in order to be able to accumulate enough cash and have in possession other liquid assets as well as having the ability to raise funds quickly from other sources to be able to meet its payment obligation and other financial commitments on time.</w:t>
      </w:r>
    </w:p>
    <w:p w:rsidR="002410F9" w:rsidRDefault="002410F9" w:rsidP="002410F9">
      <w:pPr>
        <w:widowControl w:val="0"/>
        <w:spacing w:line="480" w:lineRule="auto"/>
        <w:jc w:val="both"/>
        <w:rPr>
          <w:b/>
          <w:color w:val="000000"/>
          <w:sz w:val="28"/>
          <w:szCs w:val="28"/>
        </w:rPr>
      </w:pPr>
      <w:r>
        <w:rPr>
          <w:b/>
          <w:color w:val="000000"/>
          <w:sz w:val="28"/>
          <w:szCs w:val="28"/>
        </w:rPr>
        <w:lastRenderedPageBreak/>
        <w:t>Deposits</w:t>
      </w:r>
    </w:p>
    <w:p w:rsidR="002410F9" w:rsidRDefault="002410F9" w:rsidP="002410F9">
      <w:pPr>
        <w:widowControl w:val="0"/>
        <w:spacing w:line="480" w:lineRule="auto"/>
        <w:jc w:val="both"/>
        <w:rPr>
          <w:color w:val="000000"/>
          <w:sz w:val="28"/>
          <w:szCs w:val="28"/>
        </w:rPr>
      </w:pPr>
      <w:r>
        <w:rPr>
          <w:color w:val="000000"/>
          <w:sz w:val="28"/>
          <w:szCs w:val="28"/>
        </w:rPr>
        <w:t>Deposits consist of money placed in the banking institutions for safekeeping by the public. Banks are said to depend heavily on loans being offered to customers. There is a general notion that deposits are the cheapest sources of funds for banks and so to this extent deposits have positive impact on banks possibility if the demand for bank loans is very high. That is, the more deposits commercial bank is able to accumulate the greater is its capacity to offer more loans and make profit. One should be aware that if banks loans are not high in demand, having more deposits could decrease earnings and may result in low profit for banks. This is because deposits like Time, Fixed or Term deposits attract high interest from the banks to the deposits.</w:t>
      </w:r>
    </w:p>
    <w:p w:rsidR="002410F9" w:rsidRDefault="002410F9" w:rsidP="002410F9">
      <w:pPr>
        <w:widowControl w:val="0"/>
        <w:spacing w:line="480" w:lineRule="auto"/>
        <w:jc w:val="both"/>
        <w:rPr>
          <w:b/>
          <w:color w:val="000000"/>
          <w:sz w:val="28"/>
          <w:szCs w:val="28"/>
        </w:rPr>
      </w:pPr>
      <w:r>
        <w:rPr>
          <w:b/>
          <w:color w:val="000000"/>
          <w:sz w:val="28"/>
          <w:szCs w:val="28"/>
        </w:rPr>
        <w:t>Income</w:t>
      </w:r>
    </w:p>
    <w:p w:rsidR="002410F9" w:rsidRDefault="002410F9" w:rsidP="002410F9">
      <w:pPr>
        <w:widowControl w:val="0"/>
        <w:spacing w:line="480" w:lineRule="auto"/>
        <w:jc w:val="both"/>
        <w:rPr>
          <w:color w:val="000000"/>
          <w:sz w:val="28"/>
          <w:szCs w:val="28"/>
        </w:rPr>
      </w:pPr>
      <w:r>
        <w:rPr>
          <w:color w:val="000000"/>
          <w:sz w:val="28"/>
          <w:szCs w:val="28"/>
        </w:rPr>
        <w:t xml:space="preserve">Income is the consumption and savings opportunity gained by an entity within a specified time frame, which is generally expressed in monetary terms. Rasiah (2010) presented that banks generate income mostly on their asset and the asset could be termed as income and non income generating. With regards to commercial banks income Rasiah (2010) classified it into two namely interest and none interest income. The interest income consist of rate charged on loans, overdraft and trade finance which the banks offers to customers. Whereas, the non interest income is consisting of fees, commission, brokerage charges and returns on </w:t>
      </w:r>
      <w:r>
        <w:rPr>
          <w:color w:val="000000"/>
          <w:sz w:val="28"/>
          <w:szCs w:val="28"/>
        </w:rPr>
        <w:lastRenderedPageBreak/>
        <w:t>investment in subsidiaries and securities.</w:t>
      </w:r>
    </w:p>
    <w:p w:rsidR="002410F9" w:rsidRDefault="002410F9" w:rsidP="002410F9">
      <w:pPr>
        <w:widowControl w:val="0"/>
        <w:spacing w:line="480" w:lineRule="auto"/>
        <w:jc w:val="both"/>
        <w:rPr>
          <w:color w:val="000000"/>
          <w:sz w:val="28"/>
          <w:szCs w:val="28"/>
        </w:rPr>
      </w:pPr>
      <w:r>
        <w:rPr>
          <w:b/>
          <w:color w:val="000000"/>
          <w:sz w:val="28"/>
          <w:szCs w:val="28"/>
        </w:rPr>
        <w:t>Loan Quality</w:t>
      </w:r>
    </w:p>
    <w:p w:rsidR="002410F9" w:rsidRDefault="002410F9" w:rsidP="002410F9">
      <w:pPr>
        <w:widowControl w:val="0"/>
        <w:spacing w:line="480" w:lineRule="auto"/>
        <w:jc w:val="both"/>
        <w:rPr>
          <w:color w:val="000000"/>
          <w:sz w:val="28"/>
          <w:szCs w:val="28"/>
        </w:rPr>
      </w:pPr>
      <w:r>
        <w:rPr>
          <w:color w:val="000000"/>
          <w:sz w:val="28"/>
          <w:szCs w:val="28"/>
        </w:rPr>
        <w:t xml:space="preserve">As it has been mentioned above, one of the major roles of banks is to offer loans to borrowers and loans serve as one of the ultimate source of earnings for commercial banks. In other words loan represent one of the highest yielding asset on banks balance sheet. It is obvious that more banks offer loans the more it does generate revenue and more profit. But then banks has to be courteous in offering more loans because as they offer more loans to customers they expose themselves to liquidity and default risk which impact negatively on banks profit and survival; Rasiah (2010). </w:t>
      </w:r>
    </w:p>
    <w:p w:rsidR="002410F9" w:rsidRDefault="002410F9" w:rsidP="002410F9">
      <w:pPr>
        <w:autoSpaceDN w:val="0"/>
        <w:spacing w:before="279" w:after="279" w:line="480" w:lineRule="auto"/>
        <w:jc w:val="both"/>
        <w:rPr>
          <w:b/>
          <w:color w:val="000000"/>
          <w:sz w:val="28"/>
          <w:szCs w:val="28"/>
        </w:rPr>
      </w:pPr>
      <w:r>
        <w:rPr>
          <w:b/>
          <w:color w:val="000000"/>
          <w:sz w:val="28"/>
          <w:szCs w:val="28"/>
        </w:rPr>
        <w:t>Bank-Focused Theory</w:t>
      </w:r>
    </w:p>
    <w:p w:rsidR="002410F9" w:rsidRDefault="002410F9" w:rsidP="002410F9">
      <w:pPr>
        <w:autoSpaceDN w:val="0"/>
        <w:spacing w:line="480" w:lineRule="auto"/>
        <w:jc w:val="both"/>
        <w:rPr>
          <w:color w:val="000000"/>
          <w:sz w:val="28"/>
          <w:szCs w:val="28"/>
        </w:rPr>
      </w:pPr>
      <w:r>
        <w:rPr>
          <w:color w:val="000000"/>
          <w:sz w:val="28"/>
          <w:szCs w:val="28"/>
        </w:rPr>
        <w:t>This theory anchors on the premise that banks use non-traditional but conventional low-cost delivery channels to offer services to its customers. Such channels include the automated teller machines (ATM's), mobile phone banking, Point of Sale (POS) among others.</w:t>
      </w:r>
    </w:p>
    <w:p w:rsidR="002410F9" w:rsidRDefault="002410F9" w:rsidP="002410F9">
      <w:pPr>
        <w:autoSpaceDN w:val="0"/>
        <w:spacing w:line="480" w:lineRule="auto"/>
        <w:jc w:val="both"/>
        <w:rPr>
          <w:color w:val="000000"/>
          <w:sz w:val="28"/>
          <w:szCs w:val="28"/>
        </w:rPr>
      </w:pPr>
      <w:r>
        <w:rPr>
          <w:color w:val="000000"/>
          <w:sz w:val="28"/>
          <w:szCs w:val="28"/>
        </w:rPr>
        <w:t xml:space="preserve">In using these channels, the bank offers a wide range of services to its customers regardless of location and branch attachments. All that is required is to enter the needed information into the system and the transaction is done. This theory favours </w:t>
      </w:r>
      <w:r>
        <w:rPr>
          <w:color w:val="000000"/>
          <w:sz w:val="28"/>
          <w:szCs w:val="28"/>
        </w:rPr>
        <w:lastRenderedPageBreak/>
        <w:t>this study since the emphasis here is on electronic platforms as means of delivering services.</w:t>
      </w:r>
      <w:bookmarkStart w:id="1" w:name="Sec8.2"/>
      <w:bookmarkEnd w:id="1"/>
    </w:p>
    <w:p w:rsidR="002410F9" w:rsidRDefault="002410F9" w:rsidP="002410F9">
      <w:pPr>
        <w:autoSpaceDN w:val="0"/>
        <w:spacing w:line="480" w:lineRule="auto"/>
        <w:jc w:val="both"/>
        <w:rPr>
          <w:b/>
          <w:color w:val="000000"/>
          <w:sz w:val="28"/>
          <w:szCs w:val="28"/>
        </w:rPr>
      </w:pPr>
      <w:r>
        <w:rPr>
          <w:b/>
          <w:color w:val="000000"/>
          <w:sz w:val="28"/>
          <w:szCs w:val="28"/>
        </w:rPr>
        <w:t>Bank-Led Theory</w:t>
      </w:r>
    </w:p>
    <w:p w:rsidR="002410F9" w:rsidRDefault="002410F9" w:rsidP="002410F9">
      <w:pPr>
        <w:autoSpaceDN w:val="0"/>
        <w:spacing w:line="480" w:lineRule="auto"/>
        <w:jc w:val="both"/>
        <w:rPr>
          <w:color w:val="000000"/>
          <w:sz w:val="28"/>
          <w:szCs w:val="28"/>
        </w:rPr>
      </w:pPr>
      <w:r>
        <w:rPr>
          <w:color w:val="000000"/>
          <w:sz w:val="28"/>
          <w:szCs w:val="28"/>
        </w:rPr>
        <w:t>The bank-led theory of branch less banking was postulated by Lyman, Ivatury and Staschen (2006) and emphasizes the role of an agent who acts as a link between the banks and the customers.In this case the retail agents have direct interaction with the banks customers and the perform the role expected of the bank by either paying cash or collecting deposits.Finally, this agent is expected to transmit all his dealings with the banks customers to the bank he is representing through electronic means(such as phones, internet, etc.).</w:t>
      </w:r>
    </w:p>
    <w:p w:rsidR="002410F9" w:rsidRDefault="002410F9" w:rsidP="002410F9">
      <w:pPr>
        <w:autoSpaceDN w:val="0"/>
        <w:spacing w:before="279" w:after="279" w:line="480" w:lineRule="auto"/>
        <w:jc w:val="both"/>
        <w:rPr>
          <w:b/>
          <w:color w:val="000000"/>
          <w:sz w:val="28"/>
          <w:szCs w:val="28"/>
        </w:rPr>
      </w:pPr>
      <w:bookmarkStart w:id="2" w:name="Sec8.3"/>
      <w:bookmarkEnd w:id="2"/>
      <w:r>
        <w:rPr>
          <w:b/>
          <w:color w:val="000000"/>
          <w:sz w:val="28"/>
          <w:szCs w:val="28"/>
        </w:rPr>
        <w:t>Non bank-Led Theory</w:t>
      </w:r>
    </w:p>
    <w:p w:rsidR="002410F9" w:rsidRDefault="002410F9" w:rsidP="002410F9">
      <w:pPr>
        <w:autoSpaceDN w:val="0"/>
        <w:spacing w:line="480" w:lineRule="auto"/>
        <w:jc w:val="both"/>
        <w:rPr>
          <w:color w:val="000000"/>
          <w:sz w:val="28"/>
          <w:szCs w:val="28"/>
        </w:rPr>
      </w:pPr>
      <w:r>
        <w:rPr>
          <w:color w:val="000000"/>
          <w:sz w:val="28"/>
          <w:szCs w:val="28"/>
        </w:rPr>
        <w:t>This theory was popularized by Hogan (1991). Here customers do not deal with any bank and they do not maintain any bank account. All that the customers have to deal with is a non-bank firm such as mobile network operator or prepaid card issuer who they exchange their cash with for e-money account. The e-money account is then stored in the server of this non-bank agent. This tends to represent the most risky platform in the electronic payment methods because of lack of existing regulatory framework upon which these e-agents operate.</w:t>
      </w:r>
    </w:p>
    <w:p w:rsidR="002410F9" w:rsidRDefault="002410F9" w:rsidP="002410F9">
      <w:pPr>
        <w:autoSpaceDN w:val="0"/>
        <w:spacing w:line="480" w:lineRule="auto"/>
        <w:jc w:val="both"/>
        <w:rPr>
          <w:color w:val="000000"/>
          <w:sz w:val="28"/>
          <w:szCs w:val="28"/>
        </w:rPr>
      </w:pPr>
      <w:r>
        <w:rPr>
          <w:b/>
          <w:color w:val="000000"/>
          <w:sz w:val="28"/>
          <w:szCs w:val="28"/>
        </w:rPr>
        <w:t>Theory of Planned Behaviour</w:t>
      </w:r>
      <w:r>
        <w:rPr>
          <w:color w:val="000000"/>
          <w:sz w:val="28"/>
          <w:szCs w:val="28"/>
        </w:rPr>
        <w:t xml:space="preserve"> </w:t>
      </w:r>
    </w:p>
    <w:p w:rsidR="002410F9" w:rsidRDefault="002410F9" w:rsidP="002410F9">
      <w:pPr>
        <w:autoSpaceDN w:val="0"/>
        <w:spacing w:line="480" w:lineRule="auto"/>
        <w:jc w:val="both"/>
        <w:rPr>
          <w:color w:val="000000"/>
          <w:sz w:val="28"/>
          <w:szCs w:val="28"/>
        </w:rPr>
      </w:pPr>
      <w:r>
        <w:rPr>
          <w:color w:val="000000"/>
          <w:sz w:val="28"/>
          <w:szCs w:val="28"/>
        </w:rPr>
        <w:lastRenderedPageBreak/>
        <w:t>The theory of planned behaviour (TPB) suggested that a human behaviour is determined by intention to perform the behaviour, which affected jointly by attitude toward behaviour, subjective norm and perceived behavioural control (Ajzen, 1991). Attitude (ATT) is the general feeling of people about the desirability and undesirability of a Subjective norm (SN) expresses the perceived organizational or a social pressure of a person who intends to perform a specific behaviour.</w:t>
      </w:r>
    </w:p>
    <w:p w:rsidR="002410F9" w:rsidRDefault="002410F9" w:rsidP="002410F9">
      <w:pPr>
        <w:widowControl w:val="0"/>
        <w:spacing w:line="480" w:lineRule="auto"/>
        <w:jc w:val="both"/>
        <w:rPr>
          <w:color w:val="000000"/>
          <w:sz w:val="28"/>
          <w:szCs w:val="28"/>
        </w:rPr>
      </w:pPr>
      <w:bookmarkStart w:id="3" w:name="Sec9"/>
      <w:bookmarkEnd w:id="3"/>
      <w:r>
        <w:rPr>
          <w:b/>
          <w:color w:val="000000"/>
          <w:sz w:val="28"/>
          <w:szCs w:val="28"/>
        </w:rPr>
        <w:t>Social Construction Theory</w:t>
      </w:r>
    </w:p>
    <w:p w:rsidR="002410F9" w:rsidRDefault="002410F9" w:rsidP="002410F9">
      <w:pPr>
        <w:widowControl w:val="0"/>
        <w:spacing w:line="480" w:lineRule="auto"/>
        <w:jc w:val="both"/>
        <w:rPr>
          <w:color w:val="000000"/>
          <w:sz w:val="28"/>
          <w:szCs w:val="28"/>
        </w:rPr>
      </w:pPr>
      <w:r>
        <w:rPr>
          <w:color w:val="000000"/>
          <w:sz w:val="28"/>
          <w:szCs w:val="28"/>
        </w:rPr>
        <w:t>The most relevant theory for analysing internet banking is that of Trevor Pinch and Wiebe Bijker’s social construction of technology theory. The theory argues that technology does not determine how and in what ways technology is used.</w:t>
      </w:r>
    </w:p>
    <w:p w:rsidR="002410F9" w:rsidRDefault="002410F9" w:rsidP="002410F9">
      <w:pPr>
        <w:widowControl w:val="0"/>
        <w:spacing w:line="480" w:lineRule="auto"/>
        <w:jc w:val="both"/>
        <w:rPr>
          <w:b/>
          <w:color w:val="000000"/>
          <w:sz w:val="28"/>
          <w:szCs w:val="28"/>
        </w:rPr>
      </w:pPr>
    </w:p>
    <w:p w:rsidR="002410F9" w:rsidRDefault="002410F9" w:rsidP="002410F9">
      <w:pPr>
        <w:widowControl w:val="0"/>
        <w:spacing w:line="480" w:lineRule="auto"/>
        <w:jc w:val="both"/>
        <w:rPr>
          <w:color w:val="000000"/>
          <w:sz w:val="28"/>
          <w:szCs w:val="28"/>
        </w:rPr>
      </w:pPr>
      <w:r>
        <w:rPr>
          <w:b/>
          <w:color w:val="000000"/>
          <w:sz w:val="28"/>
          <w:szCs w:val="28"/>
        </w:rPr>
        <w:t>Theory of Reasoned Action(TRA)</w:t>
      </w:r>
    </w:p>
    <w:p w:rsidR="002410F9" w:rsidRDefault="002410F9" w:rsidP="002410F9">
      <w:pPr>
        <w:widowControl w:val="0"/>
        <w:spacing w:line="480" w:lineRule="auto"/>
        <w:jc w:val="both"/>
        <w:rPr>
          <w:color w:val="000000"/>
          <w:sz w:val="28"/>
          <w:szCs w:val="28"/>
        </w:rPr>
      </w:pPr>
      <w:r>
        <w:rPr>
          <w:color w:val="000000"/>
          <w:sz w:val="28"/>
          <w:szCs w:val="28"/>
        </w:rPr>
        <w:t>This theory shows that an individual’s adoption of an innovation is affected by so many things such as subjective norm and his attitude towards the behaviour. Subjective norm is simply the belief of what others will think of the behaviour. Altitudes are those beliefs a person accumulates throughout his life time.</w:t>
      </w:r>
    </w:p>
    <w:p w:rsidR="002410F9" w:rsidRDefault="002410F9" w:rsidP="002410F9">
      <w:pPr>
        <w:widowControl w:val="0"/>
        <w:spacing w:line="480" w:lineRule="auto"/>
        <w:jc w:val="both"/>
        <w:rPr>
          <w:b/>
          <w:color w:val="000000"/>
          <w:sz w:val="28"/>
          <w:szCs w:val="28"/>
        </w:rPr>
      </w:pPr>
      <w:r>
        <w:rPr>
          <w:b/>
          <w:color w:val="000000"/>
          <w:sz w:val="28"/>
          <w:szCs w:val="28"/>
        </w:rPr>
        <w:t>2.4</w:t>
      </w:r>
      <w:r>
        <w:rPr>
          <w:b/>
          <w:color w:val="000000"/>
          <w:sz w:val="28"/>
          <w:szCs w:val="28"/>
        </w:rPr>
        <w:tab/>
        <w:t>Empirical Review</w:t>
      </w:r>
    </w:p>
    <w:p w:rsidR="002410F9" w:rsidRDefault="002410F9" w:rsidP="002410F9">
      <w:pPr>
        <w:widowControl w:val="0"/>
        <w:spacing w:line="480" w:lineRule="auto"/>
        <w:jc w:val="both"/>
        <w:rPr>
          <w:color w:val="000000"/>
          <w:sz w:val="28"/>
          <w:szCs w:val="28"/>
        </w:rPr>
      </w:pPr>
      <w:r>
        <w:rPr>
          <w:color w:val="000000"/>
          <w:sz w:val="28"/>
          <w:szCs w:val="28"/>
        </w:rPr>
        <w:t xml:space="preserve">This review is concerned mainly with relevant practical applications of the theoretical underpinnings. Bello and Dogarawa (2005) examined and accessed the </w:t>
      </w:r>
      <w:r>
        <w:rPr>
          <w:color w:val="000000"/>
          <w:sz w:val="28"/>
          <w:szCs w:val="28"/>
        </w:rPr>
        <w:lastRenderedPageBreak/>
        <w:t>impact of internet banking services on customers satisfaction in Nigeria banking industry. The result of their study shows that many bank customers in Nigeria are fully aware of the positive development in information technology and communication which led to new delivery channel for commercial banks product and services in Nigeria. Banks traditionally have always sort medium through which they will serve their clients more cost-effectively as well as augment the benefit to their clientèle. Their core concern has been to serve clients more conveniently and in the process increase profit and competitiveness thus banking in Nigeria embracing the influx of e-banking. Improvement in Information and Communication Technology in Sub-Saharan Africa are rapidly changing the way business is conducted.Agboola (2001) also stated the impact of computer automation on banking services in Lagos using six banks and concluded that internet bank has tremendously improved customer services. Egland et al (1998) was the first important study, which estimated the number of US banks offering electronic banking and analysed the structure and performance characteristic of these banks. It found no evidence of major difference in the performance of the group of banks offering electronic banking activities compared to those that do not offer such services in terms of profitability, efficiency or credit quality. However transactional electronic banks differed from other banks primarily by size.</w:t>
      </w:r>
    </w:p>
    <w:p w:rsidR="002410F9" w:rsidRDefault="002410F9" w:rsidP="002410F9">
      <w:pPr>
        <w:widowControl w:val="0"/>
        <w:spacing w:line="480" w:lineRule="auto"/>
        <w:jc w:val="both"/>
        <w:rPr>
          <w:color w:val="000000"/>
          <w:sz w:val="28"/>
          <w:szCs w:val="28"/>
        </w:rPr>
      </w:pPr>
      <w:r>
        <w:rPr>
          <w:sz w:val="28"/>
        </w:rPr>
        <w:t xml:space="preserve">According to Centeno (2004), the internet adoption factors are divided into two </w:t>
      </w:r>
      <w:r>
        <w:rPr>
          <w:sz w:val="28"/>
        </w:rPr>
        <w:lastRenderedPageBreak/>
        <w:t>categories:i). Factors relating to the infrastructure and accessing technology, ii). Factors that are related to retail banking factors. The prior factors include skills on the part of consumers in using internet and other related technologies, attitudes towards technologies, internet penetration rate privacy and security concerns. Later involves factors like banking culture, internet culture, trust in banking institutions and internet banking push. However, lack of PC and internet penetrations serve as barriers for development of e-banking. Also,in their study conducted in Turkish retail banking sector Polatoglu and Ekin (2001) concluded that internet decreases operational costs and it amplifies customers satisfaction retention.</w:t>
      </w:r>
    </w:p>
    <w:p w:rsidR="002410F9" w:rsidRDefault="002410F9" w:rsidP="002410F9">
      <w:pPr>
        <w:widowControl w:val="0"/>
        <w:spacing w:line="480" w:lineRule="auto"/>
        <w:jc w:val="both"/>
        <w:rPr>
          <w:color w:val="000000"/>
          <w:sz w:val="28"/>
          <w:szCs w:val="28"/>
        </w:rPr>
      </w:pPr>
      <w:r>
        <w:rPr>
          <w:color w:val="000000"/>
          <w:sz w:val="28"/>
          <w:szCs w:val="28"/>
        </w:rPr>
        <w:t>Abaenewe et al (2013) from their analysis of effect of internet banking has significantly impact on return of equity.Beck et al,(2005) in assessing the effect of privatization of Nigerian banks from 1990-2001,controlled for the age of the banks ,since longer established banks might enjoy performance advantages over relative newcomers.Their results for the Nigerian market indicate that older banks did not perform as well as newer banks,which were better able to pursue new profit opportunities.</w:t>
      </w:r>
    </w:p>
    <w:p w:rsidR="002410F9" w:rsidRDefault="002410F9" w:rsidP="002410F9">
      <w:pPr>
        <w:widowControl w:val="0"/>
        <w:spacing w:line="480" w:lineRule="auto"/>
        <w:jc w:val="both"/>
        <w:rPr>
          <w:color w:val="000000"/>
          <w:sz w:val="28"/>
          <w:szCs w:val="28"/>
        </w:rPr>
      </w:pPr>
      <w:r>
        <w:rPr>
          <w:color w:val="000000"/>
          <w:sz w:val="28"/>
          <w:szCs w:val="28"/>
        </w:rPr>
        <w:t xml:space="preserve">Sathye (2005) investigated the impact of the introduction of transactional internet banking on performance and risk profile of major credit unions in Australia.Similar to the result of Sullivan (2000), the internet banking variable didn't show a significant association with the performance as well as with operating risk variable. </w:t>
      </w:r>
      <w:r>
        <w:rPr>
          <w:color w:val="000000"/>
          <w:sz w:val="28"/>
          <w:szCs w:val="28"/>
        </w:rPr>
        <w:lastRenderedPageBreak/>
        <w:t>Thus, internet banking didn't prove to be a performance enhancing tool in the context of major credit unions in Australia. It is neither reduced nor enhanced risk profile.</w:t>
      </w:r>
    </w:p>
    <w:p w:rsidR="002410F9" w:rsidRDefault="002410F9" w:rsidP="002410F9">
      <w:pPr>
        <w:autoSpaceDN w:val="0"/>
        <w:spacing w:beforeAutospacing="1" w:afterAutospacing="1" w:line="480" w:lineRule="auto"/>
        <w:jc w:val="both"/>
        <w:rPr>
          <w:sz w:val="28"/>
        </w:rPr>
      </w:pPr>
      <w:r>
        <w:rPr>
          <w:sz w:val="28"/>
        </w:rPr>
        <w:t>Mahotra &amp; Singh (2007) examined the impact of internet banking on banks performance and risk in India.The study examined comprehensive set of 10 measures of financial performance that made it possible for the authors to critically look into banks performance. By developing a deeper understanding of these phenomena, the researchers drew more insightful inference about the impact of the internet on banking on business strategies and performance.The results of the study revealed that on average, internet banks are more profitable than non-internet banks and are operating with lower cost as compared to non-internet banks, thus, representing the efficiency of the internet banks.</w:t>
      </w:r>
    </w:p>
    <w:p w:rsidR="002410F9" w:rsidRDefault="002410F9" w:rsidP="002410F9">
      <w:pPr>
        <w:autoSpaceDN w:val="0"/>
        <w:spacing w:beforeAutospacing="1" w:afterAutospacing="1" w:line="480" w:lineRule="auto"/>
        <w:jc w:val="both"/>
        <w:rPr>
          <w:sz w:val="28"/>
        </w:rPr>
      </w:pPr>
      <w:r>
        <w:rPr>
          <w:sz w:val="28"/>
        </w:rPr>
        <w:t xml:space="preserve">The reasons of lower profitability of these banks were pointed out to be higher cost of operations, including fixed cost and labour cost. Gakure and Ngumi (2013) studied the influence of innovations in profitability of commercial banks, and concluded that bank innovations have a moderate influence on profitability of commercial banks in Kenya. </w:t>
      </w:r>
    </w:p>
    <w:p w:rsidR="002410F9" w:rsidRDefault="002410F9" w:rsidP="002410F9">
      <w:pPr>
        <w:autoSpaceDN w:val="0"/>
        <w:spacing w:beforeAutospacing="1" w:afterAutospacing="1" w:line="480" w:lineRule="auto"/>
        <w:jc w:val="both"/>
        <w:rPr>
          <w:color w:val="000000"/>
          <w:sz w:val="28"/>
          <w:szCs w:val="28"/>
        </w:rPr>
      </w:pPr>
      <w:r>
        <w:rPr>
          <w:sz w:val="28"/>
        </w:rPr>
        <w:t xml:space="preserve">The analysis produced a coefficient of determination of 47.8% which showed the percentage of variations in profitability which is explained by bank innovations </w:t>
      </w:r>
      <w:r>
        <w:rPr>
          <w:color w:val="000000"/>
          <w:sz w:val="28"/>
          <w:szCs w:val="28"/>
        </w:rPr>
        <w:lastRenderedPageBreak/>
        <w:t>Siam (2006) examined the impact of e-banking on Jordanian banks and concluded that majority of the bank are providing services on internet through their website and his findings showed that the attention was more to achieving e-banking as satisfying and fulfilling Customers needs. He also concluded that there should be a well articulated strategy to achieve success and profit in the long run. Hernado and Nieto(2005), examine the performances of multi channel banks in Spain between 1994 and 2002. The result was that internet as a delivery channel have a positive impacts on banks profitability after one and half years of being used. Onay et al (2008) conducted a research on Turkish banks and concluded that e-banking has a positive impacts on the profits of banks.</w:t>
      </w:r>
    </w:p>
    <w:p w:rsidR="002410F9" w:rsidRDefault="002410F9" w:rsidP="002410F9">
      <w:pPr>
        <w:autoSpaceDN w:val="0"/>
        <w:spacing w:beforeAutospacing="1" w:afterAutospacing="1" w:line="480" w:lineRule="auto"/>
        <w:jc w:val="both"/>
        <w:rPr>
          <w:color w:val="000000"/>
          <w:sz w:val="28"/>
          <w:szCs w:val="28"/>
        </w:rPr>
      </w:pPr>
      <w:r>
        <w:rPr>
          <w:color w:val="000000"/>
          <w:sz w:val="28"/>
          <w:szCs w:val="28"/>
        </w:rPr>
        <w:t>According to the study, “Internet has changed the dimensions of competitions in the retail banking sector. It has also provided opportunities for emerging countries to build up their financial intermediation infrastructure. The e-banking variable has had a positive effect on the performance of the banking system Turkey. Gao and Owolabi (2008) investigated the factor that influence the customers adoption of internet banking in Nigeria. They reported that the level of awareness or attention, convenience, privacy, availability of knowledge are the relevant issues that needs to be considered in determining the adoption of internet banking in Nigeria.</w:t>
      </w:r>
    </w:p>
    <w:p w:rsidR="002410F9" w:rsidRDefault="002410F9" w:rsidP="002410F9">
      <w:pPr>
        <w:widowControl w:val="0"/>
        <w:spacing w:line="480" w:lineRule="auto"/>
        <w:jc w:val="both"/>
        <w:rPr>
          <w:color w:val="000000"/>
          <w:sz w:val="28"/>
          <w:szCs w:val="28"/>
        </w:rPr>
      </w:pPr>
      <w:r>
        <w:rPr>
          <w:color w:val="000000"/>
          <w:sz w:val="28"/>
          <w:szCs w:val="28"/>
        </w:rPr>
        <w:t xml:space="preserve">Using information drawn from banks in Italy, Hasan et al. (2002) found that the </w:t>
      </w:r>
      <w:r>
        <w:rPr>
          <w:color w:val="000000"/>
          <w:sz w:val="28"/>
          <w:szCs w:val="28"/>
        </w:rPr>
        <w:lastRenderedPageBreak/>
        <w:t>Internet banking institutions were performing significantly better than the non- Internet groups. Additionally, the risk variables associated with the Internet group continued to be lower relative to the non-Internet group. The asset-liability variables revealed that on average the banks in this Internet group were larger and had significantly higher trading and investment activities and less dependent on retail deposits (both demand and saving deposits) relative to the non-Internet group. The only category where the Internet group showed a lower performance was the no interest expense category. It found a significant and positive link between offering of Internet banking activities and banks profitability and a negative but marginally significant association between the adoption of Internet banking and bank risk levels particularly due to increased diversification.</w:t>
      </w:r>
    </w:p>
    <w:p w:rsidR="002410F9" w:rsidRDefault="002410F9" w:rsidP="002410F9">
      <w:pPr>
        <w:widowControl w:val="0"/>
        <w:spacing w:line="480" w:lineRule="auto"/>
        <w:jc w:val="both"/>
        <w:rPr>
          <w:color w:val="000000"/>
          <w:sz w:val="28"/>
          <w:szCs w:val="28"/>
        </w:rPr>
      </w:pPr>
      <w:r>
        <w:rPr>
          <w:color w:val="000000"/>
          <w:sz w:val="28"/>
          <w:szCs w:val="28"/>
        </w:rPr>
        <w:t xml:space="preserve">Several literatures exist on the nexus between electronic banking and performance of banking sector. However, only a few of such literature pertains to Nigeria and they are mostly descriptive analysis. For instance, Furst, Lang and Nolle (2002) examined the influence of internet banking on profitability amongst United States national banks. The study considered large banks in urban areas and their counterparts in the localities. Findings revealed that bank profitability has a strong correlation with internet banking in all US national banks. However, the study emphasized that in large banks in the urban areas, bank profitability has no relationship with internet banking because those banks merely use internet banking </w:t>
      </w:r>
      <w:r>
        <w:rPr>
          <w:color w:val="000000"/>
          <w:sz w:val="28"/>
          <w:szCs w:val="28"/>
        </w:rPr>
        <w:lastRenderedPageBreak/>
        <w:t>for competition purposes and not for profit making.</w:t>
      </w:r>
    </w:p>
    <w:p w:rsidR="002410F9" w:rsidRDefault="002410F9" w:rsidP="002410F9">
      <w:pPr>
        <w:widowControl w:val="0"/>
        <w:spacing w:line="480" w:lineRule="auto"/>
        <w:jc w:val="both"/>
        <w:rPr>
          <w:color w:val="000000"/>
          <w:sz w:val="28"/>
          <w:szCs w:val="28"/>
        </w:rPr>
      </w:pPr>
      <w:r>
        <w:rPr>
          <w:color w:val="000000"/>
          <w:sz w:val="28"/>
          <w:szCs w:val="28"/>
        </w:rPr>
        <w:t>Mahotra and Singh (2009) studied the impact of internet banking on Indian banks performance and found that there is no significant association between adoption of internet banking by banks and their performance. They also concluded that internet banking has a negative and significant impact on profitability of private sector banks particularly new private sector banks.</w:t>
      </w:r>
    </w:p>
    <w:p w:rsidR="002410F9" w:rsidRDefault="002410F9" w:rsidP="002410F9">
      <w:pPr>
        <w:widowControl w:val="0"/>
        <w:spacing w:line="480" w:lineRule="auto"/>
        <w:jc w:val="both"/>
        <w:rPr>
          <w:color w:val="000000"/>
          <w:sz w:val="28"/>
          <w:szCs w:val="28"/>
        </w:rPr>
      </w:pPr>
      <w:r>
        <w:rPr>
          <w:color w:val="000000"/>
          <w:sz w:val="28"/>
          <w:szCs w:val="28"/>
        </w:rPr>
        <w:t xml:space="preserve">Hasan, Maccario and Zazzara (2005) investigated the impact of internet banking on the performance of commercial banks in Italy. Hasan et al (2005) adopted return on assets (ROA) and return on equity (ROE) as performance indicators. Findings showed that internet banking has significant effect on both ROA and ROE of commercial banks in Italy. Hence, the study concluded that internet banking significantly affects commercial banks performance in Europe. Onay, Ozsoz and Helvacioglu (2008) investigated the impact of internet banking on the performance of commercial banks in Turkey from 1996 to 2000. The study adopted a sample of 14 commercial and savings banks and the profitability measures include return on assets (ROA), return on equity (ROE) and Margin of Interest which served as the dependent variables. Findings revealed that (i) In the first year of adopting internet banking, there is no positive performance between internet banking and profitability of commercial banks. (ii) In the second and third years, some improvements in performance were seen such that return on equity </w:t>
      </w:r>
      <w:r>
        <w:rPr>
          <w:color w:val="000000"/>
          <w:sz w:val="28"/>
          <w:szCs w:val="28"/>
        </w:rPr>
        <w:lastRenderedPageBreak/>
        <w:t xml:space="preserve">(ROE) had a positive and significant relationship with internet banking. However, return on assets (ROA) had a positive but insignificant relationship with internet banking. </w:t>
      </w:r>
    </w:p>
    <w:p w:rsidR="002410F9" w:rsidRDefault="002410F9" w:rsidP="002410F9">
      <w:pPr>
        <w:widowControl w:val="0"/>
        <w:spacing w:line="480" w:lineRule="auto"/>
        <w:jc w:val="both"/>
        <w:rPr>
          <w:color w:val="000000"/>
          <w:sz w:val="28"/>
          <w:szCs w:val="28"/>
        </w:rPr>
      </w:pPr>
      <w:r>
        <w:rPr>
          <w:color w:val="000000"/>
          <w:sz w:val="28"/>
          <w:szCs w:val="28"/>
        </w:rPr>
        <w:t>Francesca and Peter (2008) conducted a comparative analysis of the effect of electronic banking on performance in four European countries namely UK, Spain, Finland and Italy. The study adopted panel data method from 1995 to 2004 using 46 banks. The dependent variables were return on assets (ROA) and return on equity (ROE). Findings revealed that banks involved in only on line banking services and those involved in mixed internet banking services do not have any clear differences. However, the study showed that internet banking has a significant effect on both return on assets (ROA) and return on equity (ROE).</w:t>
      </w:r>
    </w:p>
    <w:p w:rsidR="002410F9" w:rsidRDefault="002410F9" w:rsidP="002410F9">
      <w:pPr>
        <w:widowControl w:val="0"/>
        <w:spacing w:line="480" w:lineRule="auto"/>
        <w:jc w:val="both"/>
        <w:rPr>
          <w:color w:val="000000"/>
          <w:sz w:val="28"/>
          <w:szCs w:val="28"/>
        </w:rPr>
      </w:pPr>
      <w:r>
        <w:rPr>
          <w:color w:val="000000"/>
          <w:sz w:val="28"/>
          <w:szCs w:val="28"/>
        </w:rPr>
        <w:t>Nnolim(2013) examined the impact of information and communication technology ICT on the banking sector using Access Bank PLC as a case study, the findings of this study costs that ICT has influenced operational cost if banks in terms of personnel administration and management.</w:t>
      </w:r>
    </w:p>
    <w:p w:rsidR="002410F9" w:rsidRDefault="002410F9" w:rsidP="002410F9">
      <w:pPr>
        <w:widowControl w:val="0"/>
        <w:spacing w:line="480" w:lineRule="auto"/>
        <w:jc w:val="both"/>
        <w:rPr>
          <w:color w:val="000000"/>
          <w:sz w:val="28"/>
          <w:szCs w:val="28"/>
        </w:rPr>
      </w:pPr>
      <w:r>
        <w:rPr>
          <w:color w:val="000000"/>
          <w:sz w:val="28"/>
          <w:szCs w:val="28"/>
        </w:rPr>
        <w:t xml:space="preserve">Njuru (2007) did a study on the challenges of implementing electronic banking strategy by commercial banks in Kenya.The objective of the study was establishing the challenges inhibiting electronic banking implementations and how banks are responding to these challenges and the responses that organizations employ in strategy implementation and the extent of electronic banking in Kenya commercial </w:t>
      </w:r>
      <w:r>
        <w:rPr>
          <w:color w:val="000000"/>
          <w:sz w:val="28"/>
          <w:szCs w:val="28"/>
        </w:rPr>
        <w:lastRenderedPageBreak/>
        <w:t xml:space="preserve">banks.The banks have thus employed strategic responses to overcome these challenges with some of these responses being more popular than the rest depending on the impact they have on the implementation process. Lack of required infrastructure,resources and specialized skills,commitment from the senior management team and fear of adopting the system by both the bank employees and customers were some of the popular responses that banks have been using.The entire internal and external environment however needs to be considered during the implementation of the electronic banking strategy </w:t>
      </w:r>
    </w:p>
    <w:p w:rsidR="002410F9" w:rsidRDefault="002410F9" w:rsidP="002410F9">
      <w:pPr>
        <w:widowControl w:val="0"/>
        <w:spacing w:line="480" w:lineRule="auto"/>
        <w:jc w:val="both"/>
        <w:rPr>
          <w:color w:val="000000"/>
          <w:sz w:val="28"/>
          <w:szCs w:val="28"/>
        </w:rPr>
      </w:pPr>
      <w:r>
        <w:rPr>
          <w:color w:val="000000"/>
          <w:sz w:val="28"/>
          <w:szCs w:val="28"/>
        </w:rPr>
        <w:t>De Young(2005) analysed the performance of internet only banks versus the bricks and monitors in the US market and find strong evidence of general experience effects available to all start-up. However in a later study De young et al(2007)analysed the US community banks market to investigate the effects of internet banking on banking performance.Sullivan (2000) found that click and mortar banks in the 10</w:t>
      </w:r>
      <w:r>
        <w:rPr>
          <w:color w:val="000000"/>
          <w:sz w:val="28"/>
          <w:szCs w:val="28"/>
          <w:vertAlign w:val="superscript"/>
        </w:rPr>
        <w:t>th</w:t>
      </w:r>
      <w:r>
        <w:rPr>
          <w:color w:val="000000"/>
          <w:sz w:val="28"/>
          <w:szCs w:val="28"/>
        </w:rPr>
        <w:t xml:space="preserve"> Federal Reserve District incurred somewhat higher operating expenses but offset these expenses with somewhat higher fee income. On average,this study found no systematic evidence that banks were either helped or harmed by offering the internet delivery channel. Bourke (1989), Demirguc-Kunt, Abreu and Mendes (2002), Goddard et al. (2004), Naceur and Goaied (2001), and Pasiouras and Kosmidou (2007) indicate that banks that hold a high level of equity relative to their assets perform better in terms of profitability.These studies suggest </w:t>
      </w:r>
      <w:r>
        <w:rPr>
          <w:color w:val="000000"/>
          <w:sz w:val="28"/>
          <w:szCs w:val="28"/>
        </w:rPr>
        <w:lastRenderedPageBreak/>
        <w:t>that as banks capital ratio increase,the cost of funding tend to fail due to lower perspective bankruptcy costs.</w:t>
      </w:r>
    </w:p>
    <w:p w:rsidR="002410F9" w:rsidRDefault="002410F9" w:rsidP="002410F9">
      <w:pPr>
        <w:widowControl w:val="0"/>
        <w:spacing w:line="480" w:lineRule="auto"/>
        <w:jc w:val="both"/>
        <w:rPr>
          <w:color w:val="000000"/>
          <w:sz w:val="28"/>
          <w:szCs w:val="28"/>
        </w:rPr>
      </w:pPr>
      <w:r>
        <w:rPr>
          <w:color w:val="000000"/>
          <w:sz w:val="28"/>
          <w:szCs w:val="28"/>
        </w:rPr>
        <w:t xml:space="preserve">Olasope (2013) investigated the effects of internet banking on commercial bank operation in Nigeria using primary data derived from questionnaire and oral interviews. In the findings of Aderonke and Charles (2010) it was discovered that ATM(Automatic teller machine) is still the most common form if internet banking. </w:t>
      </w:r>
    </w:p>
    <w:p w:rsidR="002410F9" w:rsidRDefault="002410F9" w:rsidP="002410F9">
      <w:pPr>
        <w:widowControl w:val="0"/>
        <w:spacing w:line="480" w:lineRule="auto"/>
        <w:jc w:val="both"/>
        <w:rPr>
          <w:color w:val="000000"/>
          <w:sz w:val="28"/>
          <w:szCs w:val="28"/>
        </w:rPr>
      </w:pPr>
      <w:r>
        <w:rPr>
          <w:color w:val="000000"/>
          <w:sz w:val="28"/>
          <w:szCs w:val="28"/>
        </w:rPr>
        <w:t>Ogini, Mohammed, El-maude and Gambo (2013), did a study on e-banking and bank performance:evidence from Nigeria.The study examined the impact of electronic banking on banks performance in Nigeria.Panel data comprised audited financial statements  of eight banks that have been adopted and retained their brand name banking between 2000 and 2010 as well macroeconomic control variables were employed to investigate the impact of e-banking on return on assets (ROA),return on equity (ROE) and net interest margin (NIM). Result from pooled OLS estimations indicate that e-banking begins to contribute positively to bank performance in terms of ROA and NIM with a time lag of two years while a negative impact was observed in the first year of adoption.It was recommended that investment decision on electronic banking should be rational so as to justify cost and revenue implementation on bank performance.</w:t>
      </w:r>
    </w:p>
    <w:p w:rsidR="002410F9" w:rsidRDefault="002410F9" w:rsidP="002410F9">
      <w:pPr>
        <w:widowControl w:val="0"/>
        <w:spacing w:line="480" w:lineRule="auto"/>
        <w:jc w:val="both"/>
        <w:rPr>
          <w:color w:val="000000"/>
          <w:sz w:val="28"/>
          <w:szCs w:val="28"/>
        </w:rPr>
      </w:pPr>
    </w:p>
    <w:p w:rsidR="002410F9" w:rsidRDefault="002410F9" w:rsidP="002410F9">
      <w:pPr>
        <w:widowControl w:val="0"/>
        <w:spacing w:line="480" w:lineRule="auto"/>
        <w:jc w:val="both"/>
        <w:rPr>
          <w:b/>
          <w:bCs/>
          <w:color w:val="000000"/>
          <w:sz w:val="28"/>
          <w:szCs w:val="28"/>
        </w:rPr>
      </w:pPr>
      <w:r>
        <w:rPr>
          <w:b/>
          <w:bCs/>
          <w:color w:val="000000"/>
          <w:sz w:val="28"/>
          <w:szCs w:val="28"/>
        </w:rPr>
        <w:t>2.5 Summary of Literature Review</w:t>
      </w:r>
    </w:p>
    <w:p w:rsidR="002410F9" w:rsidRDefault="002410F9" w:rsidP="002410F9">
      <w:pPr>
        <w:widowControl w:val="0"/>
        <w:spacing w:line="480" w:lineRule="auto"/>
        <w:jc w:val="both"/>
        <w:rPr>
          <w:color w:val="000000"/>
          <w:sz w:val="28"/>
          <w:szCs w:val="28"/>
        </w:rPr>
      </w:pPr>
      <w:r>
        <w:rPr>
          <w:color w:val="000000"/>
          <w:sz w:val="28"/>
          <w:szCs w:val="28"/>
        </w:rPr>
        <w:lastRenderedPageBreak/>
        <w:t>The evidence of the impact of this adoption of internet as a delivery channel of financial performance is mixed at both sides. With the use of this websites, customers can now carry out some transactions such as; payment of bills, receive funds, check account balance, apply for loans without having to leave their place of work.</w:t>
      </w:r>
    </w:p>
    <w:p w:rsidR="002410F9" w:rsidRDefault="002410F9" w:rsidP="002410F9">
      <w:pPr>
        <w:widowControl w:val="0"/>
        <w:spacing w:line="480" w:lineRule="auto"/>
        <w:ind w:left="2100" w:firstLine="420"/>
        <w:rPr>
          <w:color w:val="000000"/>
          <w:sz w:val="28"/>
          <w:szCs w:val="28"/>
        </w:rPr>
      </w:pPr>
    </w:p>
    <w:p w:rsidR="002410F9" w:rsidRDefault="002410F9" w:rsidP="002410F9">
      <w:pPr>
        <w:widowControl w:val="0"/>
        <w:spacing w:line="480" w:lineRule="auto"/>
        <w:jc w:val="both"/>
        <w:rPr>
          <w:b/>
          <w:color w:val="000000"/>
          <w:sz w:val="28"/>
          <w:szCs w:val="28"/>
        </w:rPr>
      </w:pPr>
    </w:p>
    <w:p w:rsidR="002410F9" w:rsidRDefault="002410F9" w:rsidP="002410F9">
      <w:pPr>
        <w:widowControl w:val="0"/>
        <w:spacing w:line="480" w:lineRule="auto"/>
        <w:jc w:val="both"/>
        <w:rPr>
          <w:b/>
          <w:color w:val="000000"/>
          <w:sz w:val="28"/>
          <w:szCs w:val="28"/>
        </w:rPr>
      </w:pPr>
    </w:p>
    <w:p w:rsidR="002410F9" w:rsidRDefault="002410F9" w:rsidP="002410F9">
      <w:pPr>
        <w:widowControl w:val="0"/>
        <w:spacing w:line="480" w:lineRule="auto"/>
        <w:jc w:val="both"/>
        <w:rPr>
          <w:b/>
          <w:color w:val="000000"/>
          <w:sz w:val="28"/>
          <w:szCs w:val="28"/>
        </w:rPr>
      </w:pPr>
    </w:p>
    <w:p w:rsidR="002410F9" w:rsidRDefault="002410F9" w:rsidP="002410F9">
      <w:pPr>
        <w:widowControl w:val="0"/>
        <w:spacing w:line="480" w:lineRule="auto"/>
        <w:jc w:val="both"/>
        <w:rPr>
          <w:b/>
          <w:color w:val="000000"/>
          <w:sz w:val="28"/>
          <w:szCs w:val="28"/>
        </w:rPr>
      </w:pPr>
    </w:p>
    <w:p w:rsidR="002410F9" w:rsidRDefault="002410F9" w:rsidP="002410F9">
      <w:pPr>
        <w:widowControl w:val="0"/>
        <w:spacing w:line="480" w:lineRule="auto"/>
        <w:jc w:val="both"/>
        <w:rPr>
          <w:b/>
          <w:color w:val="000000"/>
          <w:sz w:val="28"/>
          <w:szCs w:val="28"/>
        </w:rPr>
      </w:pPr>
    </w:p>
    <w:p w:rsidR="002410F9" w:rsidRDefault="002410F9" w:rsidP="002410F9">
      <w:pPr>
        <w:widowControl w:val="0"/>
        <w:spacing w:line="480" w:lineRule="auto"/>
        <w:jc w:val="both"/>
        <w:rPr>
          <w:b/>
          <w:color w:val="000000"/>
          <w:sz w:val="28"/>
          <w:szCs w:val="28"/>
        </w:rPr>
      </w:pPr>
      <w:r>
        <w:rPr>
          <w:b/>
          <w:color w:val="000000"/>
          <w:sz w:val="28"/>
          <w:szCs w:val="28"/>
        </w:rPr>
        <w:t xml:space="preserve">                      </w:t>
      </w:r>
    </w:p>
    <w:p w:rsidR="002410F9" w:rsidRDefault="002410F9" w:rsidP="002410F9">
      <w:pPr>
        <w:widowControl w:val="0"/>
        <w:spacing w:line="480" w:lineRule="auto"/>
        <w:jc w:val="both"/>
        <w:rPr>
          <w:b/>
          <w:color w:val="000000"/>
          <w:sz w:val="28"/>
          <w:szCs w:val="28"/>
        </w:rPr>
      </w:pPr>
    </w:p>
    <w:p w:rsidR="002410F9" w:rsidRDefault="002410F9" w:rsidP="002410F9">
      <w:pPr>
        <w:widowControl w:val="0"/>
        <w:spacing w:line="480" w:lineRule="auto"/>
        <w:jc w:val="both"/>
        <w:rPr>
          <w:b/>
          <w:color w:val="000000"/>
          <w:sz w:val="28"/>
          <w:szCs w:val="28"/>
        </w:rPr>
      </w:pPr>
    </w:p>
    <w:p w:rsidR="002410F9" w:rsidRDefault="002410F9" w:rsidP="002410F9">
      <w:pPr>
        <w:widowControl w:val="0"/>
        <w:spacing w:line="480" w:lineRule="auto"/>
        <w:jc w:val="both"/>
        <w:rPr>
          <w:b/>
          <w:color w:val="000000"/>
          <w:sz w:val="28"/>
          <w:szCs w:val="28"/>
        </w:rPr>
      </w:pPr>
      <w:r>
        <w:rPr>
          <w:b/>
          <w:color w:val="000000"/>
          <w:sz w:val="28"/>
          <w:szCs w:val="28"/>
        </w:rPr>
        <w:t xml:space="preserve">                      </w:t>
      </w:r>
    </w:p>
    <w:p w:rsidR="002410F9" w:rsidRDefault="002410F9" w:rsidP="002410F9">
      <w:pPr>
        <w:widowControl w:val="0"/>
        <w:spacing w:line="480" w:lineRule="auto"/>
        <w:jc w:val="both"/>
        <w:rPr>
          <w:b/>
          <w:color w:val="000000"/>
          <w:sz w:val="28"/>
          <w:szCs w:val="28"/>
        </w:rPr>
      </w:pPr>
    </w:p>
    <w:p w:rsidR="002410F9" w:rsidRDefault="002410F9" w:rsidP="002410F9">
      <w:pPr>
        <w:widowControl w:val="0"/>
        <w:spacing w:line="480" w:lineRule="auto"/>
        <w:jc w:val="both"/>
        <w:rPr>
          <w:color w:val="000000"/>
          <w:sz w:val="28"/>
          <w:szCs w:val="28"/>
        </w:rPr>
      </w:pPr>
      <w:r>
        <w:rPr>
          <w:b/>
          <w:color w:val="000000"/>
          <w:sz w:val="28"/>
          <w:szCs w:val="28"/>
        </w:rPr>
        <w:t xml:space="preserve">                      CHAPTER THREE</w:t>
      </w:r>
    </w:p>
    <w:p w:rsidR="002410F9" w:rsidRDefault="002410F9" w:rsidP="002410F9">
      <w:pPr>
        <w:widowControl w:val="0"/>
        <w:spacing w:line="480" w:lineRule="auto"/>
        <w:jc w:val="center"/>
        <w:rPr>
          <w:color w:val="000000"/>
          <w:sz w:val="28"/>
          <w:szCs w:val="28"/>
        </w:rPr>
      </w:pPr>
      <w:r>
        <w:rPr>
          <w:b/>
          <w:color w:val="000000"/>
          <w:sz w:val="28"/>
          <w:szCs w:val="28"/>
        </w:rPr>
        <w:t>METHODOLOGY</w:t>
      </w:r>
    </w:p>
    <w:p w:rsidR="002410F9" w:rsidRDefault="002410F9" w:rsidP="002410F9">
      <w:pPr>
        <w:widowControl w:val="0"/>
        <w:spacing w:line="480" w:lineRule="auto"/>
        <w:rPr>
          <w:b/>
          <w:color w:val="000000"/>
          <w:sz w:val="28"/>
          <w:szCs w:val="28"/>
        </w:rPr>
      </w:pPr>
      <w:r>
        <w:rPr>
          <w:b/>
          <w:color w:val="000000"/>
          <w:sz w:val="28"/>
          <w:szCs w:val="28"/>
        </w:rPr>
        <w:t>3.1 Introduction</w:t>
      </w:r>
    </w:p>
    <w:p w:rsidR="002410F9" w:rsidRDefault="002410F9" w:rsidP="002410F9">
      <w:pPr>
        <w:widowControl w:val="0"/>
        <w:spacing w:line="480" w:lineRule="auto"/>
        <w:rPr>
          <w:color w:val="000000"/>
          <w:sz w:val="28"/>
          <w:szCs w:val="28"/>
        </w:rPr>
      </w:pPr>
      <w:r>
        <w:rPr>
          <w:color w:val="000000"/>
          <w:sz w:val="28"/>
          <w:szCs w:val="28"/>
        </w:rPr>
        <w:t xml:space="preserve">Methodology is simply the use of activities that are involved in collecting the </w:t>
      </w:r>
      <w:r>
        <w:rPr>
          <w:color w:val="000000"/>
          <w:sz w:val="28"/>
          <w:szCs w:val="28"/>
        </w:rPr>
        <w:lastRenderedPageBreak/>
        <w:t>information required for a research work. This chapter describes how the study was carried out by showing</w:t>
      </w:r>
      <w:r>
        <w:rPr>
          <w:b/>
          <w:color w:val="000000"/>
          <w:sz w:val="28"/>
          <w:szCs w:val="28"/>
        </w:rPr>
        <w:t xml:space="preserve"> t</w:t>
      </w:r>
      <w:r>
        <w:rPr>
          <w:color w:val="000000"/>
          <w:sz w:val="28"/>
          <w:szCs w:val="28"/>
        </w:rPr>
        <w:t>he procedures and methods for the research and collection of data for the study. It includes the research design, nature and sources of data, model  specifications .</w:t>
      </w:r>
    </w:p>
    <w:p w:rsidR="002410F9" w:rsidRDefault="002410F9" w:rsidP="002410F9">
      <w:pPr>
        <w:widowControl w:val="0"/>
        <w:spacing w:line="480" w:lineRule="auto"/>
        <w:rPr>
          <w:color w:val="000000"/>
          <w:sz w:val="28"/>
          <w:szCs w:val="28"/>
        </w:rPr>
      </w:pPr>
      <w:r>
        <w:rPr>
          <w:b/>
          <w:color w:val="000000"/>
          <w:sz w:val="28"/>
          <w:szCs w:val="28"/>
        </w:rPr>
        <w:t>3.2 Research Design</w:t>
      </w:r>
    </w:p>
    <w:p w:rsidR="002410F9" w:rsidRDefault="002410F9" w:rsidP="002410F9">
      <w:pPr>
        <w:widowControl w:val="0"/>
        <w:spacing w:line="480" w:lineRule="auto"/>
        <w:jc w:val="both"/>
        <w:rPr>
          <w:color w:val="000000"/>
          <w:sz w:val="28"/>
          <w:szCs w:val="28"/>
        </w:rPr>
      </w:pPr>
      <w:r>
        <w:rPr>
          <w:color w:val="000000"/>
          <w:sz w:val="28"/>
          <w:szCs w:val="28"/>
        </w:rPr>
        <w:t>The research design that is used in this study is the ex post-facto research design which is aimed at establishing the impact of one variable and another.</w:t>
      </w:r>
    </w:p>
    <w:p w:rsidR="002410F9" w:rsidRDefault="002410F9" w:rsidP="002410F9">
      <w:pPr>
        <w:widowControl w:val="0"/>
        <w:spacing w:line="480" w:lineRule="auto"/>
        <w:rPr>
          <w:b/>
          <w:color w:val="000000"/>
          <w:sz w:val="28"/>
          <w:szCs w:val="28"/>
        </w:rPr>
      </w:pPr>
      <w:r>
        <w:rPr>
          <w:b/>
          <w:color w:val="000000"/>
          <w:sz w:val="28"/>
          <w:szCs w:val="28"/>
        </w:rPr>
        <w:t>3.3 Nature and Sources of Data</w:t>
      </w:r>
    </w:p>
    <w:p w:rsidR="002410F9" w:rsidRDefault="002410F9" w:rsidP="002410F9">
      <w:pPr>
        <w:widowControl w:val="0"/>
        <w:spacing w:line="480" w:lineRule="auto"/>
        <w:jc w:val="both"/>
        <w:rPr>
          <w:color w:val="000000"/>
          <w:sz w:val="28"/>
          <w:szCs w:val="28"/>
        </w:rPr>
      </w:pPr>
      <w:r>
        <w:rPr>
          <w:color w:val="000000"/>
          <w:sz w:val="28"/>
          <w:szCs w:val="28"/>
        </w:rPr>
        <w:t>The nature of data analysis for this study is secondary data and the data for this study was derived from Zenith Bank Annual Report from 2005-2017.</w:t>
      </w:r>
    </w:p>
    <w:p w:rsidR="002410F9" w:rsidRDefault="002410F9" w:rsidP="002410F9">
      <w:pPr>
        <w:widowControl w:val="0"/>
        <w:spacing w:line="480" w:lineRule="auto"/>
        <w:jc w:val="both"/>
        <w:rPr>
          <w:b/>
          <w:color w:val="000000"/>
          <w:sz w:val="28"/>
          <w:szCs w:val="28"/>
        </w:rPr>
      </w:pPr>
      <w:r>
        <w:rPr>
          <w:b/>
          <w:color w:val="000000"/>
          <w:sz w:val="28"/>
          <w:szCs w:val="28"/>
        </w:rPr>
        <w:t>3.4 Return On Assets (ROA), Return On Equity(ROE) and Margin</w:t>
      </w:r>
    </w:p>
    <w:p w:rsidR="002410F9" w:rsidRDefault="002410F9" w:rsidP="002410F9">
      <w:pPr>
        <w:widowControl w:val="0"/>
        <w:spacing w:line="480" w:lineRule="auto"/>
        <w:jc w:val="both"/>
        <w:rPr>
          <w:color w:val="000000"/>
          <w:sz w:val="28"/>
          <w:szCs w:val="28"/>
        </w:rPr>
      </w:pPr>
      <w:r>
        <w:rPr>
          <w:color w:val="000000"/>
          <w:sz w:val="28"/>
          <w:szCs w:val="28"/>
        </w:rPr>
        <w:t>These have been used in most studies and it will also be used for this study. These measures are the return on assets and the return on equity. Bain(1956)  used the return on equity (ROE) as a measure of profitability on the grounds of data availability although he preferred the return on assets. Other researchers have also argued for the use of ROA (Stigler,1963). Hall and Weiss (1967) developed an argument in favour of ROE that ROA will differ among industries due to the existence of an optimal borrowing level. ROE tends to be equal among industries, thus providing a better comparative figures. In this study both ROE and ROA were used for measuring profitability as we worked in the same sector.</w:t>
      </w:r>
    </w:p>
    <w:p w:rsidR="002410F9" w:rsidRDefault="002410F9" w:rsidP="002410F9">
      <w:pPr>
        <w:widowControl w:val="0"/>
        <w:spacing w:line="480" w:lineRule="auto"/>
        <w:jc w:val="both"/>
        <w:rPr>
          <w:b/>
          <w:color w:val="000000"/>
          <w:sz w:val="28"/>
          <w:szCs w:val="28"/>
        </w:rPr>
      </w:pPr>
      <w:r>
        <w:rPr>
          <w:b/>
          <w:color w:val="000000"/>
          <w:sz w:val="28"/>
          <w:szCs w:val="28"/>
        </w:rPr>
        <w:lastRenderedPageBreak/>
        <w:t>3.5 Return on equity</w:t>
      </w:r>
    </w:p>
    <w:p w:rsidR="002410F9" w:rsidRDefault="002410F9" w:rsidP="002410F9">
      <w:pPr>
        <w:tabs>
          <w:tab w:val="left" w:pos="720"/>
        </w:tabs>
        <w:autoSpaceDN w:val="0"/>
        <w:spacing w:line="480" w:lineRule="auto"/>
        <w:jc w:val="both"/>
        <w:rPr>
          <w:color w:val="000000"/>
          <w:sz w:val="28"/>
          <w:szCs w:val="28"/>
        </w:rPr>
      </w:pPr>
      <w:r>
        <w:rPr>
          <w:color w:val="000000"/>
          <w:sz w:val="28"/>
          <w:szCs w:val="28"/>
        </w:rPr>
        <w:t>Return on Equity also known as, Return on Net Worth, measures how effectively a company has used the owner’s resources (Anyanwuokoro, 2008).</w:t>
      </w:r>
    </w:p>
    <w:p w:rsidR="002410F9" w:rsidRDefault="002410F9" w:rsidP="002410F9">
      <w:pPr>
        <w:autoSpaceDN w:val="0"/>
        <w:spacing w:line="480" w:lineRule="auto"/>
        <w:jc w:val="both"/>
        <w:rPr>
          <w:color w:val="000000"/>
          <w:sz w:val="28"/>
          <w:szCs w:val="28"/>
        </w:rPr>
      </w:pPr>
      <w:r>
        <w:rPr>
          <w:color w:val="000000"/>
          <w:sz w:val="28"/>
          <w:szCs w:val="28"/>
        </w:rPr>
        <w:t>It is used as a measure of performance or profitability of the commercial banks in the study. Return on equity is described in the study as:</w:t>
      </w:r>
    </w:p>
    <w:p w:rsidR="002410F9" w:rsidRDefault="002410F9" w:rsidP="002410F9">
      <w:pPr>
        <w:autoSpaceDN w:val="0"/>
        <w:spacing w:line="480" w:lineRule="auto"/>
        <w:jc w:val="both"/>
        <w:rPr>
          <w:b/>
          <w:color w:val="000000"/>
          <w:sz w:val="28"/>
          <w:szCs w:val="28"/>
        </w:rPr>
      </w:pPr>
      <w:r>
        <w:rPr>
          <w:color w:val="000000"/>
          <w:sz w:val="28"/>
          <w:szCs w:val="28"/>
        </w:rPr>
        <w:t>ROE = Profit after tax ÷ Shareholders fund or Profit after tax ÷ Total equity</w:t>
      </w:r>
    </w:p>
    <w:p w:rsidR="002410F9" w:rsidRDefault="002410F9" w:rsidP="002410F9">
      <w:pPr>
        <w:widowControl w:val="0"/>
        <w:spacing w:line="480" w:lineRule="auto"/>
        <w:rPr>
          <w:b/>
          <w:color w:val="000000"/>
          <w:sz w:val="28"/>
          <w:szCs w:val="28"/>
        </w:rPr>
      </w:pPr>
      <w:r>
        <w:rPr>
          <w:b/>
          <w:color w:val="000000"/>
          <w:sz w:val="28"/>
          <w:szCs w:val="28"/>
        </w:rPr>
        <w:t>3.6 Model Specification</w:t>
      </w:r>
    </w:p>
    <w:p w:rsidR="002410F9" w:rsidRDefault="002410F9" w:rsidP="002410F9">
      <w:pPr>
        <w:widowControl w:val="0"/>
        <w:spacing w:line="480" w:lineRule="auto"/>
        <w:jc w:val="both"/>
        <w:rPr>
          <w:color w:val="000000"/>
          <w:sz w:val="28"/>
          <w:szCs w:val="28"/>
        </w:rPr>
      </w:pPr>
      <w:r>
        <w:rPr>
          <w:color w:val="000000"/>
          <w:sz w:val="28"/>
          <w:szCs w:val="28"/>
        </w:rPr>
        <w:t>In this chapter, regression analysis was used. The importance of this regression is to use mathematical equation to express the nature of the relationship that exists between variables.  Simple regression technique is used to capture the relationships between (i) internet banking services expenditure and ROA, (ii) internet banking services expenditure and ROE as well as (iii) internet banking services expenditure and NIM.The model specification is as follows:</w:t>
      </w:r>
    </w:p>
    <w:p w:rsidR="002410F9" w:rsidRDefault="002410F9" w:rsidP="002410F9">
      <w:pPr>
        <w:widowControl w:val="0"/>
        <w:spacing w:line="480" w:lineRule="auto"/>
        <w:rPr>
          <w:color w:val="000000"/>
          <w:sz w:val="28"/>
          <w:szCs w:val="28"/>
        </w:rPr>
      </w:pPr>
      <w:r>
        <w:rPr>
          <w:color w:val="000000"/>
          <w:sz w:val="28"/>
          <w:szCs w:val="28"/>
        </w:rPr>
        <w:t>ROA=F(IBSE)-------------(1)</w:t>
      </w:r>
    </w:p>
    <w:p w:rsidR="002410F9" w:rsidRDefault="002410F9" w:rsidP="002410F9">
      <w:pPr>
        <w:widowControl w:val="0"/>
        <w:spacing w:line="480" w:lineRule="auto"/>
        <w:rPr>
          <w:color w:val="000000"/>
          <w:sz w:val="28"/>
          <w:szCs w:val="28"/>
        </w:rPr>
      </w:pPr>
      <w:r>
        <w:rPr>
          <w:color w:val="000000"/>
          <w:sz w:val="28"/>
          <w:szCs w:val="28"/>
        </w:rPr>
        <w:t>ROE=F(IBSE)-------------(2)</w:t>
      </w:r>
    </w:p>
    <w:p w:rsidR="002410F9" w:rsidRDefault="002410F9" w:rsidP="002410F9">
      <w:pPr>
        <w:widowControl w:val="0"/>
        <w:spacing w:line="480" w:lineRule="auto"/>
        <w:rPr>
          <w:color w:val="000000"/>
          <w:sz w:val="28"/>
          <w:szCs w:val="28"/>
        </w:rPr>
      </w:pPr>
      <w:r>
        <w:rPr>
          <w:color w:val="000000"/>
          <w:sz w:val="28"/>
          <w:szCs w:val="28"/>
        </w:rPr>
        <w:t>NIM=F(IBSE)-------------(3)</w:t>
      </w:r>
    </w:p>
    <w:p w:rsidR="002410F9" w:rsidRDefault="002410F9" w:rsidP="002410F9">
      <w:pPr>
        <w:widowControl w:val="0"/>
        <w:spacing w:line="480" w:lineRule="auto"/>
        <w:rPr>
          <w:color w:val="000000"/>
          <w:sz w:val="28"/>
          <w:szCs w:val="28"/>
        </w:rPr>
      </w:pPr>
      <w:r>
        <w:rPr>
          <w:color w:val="000000"/>
          <w:sz w:val="28"/>
          <w:szCs w:val="28"/>
        </w:rPr>
        <w:t>The mathematical function is as follows:</w:t>
      </w:r>
    </w:p>
    <w:p w:rsidR="002410F9" w:rsidRDefault="002410F9" w:rsidP="002410F9">
      <w:pPr>
        <w:widowControl w:val="0"/>
        <w:spacing w:line="480" w:lineRule="auto"/>
        <w:rPr>
          <w:color w:val="000000"/>
          <w:sz w:val="28"/>
          <w:szCs w:val="28"/>
        </w:rPr>
      </w:pPr>
      <w:r>
        <w:rPr>
          <w:color w:val="000000"/>
          <w:sz w:val="28"/>
          <w:szCs w:val="28"/>
        </w:rPr>
        <w:t>ROA=Bo + B1InIBSE +</w:t>
      </w:r>
      <w:r w:rsidRPr="00CE3D8C">
        <w:rPr>
          <w:rFonts w:eastAsia="Calibri"/>
          <w:color w:val="000000"/>
          <w:position w:val="-6"/>
          <w:sz w:val="28"/>
          <w:szCs w:val="28"/>
        </w:rPr>
        <w:object w:dxaOrig="26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14.05pt" o:ole="">
            <v:imagedata r:id="rId8" o:title=""/>
          </v:shape>
          <o:OLEObject Type="Embed" ProgID="Equation.3" ShapeID="_x0000_i1025" DrawAspect="Content" ObjectID="_1594934330" r:id="rId9"/>
        </w:object>
      </w:r>
      <w:r>
        <w:rPr>
          <w:color w:val="000000"/>
          <w:sz w:val="28"/>
          <w:szCs w:val="28"/>
        </w:rPr>
        <w:t>------(4)</w:t>
      </w:r>
    </w:p>
    <w:p w:rsidR="002410F9" w:rsidRDefault="002410F9" w:rsidP="002410F9">
      <w:pPr>
        <w:widowControl w:val="0"/>
        <w:spacing w:line="480" w:lineRule="auto"/>
        <w:rPr>
          <w:color w:val="000000"/>
          <w:sz w:val="28"/>
          <w:szCs w:val="28"/>
        </w:rPr>
      </w:pPr>
      <w:r>
        <w:rPr>
          <w:color w:val="000000"/>
          <w:sz w:val="28"/>
          <w:szCs w:val="28"/>
        </w:rPr>
        <w:t>InROE=Bo + B1InIBSE +</w:t>
      </w:r>
      <w:r w:rsidRPr="00CE3D8C">
        <w:rPr>
          <w:rFonts w:eastAsia="Calibri"/>
          <w:color w:val="000000"/>
          <w:position w:val="-6"/>
          <w:sz w:val="28"/>
          <w:szCs w:val="28"/>
        </w:rPr>
        <w:object w:dxaOrig="265" w:dyaOrig="285">
          <v:shape id="_x0000_i1026" type="#_x0000_t75" style="width:13.1pt;height:14.05pt" o:ole="">
            <v:imagedata r:id="rId8" o:title=""/>
          </v:shape>
          <o:OLEObject Type="Embed" ProgID="Equation.3" ShapeID="_x0000_i1026" DrawAspect="Content" ObjectID="_1594934331" r:id="rId10"/>
        </w:object>
      </w:r>
      <w:r>
        <w:rPr>
          <w:color w:val="000000"/>
          <w:sz w:val="28"/>
          <w:szCs w:val="28"/>
        </w:rPr>
        <w:t>-----(5)</w:t>
      </w:r>
    </w:p>
    <w:p w:rsidR="002410F9" w:rsidRDefault="002410F9" w:rsidP="002410F9">
      <w:pPr>
        <w:widowControl w:val="0"/>
        <w:spacing w:line="480" w:lineRule="auto"/>
        <w:rPr>
          <w:color w:val="000000"/>
          <w:sz w:val="28"/>
          <w:szCs w:val="28"/>
        </w:rPr>
      </w:pPr>
      <w:r>
        <w:rPr>
          <w:color w:val="000000"/>
          <w:sz w:val="28"/>
          <w:szCs w:val="28"/>
        </w:rPr>
        <w:t>InNIM=Bo + B1InIBSE +</w:t>
      </w:r>
      <w:r w:rsidRPr="00CE3D8C">
        <w:rPr>
          <w:rFonts w:eastAsia="Calibri"/>
          <w:color w:val="000000"/>
          <w:position w:val="-6"/>
          <w:sz w:val="28"/>
          <w:szCs w:val="28"/>
        </w:rPr>
        <w:object w:dxaOrig="265" w:dyaOrig="285">
          <v:shape id="_x0000_i1027" type="#_x0000_t75" style="width:13.1pt;height:14.05pt" o:ole="">
            <v:imagedata r:id="rId8" o:title=""/>
          </v:shape>
          <o:OLEObject Type="Embed" ProgID="Equation.3" ShapeID="_x0000_i1027" DrawAspect="Content" ObjectID="_1594934332" r:id="rId11"/>
        </w:object>
      </w:r>
      <w:r>
        <w:rPr>
          <w:color w:val="000000"/>
          <w:sz w:val="28"/>
          <w:szCs w:val="28"/>
        </w:rPr>
        <w:t>-----(6)</w:t>
      </w:r>
    </w:p>
    <w:p w:rsidR="002410F9" w:rsidRDefault="002410F9" w:rsidP="002410F9">
      <w:pPr>
        <w:widowControl w:val="0"/>
        <w:spacing w:line="480" w:lineRule="auto"/>
        <w:rPr>
          <w:color w:val="000000"/>
          <w:sz w:val="28"/>
          <w:szCs w:val="28"/>
        </w:rPr>
      </w:pPr>
      <w:r>
        <w:rPr>
          <w:color w:val="000000"/>
          <w:sz w:val="28"/>
          <w:szCs w:val="28"/>
        </w:rPr>
        <w:lastRenderedPageBreak/>
        <w:t>.Where:</w:t>
      </w:r>
    </w:p>
    <w:p w:rsidR="002410F9" w:rsidRDefault="002410F9" w:rsidP="002410F9">
      <w:pPr>
        <w:widowControl w:val="0"/>
        <w:spacing w:line="480" w:lineRule="auto"/>
        <w:rPr>
          <w:color w:val="000000"/>
          <w:sz w:val="28"/>
          <w:szCs w:val="28"/>
        </w:rPr>
      </w:pPr>
      <w:r>
        <w:rPr>
          <w:color w:val="000000"/>
          <w:sz w:val="28"/>
          <w:szCs w:val="28"/>
        </w:rPr>
        <w:t>ROA=Return on assets</w:t>
      </w:r>
    </w:p>
    <w:p w:rsidR="002410F9" w:rsidRDefault="002410F9" w:rsidP="002410F9">
      <w:pPr>
        <w:widowControl w:val="0"/>
        <w:spacing w:line="480" w:lineRule="auto"/>
        <w:rPr>
          <w:color w:val="000000"/>
          <w:sz w:val="28"/>
          <w:szCs w:val="28"/>
        </w:rPr>
      </w:pPr>
      <w:r>
        <w:rPr>
          <w:color w:val="000000"/>
          <w:sz w:val="28"/>
          <w:szCs w:val="28"/>
        </w:rPr>
        <w:t>ROE=Return on equity</w:t>
      </w:r>
    </w:p>
    <w:p w:rsidR="002410F9" w:rsidRDefault="002410F9" w:rsidP="002410F9">
      <w:pPr>
        <w:widowControl w:val="0"/>
        <w:spacing w:line="480" w:lineRule="auto"/>
        <w:rPr>
          <w:color w:val="000000"/>
          <w:sz w:val="28"/>
          <w:szCs w:val="28"/>
        </w:rPr>
      </w:pPr>
      <w:r>
        <w:rPr>
          <w:color w:val="000000"/>
          <w:sz w:val="28"/>
          <w:szCs w:val="28"/>
        </w:rPr>
        <w:t>NIM=Net income margin</w:t>
      </w:r>
    </w:p>
    <w:p w:rsidR="002410F9" w:rsidRDefault="002410F9" w:rsidP="002410F9">
      <w:pPr>
        <w:widowControl w:val="0"/>
        <w:spacing w:line="480" w:lineRule="auto"/>
        <w:rPr>
          <w:color w:val="000000"/>
          <w:sz w:val="28"/>
          <w:szCs w:val="28"/>
        </w:rPr>
      </w:pPr>
      <w:r>
        <w:rPr>
          <w:color w:val="000000"/>
          <w:sz w:val="28"/>
          <w:szCs w:val="28"/>
        </w:rPr>
        <w:t>IBSE=Internet Banking Service Expenditure</w:t>
      </w:r>
    </w:p>
    <w:p w:rsidR="002410F9" w:rsidRDefault="002410F9" w:rsidP="002410F9">
      <w:pPr>
        <w:widowControl w:val="0"/>
        <w:spacing w:line="480" w:lineRule="auto"/>
        <w:rPr>
          <w:color w:val="000000"/>
          <w:sz w:val="28"/>
          <w:szCs w:val="28"/>
        </w:rPr>
      </w:pPr>
      <w:r>
        <w:rPr>
          <w:color w:val="000000"/>
          <w:sz w:val="28"/>
          <w:szCs w:val="28"/>
        </w:rPr>
        <w:t>Bo=the intercept</w:t>
      </w:r>
    </w:p>
    <w:p w:rsidR="002410F9" w:rsidRDefault="002410F9" w:rsidP="002410F9">
      <w:pPr>
        <w:widowControl w:val="0"/>
        <w:spacing w:line="480" w:lineRule="auto"/>
        <w:rPr>
          <w:color w:val="000000"/>
          <w:sz w:val="28"/>
          <w:szCs w:val="28"/>
        </w:rPr>
      </w:pPr>
      <w:r>
        <w:rPr>
          <w:color w:val="000000"/>
          <w:sz w:val="28"/>
          <w:szCs w:val="28"/>
        </w:rPr>
        <w:t>B1=the slope</w:t>
      </w:r>
    </w:p>
    <w:p w:rsidR="002410F9" w:rsidRDefault="002410F9" w:rsidP="002410F9">
      <w:pPr>
        <w:widowControl w:val="0"/>
        <w:spacing w:line="480" w:lineRule="auto"/>
        <w:rPr>
          <w:color w:val="000000"/>
          <w:sz w:val="28"/>
          <w:szCs w:val="28"/>
        </w:rPr>
      </w:pPr>
      <w:r w:rsidRPr="00CE3D8C">
        <w:rPr>
          <w:rFonts w:eastAsia="Calibri"/>
          <w:color w:val="000000"/>
          <w:position w:val="-6"/>
          <w:sz w:val="28"/>
          <w:szCs w:val="28"/>
        </w:rPr>
        <w:object w:dxaOrig="265" w:dyaOrig="285">
          <v:shape id="_x0000_i1028" type="#_x0000_t75" style="width:13.1pt;height:14.05pt" o:ole="">
            <v:imagedata r:id="rId8" o:title=""/>
          </v:shape>
          <o:OLEObject Type="Embed" ProgID="Equation.3" ShapeID="_x0000_i1028" DrawAspect="Content" ObjectID="_1594934333" r:id="rId12"/>
        </w:object>
      </w:r>
      <w:r>
        <w:rPr>
          <w:color w:val="000000"/>
          <w:sz w:val="28"/>
          <w:szCs w:val="28"/>
        </w:rPr>
        <w:t>=Error term</w:t>
      </w:r>
    </w:p>
    <w:p w:rsidR="002410F9" w:rsidRDefault="002410F9" w:rsidP="002410F9">
      <w:pPr>
        <w:pStyle w:val="NoSpacing1"/>
        <w:spacing w:line="480" w:lineRule="auto"/>
        <w:jc w:val="both"/>
        <w:rPr>
          <w:rFonts w:ascii="Times New Roman" w:hAnsi="Times New Roman"/>
          <w:color w:val="000000"/>
          <w:sz w:val="28"/>
          <w:szCs w:val="28"/>
        </w:rPr>
      </w:pPr>
    </w:p>
    <w:p w:rsidR="002410F9" w:rsidRDefault="002410F9" w:rsidP="002410F9">
      <w:pPr>
        <w:pStyle w:val="NoSpacing1"/>
        <w:spacing w:line="480" w:lineRule="auto"/>
        <w:jc w:val="both"/>
        <w:rPr>
          <w:rFonts w:ascii="Times New Roman" w:hAnsi="Times New Roman"/>
          <w:b/>
          <w:color w:val="000000"/>
          <w:sz w:val="28"/>
          <w:szCs w:val="28"/>
        </w:rPr>
      </w:pPr>
    </w:p>
    <w:p w:rsidR="002410F9" w:rsidRDefault="002410F9" w:rsidP="002410F9">
      <w:pPr>
        <w:pStyle w:val="NoSpacing1"/>
        <w:spacing w:line="480" w:lineRule="auto"/>
        <w:jc w:val="both"/>
        <w:rPr>
          <w:rFonts w:ascii="Times New Roman" w:hAnsi="Times New Roman"/>
          <w:b/>
          <w:color w:val="000000"/>
          <w:sz w:val="28"/>
          <w:szCs w:val="28"/>
        </w:rPr>
      </w:pPr>
    </w:p>
    <w:p w:rsidR="002410F9" w:rsidRDefault="002410F9" w:rsidP="002410F9">
      <w:pPr>
        <w:pStyle w:val="NoSpacing1"/>
        <w:spacing w:line="480" w:lineRule="auto"/>
        <w:jc w:val="both"/>
        <w:rPr>
          <w:rFonts w:ascii="Times New Roman" w:hAnsi="Times New Roman"/>
          <w:b/>
          <w:color w:val="000000"/>
          <w:sz w:val="28"/>
          <w:szCs w:val="28"/>
        </w:rPr>
      </w:pPr>
    </w:p>
    <w:p w:rsidR="002410F9" w:rsidRDefault="002410F9" w:rsidP="002410F9">
      <w:pPr>
        <w:autoSpaceDN w:val="0"/>
        <w:spacing w:line="480" w:lineRule="auto"/>
        <w:rPr>
          <w:b/>
          <w:sz w:val="32"/>
        </w:rPr>
      </w:pPr>
    </w:p>
    <w:p w:rsidR="002410F9" w:rsidRDefault="002410F9" w:rsidP="002410F9">
      <w:pPr>
        <w:autoSpaceDN w:val="0"/>
        <w:spacing w:line="480" w:lineRule="auto"/>
        <w:rPr>
          <w:b/>
          <w:sz w:val="32"/>
        </w:rPr>
      </w:pPr>
      <w:r>
        <w:rPr>
          <w:b/>
          <w:sz w:val="32"/>
        </w:rPr>
        <w:t xml:space="preserve">                 </w:t>
      </w:r>
    </w:p>
    <w:p w:rsidR="002410F9" w:rsidRDefault="002410F9" w:rsidP="002410F9">
      <w:pPr>
        <w:autoSpaceDN w:val="0"/>
        <w:spacing w:line="480" w:lineRule="auto"/>
        <w:rPr>
          <w:b/>
          <w:sz w:val="32"/>
        </w:rPr>
      </w:pPr>
    </w:p>
    <w:p w:rsidR="002410F9" w:rsidRDefault="002410F9" w:rsidP="002410F9">
      <w:pPr>
        <w:autoSpaceDN w:val="0"/>
        <w:spacing w:line="480" w:lineRule="auto"/>
        <w:rPr>
          <w:b/>
          <w:sz w:val="32"/>
        </w:rPr>
      </w:pPr>
    </w:p>
    <w:p w:rsidR="002410F9" w:rsidRDefault="002410F9" w:rsidP="002410F9">
      <w:pPr>
        <w:autoSpaceDN w:val="0"/>
        <w:spacing w:line="480" w:lineRule="auto"/>
        <w:rPr>
          <w:b/>
          <w:sz w:val="32"/>
        </w:rPr>
      </w:pPr>
    </w:p>
    <w:p w:rsidR="002410F9" w:rsidRDefault="002410F9" w:rsidP="002410F9">
      <w:pPr>
        <w:autoSpaceDN w:val="0"/>
        <w:spacing w:line="480" w:lineRule="auto"/>
        <w:rPr>
          <w:b/>
          <w:sz w:val="32"/>
        </w:rPr>
      </w:pPr>
    </w:p>
    <w:p w:rsidR="002410F9" w:rsidRDefault="002410F9" w:rsidP="002410F9">
      <w:pPr>
        <w:autoSpaceDN w:val="0"/>
        <w:spacing w:line="480" w:lineRule="auto"/>
        <w:rPr>
          <w:b/>
          <w:sz w:val="32"/>
        </w:rPr>
      </w:pPr>
    </w:p>
    <w:p w:rsidR="002410F9" w:rsidRDefault="002410F9" w:rsidP="002410F9">
      <w:pPr>
        <w:autoSpaceDN w:val="0"/>
        <w:spacing w:line="480" w:lineRule="auto"/>
        <w:rPr>
          <w:b/>
          <w:sz w:val="32"/>
        </w:rPr>
      </w:pPr>
    </w:p>
    <w:p w:rsidR="002410F9" w:rsidRDefault="002410F9" w:rsidP="002410F9">
      <w:pPr>
        <w:autoSpaceDN w:val="0"/>
        <w:spacing w:line="480" w:lineRule="auto"/>
        <w:rPr>
          <w:b/>
          <w:sz w:val="32"/>
        </w:rPr>
      </w:pPr>
      <w:r>
        <w:rPr>
          <w:b/>
          <w:sz w:val="32"/>
        </w:rPr>
        <w:t xml:space="preserve">               CHAPTER FOUR</w:t>
      </w:r>
    </w:p>
    <w:p w:rsidR="002410F9" w:rsidRDefault="002410F9" w:rsidP="002410F9">
      <w:pPr>
        <w:autoSpaceDN w:val="0"/>
        <w:spacing w:line="480" w:lineRule="auto"/>
        <w:rPr>
          <w:b/>
          <w:sz w:val="28"/>
        </w:rPr>
      </w:pPr>
      <w:r>
        <w:rPr>
          <w:b/>
          <w:sz w:val="28"/>
        </w:rPr>
        <w:t>4.0     ​PRESENTATION AND ANALYSIS OF RESULT</w:t>
      </w:r>
    </w:p>
    <w:p w:rsidR="002410F9" w:rsidRDefault="002410F9" w:rsidP="002410F9">
      <w:pPr>
        <w:autoSpaceDN w:val="0"/>
        <w:spacing w:line="480" w:lineRule="auto"/>
        <w:jc w:val="both"/>
        <w:rPr>
          <w:sz w:val="28"/>
        </w:rPr>
      </w:pPr>
      <w:r>
        <w:rPr>
          <w:sz w:val="28"/>
        </w:rPr>
        <w:t>The results of the ordinary least squares regression (OLS) are presented as follows:-</w:t>
      </w:r>
    </w:p>
    <w:p w:rsidR="002410F9" w:rsidRDefault="002410F9" w:rsidP="002410F9">
      <w:pPr>
        <w:autoSpaceDN w:val="0"/>
        <w:spacing w:line="480" w:lineRule="auto"/>
        <w:rPr>
          <w:sz w:val="28"/>
        </w:rPr>
      </w:pPr>
      <w:r>
        <w:rPr>
          <w:b/>
          <w:sz w:val="28"/>
        </w:rPr>
        <w:t>Table 4.0.1 Regression Result:</w:t>
      </w:r>
      <w:r>
        <w:rPr>
          <w:b/>
        </w:rPr>
        <w:t xml:space="preserve"> The Impact of Internet Banking on the Profitability of Commercial Banks.  </w:t>
      </w:r>
      <w:r>
        <w:rPr>
          <w:b/>
          <w:sz w:val="28"/>
        </w:rPr>
        <w:t xml:space="preserve">: </w:t>
      </w:r>
    </w:p>
    <w:p w:rsidR="002410F9" w:rsidRDefault="002410F9" w:rsidP="002410F9">
      <w:pPr>
        <w:autoSpaceDN w:val="0"/>
        <w:spacing w:line="480" w:lineRule="auto"/>
        <w:rPr>
          <w:sz w:val="28"/>
        </w:rPr>
      </w:pPr>
      <w:r>
        <w:rPr>
          <w:sz w:val="28"/>
        </w:rPr>
        <w:t>Dependent Variable: ROA</w:t>
      </w:r>
    </w:p>
    <w:tbl>
      <w:tblPr>
        <w:tblW w:w="5389" w:type="dxa"/>
        <w:tblInd w:w="15" w:type="dxa"/>
        <w:tblBorders>
          <w:top w:val="single" w:sz="0" w:space="0" w:color="000000"/>
          <w:left w:val="single" w:sz="0" w:space="0" w:color="000000"/>
          <w:bottom w:val="single" w:sz="0" w:space="0" w:color="000000"/>
          <w:right w:val="single" w:sz="0" w:space="0" w:color="000000"/>
        </w:tblBorders>
        <w:tblLayout w:type="fixed"/>
        <w:tblCellMar>
          <w:left w:w="15" w:type="dxa"/>
          <w:right w:w="15" w:type="dxa"/>
        </w:tblCellMar>
        <w:tblLook w:val="0000"/>
      </w:tblPr>
      <w:tblGrid>
        <w:gridCol w:w="1369"/>
        <w:gridCol w:w="1290"/>
        <w:gridCol w:w="1170"/>
        <w:gridCol w:w="1560"/>
      </w:tblGrid>
      <w:tr w:rsidR="002410F9" w:rsidTr="00682740">
        <w:trPr>
          <w:trHeight w:val="917"/>
        </w:trPr>
        <w:tc>
          <w:tcPr>
            <w:tcW w:w="1369" w:type="dxa"/>
            <w:tcBorders>
              <w:top w:val="single" w:sz="0" w:space="0" w:color="000000"/>
              <w:left w:val="single" w:sz="0" w:space="0" w:color="000000"/>
              <w:bottom w:val="single" w:sz="0" w:space="0" w:color="000000"/>
              <w:right w:val="single" w:sz="0" w:space="0" w:color="000000"/>
            </w:tcBorders>
          </w:tcPr>
          <w:p w:rsidR="002410F9" w:rsidRDefault="002410F9" w:rsidP="00682740">
            <w:pPr>
              <w:autoSpaceDN w:val="0"/>
              <w:spacing w:line="480" w:lineRule="auto"/>
              <w:jc w:val="both"/>
              <w:rPr>
                <w:sz w:val="28"/>
              </w:rPr>
            </w:pPr>
            <w:r>
              <w:rPr>
                <w:sz w:val="28"/>
              </w:rPr>
              <w:t xml:space="preserve">Variable </w:t>
            </w:r>
          </w:p>
        </w:tc>
        <w:tc>
          <w:tcPr>
            <w:tcW w:w="1290" w:type="dxa"/>
            <w:tcBorders>
              <w:top w:val="single" w:sz="0" w:space="0" w:color="000000"/>
              <w:left w:val="single" w:sz="0" w:space="0" w:color="000000"/>
              <w:bottom w:val="single" w:sz="0" w:space="0" w:color="000000"/>
              <w:right w:val="single" w:sz="0" w:space="0" w:color="000000"/>
            </w:tcBorders>
          </w:tcPr>
          <w:p w:rsidR="002410F9" w:rsidRDefault="002410F9" w:rsidP="00682740">
            <w:pPr>
              <w:autoSpaceDN w:val="0"/>
              <w:spacing w:line="480" w:lineRule="auto"/>
              <w:jc w:val="both"/>
              <w:rPr>
                <w:sz w:val="28"/>
              </w:rPr>
            </w:pPr>
            <w:r>
              <w:rPr>
                <w:sz w:val="28"/>
              </w:rPr>
              <w:t xml:space="preserve">Coefficient </w:t>
            </w:r>
          </w:p>
        </w:tc>
        <w:tc>
          <w:tcPr>
            <w:tcW w:w="1170" w:type="dxa"/>
            <w:tcBorders>
              <w:top w:val="single" w:sz="0" w:space="0" w:color="000000"/>
              <w:left w:val="single" w:sz="0" w:space="0" w:color="000000"/>
              <w:bottom w:val="single" w:sz="0" w:space="0" w:color="000000"/>
              <w:right w:val="single" w:sz="0" w:space="0" w:color="000000"/>
            </w:tcBorders>
          </w:tcPr>
          <w:p w:rsidR="002410F9" w:rsidRDefault="002410F9" w:rsidP="00682740">
            <w:pPr>
              <w:autoSpaceDN w:val="0"/>
              <w:spacing w:line="480" w:lineRule="auto"/>
              <w:jc w:val="both"/>
              <w:rPr>
                <w:sz w:val="28"/>
              </w:rPr>
            </w:pPr>
            <w:r>
              <w:rPr>
                <w:sz w:val="28"/>
              </w:rPr>
              <w:t>Std. Error</w:t>
            </w:r>
          </w:p>
        </w:tc>
        <w:tc>
          <w:tcPr>
            <w:tcW w:w="1560" w:type="dxa"/>
            <w:tcBorders>
              <w:top w:val="single" w:sz="0" w:space="0" w:color="000000"/>
              <w:left w:val="single" w:sz="0" w:space="0" w:color="000000"/>
              <w:bottom w:val="single" w:sz="0" w:space="0" w:color="000000"/>
              <w:right w:val="single" w:sz="0" w:space="0" w:color="000000"/>
            </w:tcBorders>
          </w:tcPr>
          <w:p w:rsidR="002410F9" w:rsidRDefault="002410F9" w:rsidP="00682740">
            <w:pPr>
              <w:autoSpaceDN w:val="0"/>
              <w:spacing w:line="480" w:lineRule="auto"/>
              <w:jc w:val="both"/>
              <w:rPr>
                <w:sz w:val="28"/>
              </w:rPr>
            </w:pPr>
            <w:r>
              <w:rPr>
                <w:sz w:val="28"/>
              </w:rPr>
              <w:t>t-stat.</w:t>
            </w:r>
          </w:p>
        </w:tc>
      </w:tr>
      <w:tr w:rsidR="002410F9" w:rsidTr="00682740">
        <w:trPr>
          <w:trHeight w:val="849"/>
        </w:trPr>
        <w:tc>
          <w:tcPr>
            <w:tcW w:w="1369" w:type="dxa"/>
            <w:tcBorders>
              <w:top w:val="single" w:sz="0" w:space="0" w:color="000000"/>
              <w:left w:val="single" w:sz="0" w:space="0" w:color="000000"/>
              <w:bottom w:val="single" w:sz="0" w:space="0" w:color="000000"/>
              <w:right w:val="single" w:sz="0" w:space="0" w:color="000000"/>
            </w:tcBorders>
            <w:vAlign w:val="bottom"/>
          </w:tcPr>
          <w:p w:rsidR="002410F9" w:rsidRDefault="002410F9" w:rsidP="00682740">
            <w:pPr>
              <w:autoSpaceDN w:val="0"/>
              <w:spacing w:line="480" w:lineRule="auto"/>
              <w:jc w:val="center"/>
              <w:rPr>
                <w:sz w:val="28"/>
              </w:rPr>
            </w:pPr>
            <w:r>
              <w:rPr>
                <w:sz w:val="28"/>
              </w:rPr>
              <w:t>Constant</w:t>
            </w:r>
          </w:p>
        </w:tc>
        <w:tc>
          <w:tcPr>
            <w:tcW w:w="1290" w:type="dxa"/>
            <w:tcBorders>
              <w:top w:val="single" w:sz="0" w:space="0" w:color="000000"/>
              <w:left w:val="single" w:sz="0" w:space="0" w:color="000000"/>
              <w:bottom w:val="single" w:sz="0" w:space="0" w:color="000000"/>
              <w:right w:val="single" w:sz="0" w:space="0" w:color="000000"/>
            </w:tcBorders>
            <w:vAlign w:val="bottom"/>
          </w:tcPr>
          <w:p w:rsidR="002410F9" w:rsidRDefault="002410F9" w:rsidP="00682740">
            <w:pPr>
              <w:autoSpaceDN w:val="0"/>
              <w:spacing w:line="480" w:lineRule="auto"/>
              <w:jc w:val="right"/>
              <w:rPr>
                <w:sz w:val="28"/>
              </w:rPr>
            </w:pPr>
            <w:r>
              <w:rPr>
                <w:sz w:val="28"/>
              </w:rPr>
              <w:t>-43.77038</w:t>
            </w:r>
          </w:p>
        </w:tc>
        <w:tc>
          <w:tcPr>
            <w:tcW w:w="1170" w:type="dxa"/>
            <w:tcBorders>
              <w:top w:val="single" w:sz="0" w:space="0" w:color="000000"/>
              <w:left w:val="single" w:sz="0" w:space="0" w:color="000000"/>
              <w:bottom w:val="single" w:sz="0" w:space="0" w:color="000000"/>
              <w:right w:val="single" w:sz="0" w:space="0" w:color="000000"/>
            </w:tcBorders>
            <w:vAlign w:val="bottom"/>
          </w:tcPr>
          <w:p w:rsidR="002410F9" w:rsidRDefault="002410F9" w:rsidP="00682740">
            <w:pPr>
              <w:autoSpaceDN w:val="0"/>
              <w:spacing w:line="480" w:lineRule="auto"/>
              <w:jc w:val="right"/>
              <w:rPr>
                <w:sz w:val="28"/>
              </w:rPr>
            </w:pPr>
            <w:r>
              <w:rPr>
                <w:sz w:val="28"/>
              </w:rPr>
              <w:t>8.185200</w:t>
            </w:r>
          </w:p>
        </w:tc>
        <w:tc>
          <w:tcPr>
            <w:tcW w:w="1560" w:type="dxa"/>
            <w:tcBorders>
              <w:top w:val="single" w:sz="0" w:space="0" w:color="000000"/>
              <w:left w:val="single" w:sz="0" w:space="0" w:color="000000"/>
              <w:bottom w:val="single" w:sz="0" w:space="0" w:color="000000"/>
              <w:right w:val="single" w:sz="0" w:space="0" w:color="000000"/>
            </w:tcBorders>
            <w:vAlign w:val="bottom"/>
          </w:tcPr>
          <w:p w:rsidR="002410F9" w:rsidRDefault="002410F9" w:rsidP="00682740">
            <w:pPr>
              <w:autoSpaceDN w:val="0"/>
              <w:spacing w:line="480" w:lineRule="auto"/>
              <w:jc w:val="right"/>
              <w:rPr>
                <w:sz w:val="28"/>
              </w:rPr>
            </w:pPr>
            <w:r>
              <w:rPr>
                <w:sz w:val="28"/>
              </w:rPr>
              <w:t>-5.347503</w:t>
            </w:r>
          </w:p>
        </w:tc>
      </w:tr>
      <w:tr w:rsidR="002410F9" w:rsidTr="00682740">
        <w:trPr>
          <w:trHeight w:val="895"/>
        </w:trPr>
        <w:tc>
          <w:tcPr>
            <w:tcW w:w="1369" w:type="dxa"/>
            <w:tcBorders>
              <w:top w:val="single" w:sz="0" w:space="0" w:color="000000"/>
              <w:left w:val="single" w:sz="0" w:space="0" w:color="000000"/>
              <w:bottom w:val="single" w:sz="0" w:space="0" w:color="000000"/>
              <w:right w:val="single" w:sz="0" w:space="0" w:color="000000"/>
            </w:tcBorders>
            <w:vAlign w:val="bottom"/>
          </w:tcPr>
          <w:p w:rsidR="002410F9" w:rsidRDefault="002410F9" w:rsidP="00682740">
            <w:pPr>
              <w:autoSpaceDN w:val="0"/>
              <w:spacing w:line="480" w:lineRule="auto"/>
              <w:jc w:val="center"/>
              <w:rPr>
                <w:sz w:val="28"/>
              </w:rPr>
            </w:pPr>
            <w:r>
              <w:rPr>
                <w:sz w:val="28"/>
              </w:rPr>
              <w:t>LIBSE</w:t>
            </w:r>
          </w:p>
        </w:tc>
        <w:tc>
          <w:tcPr>
            <w:tcW w:w="1290" w:type="dxa"/>
            <w:tcBorders>
              <w:top w:val="single" w:sz="0" w:space="0" w:color="000000"/>
              <w:left w:val="single" w:sz="0" w:space="0" w:color="000000"/>
              <w:bottom w:val="single" w:sz="0" w:space="0" w:color="000000"/>
              <w:right w:val="single" w:sz="0" w:space="0" w:color="000000"/>
            </w:tcBorders>
            <w:vAlign w:val="bottom"/>
          </w:tcPr>
          <w:p w:rsidR="002410F9" w:rsidRDefault="002410F9" w:rsidP="00682740">
            <w:pPr>
              <w:autoSpaceDN w:val="0"/>
              <w:spacing w:line="480" w:lineRule="auto"/>
              <w:jc w:val="right"/>
              <w:rPr>
                <w:sz w:val="28"/>
              </w:rPr>
            </w:pPr>
            <w:r>
              <w:rPr>
                <w:sz w:val="28"/>
              </w:rPr>
              <w:t>4.919882</w:t>
            </w:r>
          </w:p>
        </w:tc>
        <w:tc>
          <w:tcPr>
            <w:tcW w:w="1170" w:type="dxa"/>
            <w:tcBorders>
              <w:top w:val="single" w:sz="0" w:space="0" w:color="000000"/>
              <w:left w:val="single" w:sz="0" w:space="0" w:color="000000"/>
              <w:bottom w:val="single" w:sz="0" w:space="0" w:color="000000"/>
              <w:right w:val="single" w:sz="0" w:space="0" w:color="000000"/>
            </w:tcBorders>
            <w:vAlign w:val="bottom"/>
          </w:tcPr>
          <w:p w:rsidR="002410F9" w:rsidRDefault="002410F9" w:rsidP="00682740">
            <w:pPr>
              <w:autoSpaceDN w:val="0"/>
              <w:spacing w:line="480" w:lineRule="auto"/>
              <w:jc w:val="right"/>
              <w:rPr>
                <w:sz w:val="28"/>
              </w:rPr>
            </w:pPr>
            <w:r>
              <w:rPr>
                <w:sz w:val="28"/>
              </w:rPr>
              <w:t>0.848850</w:t>
            </w:r>
          </w:p>
        </w:tc>
        <w:tc>
          <w:tcPr>
            <w:tcW w:w="1560" w:type="dxa"/>
            <w:tcBorders>
              <w:top w:val="single" w:sz="0" w:space="0" w:color="000000"/>
              <w:left w:val="single" w:sz="0" w:space="0" w:color="000000"/>
              <w:bottom w:val="single" w:sz="0" w:space="0" w:color="000000"/>
              <w:right w:val="single" w:sz="0" w:space="0" w:color="000000"/>
            </w:tcBorders>
            <w:vAlign w:val="bottom"/>
          </w:tcPr>
          <w:p w:rsidR="002410F9" w:rsidRDefault="002410F9" w:rsidP="00682740">
            <w:pPr>
              <w:autoSpaceDN w:val="0"/>
              <w:spacing w:line="480" w:lineRule="auto"/>
              <w:jc w:val="right"/>
              <w:rPr>
                <w:sz w:val="28"/>
              </w:rPr>
            </w:pPr>
            <w:r>
              <w:rPr>
                <w:sz w:val="28"/>
              </w:rPr>
              <w:t>5.795936</w:t>
            </w:r>
          </w:p>
        </w:tc>
      </w:tr>
    </w:tbl>
    <w:p w:rsidR="002410F9" w:rsidRDefault="002410F9" w:rsidP="002410F9">
      <w:pPr>
        <w:autoSpaceDN w:val="0"/>
        <w:spacing w:line="480" w:lineRule="auto"/>
        <w:rPr>
          <w:sz w:val="28"/>
        </w:rPr>
      </w:pPr>
      <w:r>
        <w:rPr>
          <w:sz w:val="28"/>
        </w:rPr>
        <w:t xml:space="preserve">         R</w:t>
      </w:r>
      <w:r>
        <w:rPr>
          <w:sz w:val="28"/>
          <w:vertAlign w:val="superscript"/>
        </w:rPr>
        <w:t>2</w:t>
      </w:r>
      <w:r>
        <w:rPr>
          <w:sz w:val="28"/>
        </w:rPr>
        <w:t xml:space="preserve"> = 0.753324</w:t>
      </w:r>
    </w:p>
    <w:p w:rsidR="002410F9" w:rsidRDefault="002410F9" w:rsidP="002410F9">
      <w:pPr>
        <w:autoSpaceDN w:val="0"/>
        <w:spacing w:line="480" w:lineRule="auto"/>
        <w:rPr>
          <w:b/>
          <w:sz w:val="28"/>
        </w:rPr>
      </w:pPr>
      <w:r>
        <w:rPr>
          <w:b/>
          <w:sz w:val="28"/>
        </w:rPr>
        <w:t>Source : Author’s  computation  with SPSS  software</w:t>
      </w:r>
    </w:p>
    <w:p w:rsidR="002410F9" w:rsidRDefault="002410F9" w:rsidP="002410F9">
      <w:pPr>
        <w:autoSpaceDN w:val="0"/>
        <w:spacing w:line="480" w:lineRule="auto"/>
        <w:rPr>
          <w:b/>
        </w:rPr>
      </w:pPr>
      <w:r>
        <w:rPr>
          <w:b/>
          <w:sz w:val="28"/>
        </w:rPr>
        <w:br w:type="page"/>
      </w:r>
      <w:r>
        <w:rPr>
          <w:b/>
          <w:sz w:val="28"/>
        </w:rPr>
        <w:lastRenderedPageBreak/>
        <w:t>Table 4.0.2 Regression Result:</w:t>
      </w:r>
      <w:r>
        <w:rPr>
          <w:b/>
        </w:rPr>
        <w:t xml:space="preserve"> The Impact Of Internet Banking On The Profitability of Commercial Banks   </w:t>
      </w:r>
      <w:r>
        <w:rPr>
          <w:b/>
          <w:sz w:val="28"/>
        </w:rPr>
        <w:t xml:space="preserve"> </w:t>
      </w:r>
    </w:p>
    <w:p w:rsidR="002410F9" w:rsidRDefault="002410F9" w:rsidP="002410F9">
      <w:pPr>
        <w:autoSpaceDN w:val="0"/>
        <w:spacing w:line="480" w:lineRule="auto"/>
        <w:rPr>
          <w:sz w:val="28"/>
        </w:rPr>
      </w:pPr>
      <w:r>
        <w:rPr>
          <w:sz w:val="28"/>
        </w:rPr>
        <w:t>Dependent Variable: ROE</w:t>
      </w:r>
    </w:p>
    <w:tbl>
      <w:tblPr>
        <w:tblW w:w="5380" w:type="dxa"/>
        <w:tblInd w:w="15" w:type="dxa"/>
        <w:tblBorders>
          <w:top w:val="single" w:sz="0" w:space="0" w:color="000000"/>
          <w:left w:val="single" w:sz="0" w:space="0" w:color="000000"/>
          <w:bottom w:val="single" w:sz="0" w:space="0" w:color="000000"/>
          <w:right w:val="single" w:sz="0" w:space="0" w:color="000000"/>
        </w:tblBorders>
        <w:tblLayout w:type="fixed"/>
        <w:tblCellMar>
          <w:left w:w="15" w:type="dxa"/>
          <w:right w:w="15" w:type="dxa"/>
        </w:tblCellMar>
        <w:tblLook w:val="0000"/>
      </w:tblPr>
      <w:tblGrid>
        <w:gridCol w:w="1187"/>
        <w:gridCol w:w="1493"/>
        <w:gridCol w:w="1133"/>
        <w:gridCol w:w="1567"/>
      </w:tblGrid>
      <w:tr w:rsidR="002410F9" w:rsidTr="00682740">
        <w:trPr>
          <w:trHeight w:val="1326"/>
        </w:trPr>
        <w:tc>
          <w:tcPr>
            <w:tcW w:w="1187" w:type="dxa"/>
            <w:tcBorders>
              <w:top w:val="single" w:sz="0" w:space="0" w:color="000000"/>
              <w:left w:val="single" w:sz="0" w:space="0" w:color="000000"/>
              <w:bottom w:val="single" w:sz="0" w:space="0" w:color="000000"/>
              <w:right w:val="single" w:sz="0" w:space="0" w:color="000000"/>
            </w:tcBorders>
          </w:tcPr>
          <w:p w:rsidR="002410F9" w:rsidRDefault="002410F9" w:rsidP="00682740">
            <w:pPr>
              <w:autoSpaceDN w:val="0"/>
              <w:spacing w:line="480" w:lineRule="auto"/>
              <w:jc w:val="both"/>
              <w:rPr>
                <w:sz w:val="28"/>
              </w:rPr>
            </w:pPr>
            <w:r>
              <w:rPr>
                <w:sz w:val="28"/>
              </w:rPr>
              <w:t xml:space="preserve">Variable </w:t>
            </w:r>
          </w:p>
        </w:tc>
        <w:tc>
          <w:tcPr>
            <w:tcW w:w="1493" w:type="dxa"/>
            <w:tcBorders>
              <w:top w:val="single" w:sz="0" w:space="0" w:color="000000"/>
              <w:left w:val="single" w:sz="0" w:space="0" w:color="000000"/>
              <w:bottom w:val="single" w:sz="0" w:space="0" w:color="000000"/>
              <w:right w:val="single" w:sz="0" w:space="0" w:color="000000"/>
            </w:tcBorders>
          </w:tcPr>
          <w:p w:rsidR="002410F9" w:rsidRDefault="002410F9" w:rsidP="00682740">
            <w:pPr>
              <w:autoSpaceDN w:val="0"/>
              <w:spacing w:line="480" w:lineRule="auto"/>
              <w:jc w:val="both"/>
              <w:rPr>
                <w:sz w:val="28"/>
              </w:rPr>
            </w:pPr>
            <w:r>
              <w:rPr>
                <w:sz w:val="28"/>
              </w:rPr>
              <w:t xml:space="preserve">Coefficient </w:t>
            </w:r>
          </w:p>
        </w:tc>
        <w:tc>
          <w:tcPr>
            <w:tcW w:w="1133" w:type="dxa"/>
            <w:tcBorders>
              <w:top w:val="single" w:sz="0" w:space="0" w:color="000000"/>
              <w:left w:val="single" w:sz="0" w:space="0" w:color="000000"/>
              <w:bottom w:val="single" w:sz="0" w:space="0" w:color="000000"/>
              <w:right w:val="single" w:sz="0" w:space="0" w:color="000000"/>
            </w:tcBorders>
          </w:tcPr>
          <w:p w:rsidR="002410F9" w:rsidRDefault="002410F9" w:rsidP="00682740">
            <w:pPr>
              <w:autoSpaceDN w:val="0"/>
              <w:spacing w:line="480" w:lineRule="auto"/>
              <w:jc w:val="both"/>
              <w:rPr>
                <w:sz w:val="28"/>
              </w:rPr>
            </w:pPr>
            <w:r>
              <w:rPr>
                <w:sz w:val="28"/>
              </w:rPr>
              <w:t>Std. Error</w:t>
            </w:r>
          </w:p>
        </w:tc>
        <w:tc>
          <w:tcPr>
            <w:tcW w:w="1567" w:type="dxa"/>
            <w:tcBorders>
              <w:top w:val="single" w:sz="0" w:space="0" w:color="000000"/>
              <w:left w:val="single" w:sz="0" w:space="0" w:color="000000"/>
              <w:bottom w:val="single" w:sz="0" w:space="0" w:color="000000"/>
              <w:right w:val="single" w:sz="0" w:space="0" w:color="000000"/>
            </w:tcBorders>
          </w:tcPr>
          <w:p w:rsidR="002410F9" w:rsidRDefault="002410F9" w:rsidP="00682740">
            <w:pPr>
              <w:autoSpaceDN w:val="0"/>
              <w:spacing w:line="480" w:lineRule="auto"/>
              <w:jc w:val="both"/>
              <w:rPr>
                <w:sz w:val="28"/>
              </w:rPr>
            </w:pPr>
            <w:r>
              <w:rPr>
                <w:sz w:val="28"/>
              </w:rPr>
              <w:t>t-stat.</w:t>
            </w:r>
          </w:p>
        </w:tc>
      </w:tr>
      <w:tr w:rsidR="002410F9" w:rsidTr="00682740">
        <w:trPr>
          <w:trHeight w:val="1228"/>
        </w:trPr>
        <w:tc>
          <w:tcPr>
            <w:tcW w:w="1187" w:type="dxa"/>
            <w:tcBorders>
              <w:top w:val="single" w:sz="0" w:space="0" w:color="000000"/>
              <w:left w:val="single" w:sz="0" w:space="0" w:color="000000"/>
              <w:bottom w:val="single" w:sz="0" w:space="0" w:color="000000"/>
              <w:right w:val="single" w:sz="0" w:space="0" w:color="000000"/>
            </w:tcBorders>
            <w:vAlign w:val="bottom"/>
          </w:tcPr>
          <w:p w:rsidR="002410F9" w:rsidRDefault="002410F9" w:rsidP="00682740">
            <w:pPr>
              <w:autoSpaceDN w:val="0"/>
              <w:spacing w:line="480" w:lineRule="auto"/>
              <w:jc w:val="center"/>
              <w:rPr>
                <w:sz w:val="28"/>
              </w:rPr>
            </w:pPr>
            <w:r>
              <w:rPr>
                <w:sz w:val="28"/>
              </w:rPr>
              <w:t>Constant</w:t>
            </w:r>
          </w:p>
        </w:tc>
        <w:tc>
          <w:tcPr>
            <w:tcW w:w="1493" w:type="dxa"/>
            <w:tcBorders>
              <w:top w:val="single" w:sz="0" w:space="0" w:color="000000"/>
              <w:left w:val="single" w:sz="0" w:space="0" w:color="000000"/>
              <w:bottom w:val="single" w:sz="0" w:space="0" w:color="000000"/>
              <w:right w:val="single" w:sz="0" w:space="0" w:color="000000"/>
            </w:tcBorders>
            <w:vAlign w:val="bottom"/>
          </w:tcPr>
          <w:p w:rsidR="002410F9" w:rsidRDefault="002410F9" w:rsidP="00682740">
            <w:pPr>
              <w:autoSpaceDN w:val="0"/>
              <w:spacing w:line="480" w:lineRule="auto"/>
              <w:jc w:val="right"/>
              <w:rPr>
                <w:sz w:val="28"/>
              </w:rPr>
            </w:pPr>
            <w:r>
              <w:rPr>
                <w:sz w:val="28"/>
              </w:rPr>
              <w:t>-5.300563</w:t>
            </w:r>
          </w:p>
        </w:tc>
        <w:tc>
          <w:tcPr>
            <w:tcW w:w="1133" w:type="dxa"/>
            <w:tcBorders>
              <w:top w:val="single" w:sz="0" w:space="0" w:color="000000"/>
              <w:left w:val="single" w:sz="0" w:space="0" w:color="000000"/>
              <w:bottom w:val="single" w:sz="0" w:space="0" w:color="000000"/>
              <w:right w:val="single" w:sz="0" w:space="0" w:color="000000"/>
            </w:tcBorders>
            <w:vAlign w:val="bottom"/>
          </w:tcPr>
          <w:p w:rsidR="002410F9" w:rsidRDefault="002410F9" w:rsidP="00682740">
            <w:pPr>
              <w:autoSpaceDN w:val="0"/>
              <w:spacing w:line="480" w:lineRule="auto"/>
              <w:jc w:val="right"/>
              <w:rPr>
                <w:sz w:val="28"/>
              </w:rPr>
            </w:pPr>
            <w:r>
              <w:rPr>
                <w:sz w:val="28"/>
              </w:rPr>
              <w:t>1.698732</w:t>
            </w:r>
          </w:p>
        </w:tc>
        <w:tc>
          <w:tcPr>
            <w:tcW w:w="1567" w:type="dxa"/>
            <w:tcBorders>
              <w:top w:val="single" w:sz="0" w:space="0" w:color="000000"/>
              <w:left w:val="single" w:sz="0" w:space="0" w:color="000000"/>
              <w:bottom w:val="single" w:sz="0" w:space="0" w:color="000000"/>
              <w:right w:val="single" w:sz="0" w:space="0" w:color="000000"/>
            </w:tcBorders>
            <w:vAlign w:val="bottom"/>
          </w:tcPr>
          <w:p w:rsidR="002410F9" w:rsidRDefault="002410F9" w:rsidP="00682740">
            <w:pPr>
              <w:autoSpaceDN w:val="0"/>
              <w:spacing w:line="480" w:lineRule="auto"/>
              <w:jc w:val="right"/>
              <w:rPr>
                <w:sz w:val="28"/>
              </w:rPr>
            </w:pPr>
            <w:r>
              <w:rPr>
                <w:sz w:val="28"/>
              </w:rPr>
              <w:t>-3.120307</w:t>
            </w:r>
          </w:p>
        </w:tc>
      </w:tr>
      <w:tr w:rsidR="002410F9" w:rsidTr="00682740">
        <w:trPr>
          <w:trHeight w:val="1141"/>
        </w:trPr>
        <w:tc>
          <w:tcPr>
            <w:tcW w:w="1187" w:type="dxa"/>
            <w:tcBorders>
              <w:top w:val="single" w:sz="0" w:space="0" w:color="000000"/>
              <w:left w:val="single" w:sz="0" w:space="0" w:color="000000"/>
              <w:bottom w:val="single" w:sz="0" w:space="0" w:color="000000"/>
              <w:right w:val="single" w:sz="0" w:space="0" w:color="000000"/>
            </w:tcBorders>
            <w:vAlign w:val="bottom"/>
          </w:tcPr>
          <w:p w:rsidR="002410F9" w:rsidRDefault="002410F9" w:rsidP="00682740">
            <w:pPr>
              <w:autoSpaceDN w:val="0"/>
              <w:spacing w:line="480" w:lineRule="auto"/>
              <w:jc w:val="center"/>
              <w:rPr>
                <w:sz w:val="28"/>
              </w:rPr>
            </w:pPr>
            <w:r>
              <w:rPr>
                <w:sz w:val="28"/>
              </w:rPr>
              <w:t>LIBSE</w:t>
            </w:r>
          </w:p>
        </w:tc>
        <w:tc>
          <w:tcPr>
            <w:tcW w:w="1493" w:type="dxa"/>
            <w:tcBorders>
              <w:top w:val="single" w:sz="0" w:space="0" w:color="000000"/>
              <w:left w:val="single" w:sz="0" w:space="0" w:color="000000"/>
              <w:bottom w:val="single" w:sz="0" w:space="0" w:color="000000"/>
              <w:right w:val="single" w:sz="0" w:space="0" w:color="000000"/>
            </w:tcBorders>
            <w:vAlign w:val="bottom"/>
          </w:tcPr>
          <w:p w:rsidR="002410F9" w:rsidRDefault="002410F9" w:rsidP="00682740">
            <w:pPr>
              <w:autoSpaceDN w:val="0"/>
              <w:spacing w:line="480" w:lineRule="auto"/>
              <w:jc w:val="right"/>
              <w:rPr>
                <w:sz w:val="28"/>
              </w:rPr>
            </w:pPr>
            <w:r>
              <w:rPr>
                <w:sz w:val="28"/>
              </w:rPr>
              <w:t>0.859224</w:t>
            </w:r>
          </w:p>
        </w:tc>
        <w:tc>
          <w:tcPr>
            <w:tcW w:w="1133" w:type="dxa"/>
            <w:tcBorders>
              <w:top w:val="single" w:sz="0" w:space="0" w:color="000000"/>
              <w:left w:val="single" w:sz="0" w:space="0" w:color="000000"/>
              <w:bottom w:val="single" w:sz="0" w:space="0" w:color="000000"/>
              <w:right w:val="single" w:sz="0" w:space="0" w:color="000000"/>
            </w:tcBorders>
            <w:vAlign w:val="bottom"/>
          </w:tcPr>
          <w:p w:rsidR="002410F9" w:rsidRDefault="002410F9" w:rsidP="00682740">
            <w:pPr>
              <w:autoSpaceDN w:val="0"/>
              <w:spacing w:line="480" w:lineRule="auto"/>
              <w:jc w:val="right"/>
              <w:rPr>
                <w:sz w:val="28"/>
              </w:rPr>
            </w:pPr>
            <w:r>
              <w:rPr>
                <w:sz w:val="28"/>
              </w:rPr>
              <w:t>0.176168</w:t>
            </w:r>
          </w:p>
        </w:tc>
        <w:tc>
          <w:tcPr>
            <w:tcW w:w="1567" w:type="dxa"/>
            <w:tcBorders>
              <w:top w:val="single" w:sz="0" w:space="0" w:color="000000"/>
              <w:left w:val="single" w:sz="0" w:space="0" w:color="000000"/>
              <w:bottom w:val="single" w:sz="0" w:space="0" w:color="000000"/>
              <w:right w:val="single" w:sz="0" w:space="0" w:color="000000"/>
            </w:tcBorders>
            <w:vAlign w:val="bottom"/>
          </w:tcPr>
          <w:p w:rsidR="002410F9" w:rsidRDefault="002410F9" w:rsidP="00682740">
            <w:pPr>
              <w:autoSpaceDN w:val="0"/>
              <w:spacing w:line="480" w:lineRule="auto"/>
              <w:jc w:val="right"/>
              <w:rPr>
                <w:sz w:val="28"/>
              </w:rPr>
            </w:pPr>
            <w:r>
              <w:rPr>
                <w:sz w:val="28"/>
              </w:rPr>
              <w:t>4.877303</w:t>
            </w:r>
          </w:p>
        </w:tc>
      </w:tr>
    </w:tbl>
    <w:p w:rsidR="002410F9" w:rsidRDefault="002410F9" w:rsidP="002410F9">
      <w:pPr>
        <w:autoSpaceDN w:val="0"/>
        <w:spacing w:line="480" w:lineRule="auto"/>
        <w:rPr>
          <w:sz w:val="28"/>
        </w:rPr>
      </w:pPr>
      <w:r>
        <w:rPr>
          <w:sz w:val="28"/>
        </w:rPr>
        <w:t xml:space="preserve">         R</w:t>
      </w:r>
      <w:r>
        <w:rPr>
          <w:sz w:val="28"/>
          <w:vertAlign w:val="superscript"/>
        </w:rPr>
        <w:t>2</w:t>
      </w:r>
      <w:r>
        <w:rPr>
          <w:sz w:val="28"/>
        </w:rPr>
        <w:t xml:space="preserve"> =0.683800</w:t>
      </w:r>
    </w:p>
    <w:p w:rsidR="002410F9" w:rsidRDefault="002410F9" w:rsidP="002410F9">
      <w:pPr>
        <w:autoSpaceDN w:val="0"/>
        <w:spacing w:line="480" w:lineRule="auto"/>
        <w:rPr>
          <w:b/>
          <w:sz w:val="28"/>
        </w:rPr>
      </w:pPr>
      <w:r>
        <w:rPr>
          <w:b/>
          <w:sz w:val="28"/>
        </w:rPr>
        <w:t>Source : Author’s computation with SPSS software</w:t>
      </w:r>
    </w:p>
    <w:p w:rsidR="002410F9" w:rsidRDefault="002410F9" w:rsidP="002410F9">
      <w:pPr>
        <w:autoSpaceDN w:val="0"/>
        <w:spacing w:line="360" w:lineRule="auto"/>
        <w:rPr>
          <w:b/>
        </w:rPr>
      </w:pPr>
      <w:r>
        <w:rPr>
          <w:b/>
          <w:sz w:val="28"/>
        </w:rPr>
        <w:t xml:space="preserve">Table 4.0.3 Regression Result : </w:t>
      </w:r>
      <w:r>
        <w:rPr>
          <w:b/>
        </w:rPr>
        <w:t>The Impact Of Internet Banking On The</w:t>
      </w:r>
    </w:p>
    <w:p w:rsidR="002410F9" w:rsidRDefault="002410F9" w:rsidP="002410F9">
      <w:pPr>
        <w:autoSpaceDN w:val="0"/>
        <w:spacing w:line="360" w:lineRule="auto"/>
        <w:rPr>
          <w:b/>
        </w:rPr>
      </w:pPr>
      <w:r>
        <w:rPr>
          <w:b/>
        </w:rPr>
        <w:t xml:space="preserve"> Profitability Of Commercial Banks </w:t>
      </w:r>
    </w:p>
    <w:p w:rsidR="002410F9" w:rsidRDefault="002410F9" w:rsidP="002410F9">
      <w:pPr>
        <w:autoSpaceDN w:val="0"/>
        <w:spacing w:line="480" w:lineRule="auto"/>
        <w:rPr>
          <w:sz w:val="28"/>
        </w:rPr>
      </w:pPr>
      <w:r>
        <w:rPr>
          <w:sz w:val="28"/>
        </w:rPr>
        <w:t>Dependent Variable: NMG</w:t>
      </w:r>
    </w:p>
    <w:tbl>
      <w:tblPr>
        <w:tblW w:w="6560" w:type="dxa"/>
        <w:tblInd w:w="15" w:type="dxa"/>
        <w:tblBorders>
          <w:top w:val="single" w:sz="0" w:space="0" w:color="000000"/>
          <w:left w:val="single" w:sz="0" w:space="0" w:color="000000"/>
          <w:bottom w:val="single" w:sz="0" w:space="0" w:color="000000"/>
          <w:right w:val="single" w:sz="0" w:space="0" w:color="000000"/>
        </w:tblBorders>
        <w:tblLayout w:type="fixed"/>
        <w:tblCellMar>
          <w:left w:w="15" w:type="dxa"/>
          <w:right w:w="15" w:type="dxa"/>
        </w:tblCellMar>
        <w:tblLook w:val="0000"/>
      </w:tblPr>
      <w:tblGrid>
        <w:gridCol w:w="1404"/>
        <w:gridCol w:w="1763"/>
        <w:gridCol w:w="1339"/>
        <w:gridCol w:w="2054"/>
      </w:tblGrid>
      <w:tr w:rsidR="002410F9" w:rsidTr="00682740">
        <w:trPr>
          <w:trHeight w:hRule="exact" w:val="586"/>
        </w:trPr>
        <w:tc>
          <w:tcPr>
            <w:tcW w:w="1404" w:type="dxa"/>
            <w:tcBorders>
              <w:top w:val="single" w:sz="0" w:space="0" w:color="000000"/>
              <w:left w:val="single" w:sz="0" w:space="0" w:color="000000"/>
              <w:bottom w:val="single" w:sz="0" w:space="0" w:color="000000"/>
              <w:right w:val="single" w:sz="0" w:space="0" w:color="000000"/>
            </w:tcBorders>
          </w:tcPr>
          <w:p w:rsidR="002410F9" w:rsidRDefault="002410F9" w:rsidP="00682740">
            <w:pPr>
              <w:autoSpaceDN w:val="0"/>
              <w:spacing w:line="480" w:lineRule="auto"/>
              <w:jc w:val="both"/>
              <w:rPr>
                <w:sz w:val="28"/>
              </w:rPr>
            </w:pPr>
            <w:r>
              <w:rPr>
                <w:sz w:val="28"/>
              </w:rPr>
              <w:t xml:space="preserve">Variable </w:t>
            </w:r>
          </w:p>
        </w:tc>
        <w:tc>
          <w:tcPr>
            <w:tcW w:w="1763" w:type="dxa"/>
            <w:tcBorders>
              <w:top w:val="single" w:sz="0" w:space="0" w:color="000000"/>
              <w:left w:val="single" w:sz="0" w:space="0" w:color="000000"/>
              <w:bottom w:val="single" w:sz="0" w:space="0" w:color="000000"/>
              <w:right w:val="single" w:sz="0" w:space="0" w:color="000000"/>
            </w:tcBorders>
          </w:tcPr>
          <w:p w:rsidR="002410F9" w:rsidRDefault="002410F9" w:rsidP="00682740">
            <w:pPr>
              <w:autoSpaceDN w:val="0"/>
              <w:spacing w:line="480" w:lineRule="auto"/>
              <w:jc w:val="both"/>
              <w:rPr>
                <w:sz w:val="28"/>
              </w:rPr>
            </w:pPr>
            <w:r>
              <w:rPr>
                <w:sz w:val="28"/>
              </w:rPr>
              <w:t xml:space="preserve">Coefficient </w:t>
            </w:r>
          </w:p>
        </w:tc>
        <w:tc>
          <w:tcPr>
            <w:tcW w:w="1339" w:type="dxa"/>
            <w:tcBorders>
              <w:top w:val="single" w:sz="0" w:space="0" w:color="000000"/>
              <w:left w:val="single" w:sz="0" w:space="0" w:color="000000"/>
              <w:bottom w:val="single" w:sz="0" w:space="0" w:color="000000"/>
              <w:right w:val="single" w:sz="0" w:space="0" w:color="000000"/>
            </w:tcBorders>
          </w:tcPr>
          <w:p w:rsidR="002410F9" w:rsidRDefault="002410F9" w:rsidP="00682740">
            <w:pPr>
              <w:autoSpaceDN w:val="0"/>
              <w:spacing w:line="480" w:lineRule="auto"/>
              <w:jc w:val="both"/>
              <w:rPr>
                <w:sz w:val="28"/>
              </w:rPr>
            </w:pPr>
            <w:r>
              <w:rPr>
                <w:sz w:val="28"/>
              </w:rPr>
              <w:t>Std. Error</w:t>
            </w:r>
          </w:p>
        </w:tc>
        <w:tc>
          <w:tcPr>
            <w:tcW w:w="2054" w:type="dxa"/>
            <w:tcBorders>
              <w:top w:val="single" w:sz="0" w:space="0" w:color="000000"/>
              <w:left w:val="single" w:sz="0" w:space="0" w:color="000000"/>
              <w:bottom w:val="single" w:sz="0" w:space="0" w:color="000000"/>
              <w:right w:val="single" w:sz="0" w:space="0" w:color="000000"/>
            </w:tcBorders>
          </w:tcPr>
          <w:p w:rsidR="002410F9" w:rsidRDefault="002410F9" w:rsidP="00682740">
            <w:pPr>
              <w:autoSpaceDN w:val="0"/>
              <w:spacing w:line="480" w:lineRule="auto"/>
              <w:jc w:val="both"/>
              <w:rPr>
                <w:sz w:val="28"/>
              </w:rPr>
            </w:pPr>
            <w:r>
              <w:rPr>
                <w:sz w:val="28"/>
              </w:rPr>
              <w:t>t-stat.</w:t>
            </w:r>
          </w:p>
        </w:tc>
      </w:tr>
      <w:tr w:rsidR="002410F9" w:rsidTr="00682740">
        <w:trPr>
          <w:trHeight w:hRule="exact" w:val="497"/>
        </w:trPr>
        <w:tc>
          <w:tcPr>
            <w:tcW w:w="1404" w:type="dxa"/>
            <w:tcBorders>
              <w:top w:val="single" w:sz="0" w:space="0" w:color="000000"/>
              <w:left w:val="single" w:sz="0" w:space="0" w:color="000000"/>
              <w:bottom w:val="single" w:sz="0" w:space="0" w:color="000000"/>
              <w:right w:val="single" w:sz="0" w:space="0" w:color="000000"/>
            </w:tcBorders>
            <w:vAlign w:val="bottom"/>
          </w:tcPr>
          <w:p w:rsidR="002410F9" w:rsidRDefault="002410F9" w:rsidP="00682740">
            <w:pPr>
              <w:autoSpaceDN w:val="0"/>
              <w:spacing w:line="480" w:lineRule="auto"/>
              <w:jc w:val="center"/>
              <w:rPr>
                <w:sz w:val="28"/>
              </w:rPr>
            </w:pPr>
            <w:r>
              <w:rPr>
                <w:sz w:val="28"/>
              </w:rPr>
              <w:t>Constant</w:t>
            </w:r>
          </w:p>
        </w:tc>
        <w:tc>
          <w:tcPr>
            <w:tcW w:w="1763" w:type="dxa"/>
            <w:tcBorders>
              <w:top w:val="single" w:sz="0" w:space="0" w:color="000000"/>
              <w:left w:val="single" w:sz="0" w:space="0" w:color="000000"/>
              <w:bottom w:val="single" w:sz="0" w:space="0" w:color="000000"/>
              <w:right w:val="single" w:sz="0" w:space="0" w:color="000000"/>
            </w:tcBorders>
            <w:vAlign w:val="bottom"/>
          </w:tcPr>
          <w:p w:rsidR="002410F9" w:rsidRDefault="002410F9" w:rsidP="00682740">
            <w:pPr>
              <w:autoSpaceDN w:val="0"/>
              <w:spacing w:line="480" w:lineRule="auto"/>
              <w:jc w:val="right"/>
              <w:rPr>
                <w:sz w:val="28"/>
              </w:rPr>
            </w:pPr>
            <w:r>
              <w:rPr>
                <w:sz w:val="28"/>
              </w:rPr>
              <w:t>0.619957</w:t>
            </w:r>
          </w:p>
        </w:tc>
        <w:tc>
          <w:tcPr>
            <w:tcW w:w="1339" w:type="dxa"/>
            <w:tcBorders>
              <w:top w:val="single" w:sz="0" w:space="0" w:color="000000"/>
              <w:left w:val="single" w:sz="0" w:space="0" w:color="000000"/>
              <w:bottom w:val="single" w:sz="0" w:space="0" w:color="000000"/>
              <w:right w:val="single" w:sz="0" w:space="0" w:color="000000"/>
            </w:tcBorders>
            <w:vAlign w:val="bottom"/>
          </w:tcPr>
          <w:p w:rsidR="002410F9" w:rsidRDefault="002410F9" w:rsidP="00682740">
            <w:pPr>
              <w:autoSpaceDN w:val="0"/>
              <w:spacing w:line="480" w:lineRule="auto"/>
              <w:jc w:val="right"/>
              <w:rPr>
                <w:sz w:val="28"/>
              </w:rPr>
            </w:pPr>
            <w:r>
              <w:rPr>
                <w:sz w:val="28"/>
              </w:rPr>
              <w:t>1.036671</w:t>
            </w:r>
          </w:p>
        </w:tc>
        <w:tc>
          <w:tcPr>
            <w:tcW w:w="2054" w:type="dxa"/>
            <w:tcBorders>
              <w:top w:val="single" w:sz="0" w:space="0" w:color="000000"/>
              <w:left w:val="single" w:sz="0" w:space="0" w:color="000000"/>
              <w:bottom w:val="single" w:sz="0" w:space="0" w:color="000000"/>
              <w:right w:val="single" w:sz="0" w:space="0" w:color="000000"/>
            </w:tcBorders>
            <w:vAlign w:val="bottom"/>
          </w:tcPr>
          <w:p w:rsidR="002410F9" w:rsidRDefault="002410F9" w:rsidP="00682740">
            <w:pPr>
              <w:autoSpaceDN w:val="0"/>
              <w:spacing w:line="480" w:lineRule="auto"/>
              <w:jc w:val="right"/>
              <w:rPr>
                <w:sz w:val="28"/>
              </w:rPr>
            </w:pPr>
            <w:r>
              <w:rPr>
                <w:sz w:val="28"/>
              </w:rPr>
              <w:t>0.598027</w:t>
            </w:r>
          </w:p>
        </w:tc>
      </w:tr>
      <w:tr w:rsidR="002410F9" w:rsidTr="00682740">
        <w:trPr>
          <w:trHeight w:val="913"/>
        </w:trPr>
        <w:tc>
          <w:tcPr>
            <w:tcW w:w="1404" w:type="dxa"/>
            <w:tcBorders>
              <w:top w:val="single" w:sz="0" w:space="0" w:color="000000"/>
              <w:left w:val="single" w:sz="0" w:space="0" w:color="000000"/>
              <w:bottom w:val="single" w:sz="0" w:space="0" w:color="000000"/>
              <w:right w:val="single" w:sz="0" w:space="0" w:color="000000"/>
            </w:tcBorders>
            <w:vAlign w:val="bottom"/>
          </w:tcPr>
          <w:p w:rsidR="002410F9" w:rsidRDefault="002410F9" w:rsidP="00682740">
            <w:pPr>
              <w:autoSpaceDN w:val="0"/>
              <w:spacing w:line="480" w:lineRule="auto"/>
              <w:jc w:val="center"/>
              <w:rPr>
                <w:sz w:val="28"/>
              </w:rPr>
            </w:pPr>
            <w:r>
              <w:rPr>
                <w:sz w:val="28"/>
              </w:rPr>
              <w:t>LIBSE</w:t>
            </w:r>
          </w:p>
        </w:tc>
        <w:tc>
          <w:tcPr>
            <w:tcW w:w="1763" w:type="dxa"/>
            <w:tcBorders>
              <w:top w:val="single" w:sz="0" w:space="0" w:color="000000"/>
              <w:left w:val="single" w:sz="0" w:space="0" w:color="000000"/>
              <w:bottom w:val="single" w:sz="0" w:space="0" w:color="000000"/>
              <w:right w:val="single" w:sz="0" w:space="0" w:color="000000"/>
            </w:tcBorders>
            <w:vAlign w:val="bottom"/>
          </w:tcPr>
          <w:p w:rsidR="002410F9" w:rsidRDefault="002410F9" w:rsidP="00682740">
            <w:pPr>
              <w:autoSpaceDN w:val="0"/>
              <w:spacing w:line="480" w:lineRule="auto"/>
              <w:jc w:val="right"/>
              <w:rPr>
                <w:sz w:val="28"/>
              </w:rPr>
            </w:pPr>
            <w:r>
              <w:rPr>
                <w:sz w:val="28"/>
              </w:rPr>
              <w:t>0.378053</w:t>
            </w:r>
          </w:p>
        </w:tc>
        <w:tc>
          <w:tcPr>
            <w:tcW w:w="1339" w:type="dxa"/>
            <w:tcBorders>
              <w:top w:val="single" w:sz="0" w:space="0" w:color="000000"/>
              <w:left w:val="single" w:sz="0" w:space="0" w:color="000000"/>
              <w:bottom w:val="single" w:sz="0" w:space="0" w:color="000000"/>
              <w:right w:val="single" w:sz="0" w:space="0" w:color="000000"/>
            </w:tcBorders>
            <w:vAlign w:val="bottom"/>
          </w:tcPr>
          <w:p w:rsidR="002410F9" w:rsidRDefault="002410F9" w:rsidP="00682740">
            <w:pPr>
              <w:autoSpaceDN w:val="0"/>
              <w:spacing w:line="480" w:lineRule="auto"/>
              <w:jc w:val="right"/>
              <w:rPr>
                <w:sz w:val="28"/>
              </w:rPr>
            </w:pPr>
            <w:r>
              <w:rPr>
                <w:sz w:val="28"/>
              </w:rPr>
              <w:t>0.107508</w:t>
            </w:r>
          </w:p>
        </w:tc>
        <w:tc>
          <w:tcPr>
            <w:tcW w:w="2054" w:type="dxa"/>
            <w:tcBorders>
              <w:top w:val="single" w:sz="0" w:space="0" w:color="000000"/>
              <w:left w:val="single" w:sz="0" w:space="0" w:color="000000"/>
              <w:bottom w:val="single" w:sz="0" w:space="0" w:color="000000"/>
              <w:right w:val="single" w:sz="0" w:space="0" w:color="000000"/>
            </w:tcBorders>
            <w:vAlign w:val="bottom"/>
          </w:tcPr>
          <w:p w:rsidR="002410F9" w:rsidRDefault="002410F9" w:rsidP="00682740">
            <w:pPr>
              <w:autoSpaceDN w:val="0"/>
              <w:spacing w:line="480" w:lineRule="auto"/>
              <w:jc w:val="right"/>
              <w:rPr>
                <w:sz w:val="28"/>
              </w:rPr>
            </w:pPr>
            <w:r>
              <w:rPr>
                <w:sz w:val="28"/>
              </w:rPr>
              <w:t>3.516493</w:t>
            </w:r>
          </w:p>
        </w:tc>
      </w:tr>
    </w:tbl>
    <w:p w:rsidR="002410F9" w:rsidRDefault="002410F9" w:rsidP="002410F9">
      <w:pPr>
        <w:autoSpaceDN w:val="0"/>
        <w:spacing w:line="480" w:lineRule="auto"/>
        <w:rPr>
          <w:sz w:val="28"/>
        </w:rPr>
      </w:pPr>
      <w:r>
        <w:rPr>
          <w:sz w:val="28"/>
        </w:rPr>
        <w:t xml:space="preserve">             R</w:t>
      </w:r>
      <w:r>
        <w:rPr>
          <w:sz w:val="28"/>
          <w:vertAlign w:val="superscript"/>
        </w:rPr>
        <w:t>2</w:t>
      </w:r>
      <w:r>
        <w:rPr>
          <w:sz w:val="28"/>
        </w:rPr>
        <w:t xml:space="preserve"> =0.529225</w:t>
      </w:r>
    </w:p>
    <w:p w:rsidR="002410F9" w:rsidRDefault="002410F9" w:rsidP="002410F9">
      <w:pPr>
        <w:autoSpaceDN w:val="0"/>
        <w:spacing w:line="480" w:lineRule="auto"/>
        <w:rPr>
          <w:b/>
          <w:sz w:val="28"/>
        </w:rPr>
      </w:pPr>
      <w:r>
        <w:rPr>
          <w:b/>
          <w:sz w:val="28"/>
        </w:rPr>
        <w:t>Source :Author’s computation with SPSS software</w:t>
      </w:r>
    </w:p>
    <w:p w:rsidR="002410F9" w:rsidRDefault="002410F9" w:rsidP="002410F9">
      <w:pPr>
        <w:autoSpaceDN w:val="0"/>
        <w:spacing w:line="480" w:lineRule="auto"/>
        <w:rPr>
          <w:b/>
          <w:sz w:val="28"/>
        </w:rPr>
      </w:pPr>
      <w:r>
        <w:rPr>
          <w:b/>
          <w:sz w:val="28"/>
        </w:rPr>
        <w:t>4.1​Evaluation Based On Economic Criteria</w:t>
      </w:r>
    </w:p>
    <w:p w:rsidR="002410F9" w:rsidRDefault="002410F9" w:rsidP="002410F9">
      <w:pPr>
        <w:autoSpaceDN w:val="0"/>
        <w:spacing w:line="480" w:lineRule="auto"/>
        <w:jc w:val="both"/>
        <w:rPr>
          <w:sz w:val="28"/>
        </w:rPr>
      </w:pPr>
      <w:r>
        <w:rPr>
          <w:sz w:val="28"/>
        </w:rPr>
        <w:lastRenderedPageBreak/>
        <w:t xml:space="preserve">The OLS regression applied the Log Linear Model in order to determine the relative change in the dependent variable from a relative change in each of the explanatory variables. </w:t>
      </w:r>
    </w:p>
    <w:p w:rsidR="002410F9" w:rsidRDefault="002410F9" w:rsidP="002410F9">
      <w:pPr>
        <w:autoSpaceDN w:val="0"/>
        <w:spacing w:line="480" w:lineRule="auto"/>
        <w:rPr>
          <w:sz w:val="28"/>
        </w:rPr>
      </w:pPr>
      <w:r>
        <w:rPr>
          <w:sz w:val="28"/>
        </w:rPr>
        <w:t xml:space="preserve">The result has established a positive and significant relationship between the log of internet banking services expenses (IBSE) and return on asset (ROA). This has been found to be consistent with economic theory. </w:t>
      </w:r>
    </w:p>
    <w:p w:rsidR="002410F9" w:rsidRDefault="002410F9" w:rsidP="002410F9">
      <w:pPr>
        <w:autoSpaceDN w:val="0"/>
        <w:spacing w:line="480" w:lineRule="auto"/>
        <w:rPr>
          <w:sz w:val="28"/>
        </w:rPr>
      </w:pPr>
      <w:r>
        <w:rPr>
          <w:sz w:val="28"/>
        </w:rPr>
        <w:t>The result also revealed a positive and significant relationship between log of internet banking services expenses (IBSE) and return on equity (ROE). This has been found to be consistent with the theory.</w:t>
      </w:r>
    </w:p>
    <w:p w:rsidR="002410F9" w:rsidRDefault="002410F9" w:rsidP="002410F9">
      <w:pPr>
        <w:autoSpaceDN w:val="0"/>
        <w:spacing w:line="480" w:lineRule="auto"/>
        <w:jc w:val="both"/>
        <w:rPr>
          <w:sz w:val="28"/>
        </w:rPr>
      </w:pPr>
      <w:r>
        <w:rPr>
          <w:sz w:val="28"/>
        </w:rPr>
        <w:t xml:space="preserve">Lastly, the result also revealed a positive and significant relationship between log of internet banking services expenses (IBSE) and net income margin (NMG). This has been found to be consistent with the theory. </w:t>
      </w:r>
    </w:p>
    <w:p w:rsidR="002410F9" w:rsidRDefault="002410F9" w:rsidP="002410F9">
      <w:pPr>
        <w:autoSpaceDN w:val="0"/>
        <w:spacing w:line="480" w:lineRule="auto"/>
        <w:rPr>
          <w:b/>
          <w:sz w:val="28"/>
        </w:rPr>
      </w:pPr>
      <w:r>
        <w:rPr>
          <w:b/>
          <w:sz w:val="28"/>
        </w:rPr>
        <w:t>4.1.0​Summary of the Sign</w:t>
      </w:r>
    </w:p>
    <w:tbl>
      <w:tblPr>
        <w:tblW w:w="4723" w:type="dxa"/>
        <w:tblInd w:w="15" w:type="dxa"/>
        <w:tblBorders>
          <w:top w:val="single" w:sz="0" w:space="0" w:color="000000"/>
          <w:left w:val="single" w:sz="0" w:space="0" w:color="000000"/>
          <w:bottom w:val="single" w:sz="0" w:space="0" w:color="000000"/>
          <w:right w:val="single" w:sz="0" w:space="0" w:color="000000"/>
        </w:tblBorders>
        <w:tblLayout w:type="fixed"/>
        <w:tblCellMar>
          <w:left w:w="15" w:type="dxa"/>
          <w:right w:w="15" w:type="dxa"/>
        </w:tblCellMar>
        <w:tblLook w:val="0000"/>
      </w:tblPr>
      <w:tblGrid>
        <w:gridCol w:w="1153"/>
        <w:gridCol w:w="1231"/>
        <w:gridCol w:w="1169"/>
        <w:gridCol w:w="1170"/>
      </w:tblGrid>
      <w:tr w:rsidR="002410F9" w:rsidTr="00682740">
        <w:trPr>
          <w:trHeight w:val="825"/>
        </w:trPr>
        <w:tc>
          <w:tcPr>
            <w:tcW w:w="1153" w:type="dxa"/>
            <w:tcBorders>
              <w:top w:val="single" w:sz="0" w:space="0" w:color="000000"/>
              <w:left w:val="single" w:sz="0" w:space="0" w:color="000000"/>
              <w:bottom w:val="single" w:sz="0" w:space="0" w:color="000000"/>
              <w:right w:val="single" w:sz="0" w:space="0" w:color="000000"/>
            </w:tcBorders>
          </w:tcPr>
          <w:p w:rsidR="002410F9" w:rsidRDefault="002410F9" w:rsidP="00682740">
            <w:pPr>
              <w:autoSpaceDN w:val="0"/>
              <w:spacing w:line="480" w:lineRule="auto"/>
              <w:jc w:val="both"/>
              <w:rPr>
                <w:sz w:val="28"/>
              </w:rPr>
            </w:pPr>
            <w:r>
              <w:rPr>
                <w:sz w:val="28"/>
              </w:rPr>
              <w:t xml:space="preserve">Variable </w:t>
            </w:r>
          </w:p>
        </w:tc>
        <w:tc>
          <w:tcPr>
            <w:tcW w:w="1231" w:type="dxa"/>
            <w:tcBorders>
              <w:top w:val="single" w:sz="0" w:space="0" w:color="000000"/>
              <w:left w:val="single" w:sz="0" w:space="0" w:color="000000"/>
              <w:bottom w:val="single" w:sz="0" w:space="0" w:color="000000"/>
              <w:right w:val="single" w:sz="0" w:space="0" w:color="000000"/>
            </w:tcBorders>
          </w:tcPr>
          <w:p w:rsidR="002410F9" w:rsidRDefault="002410F9" w:rsidP="00682740">
            <w:pPr>
              <w:autoSpaceDN w:val="0"/>
              <w:spacing w:line="480" w:lineRule="auto"/>
              <w:jc w:val="both"/>
              <w:rPr>
                <w:sz w:val="28"/>
              </w:rPr>
            </w:pPr>
            <w:r>
              <w:rPr>
                <w:sz w:val="28"/>
              </w:rPr>
              <w:t>Expected Sign</w:t>
            </w:r>
          </w:p>
        </w:tc>
        <w:tc>
          <w:tcPr>
            <w:tcW w:w="1169" w:type="dxa"/>
            <w:tcBorders>
              <w:top w:val="single" w:sz="0" w:space="0" w:color="000000"/>
              <w:left w:val="single" w:sz="0" w:space="0" w:color="000000"/>
              <w:bottom w:val="single" w:sz="0" w:space="0" w:color="000000"/>
              <w:right w:val="single" w:sz="0" w:space="0" w:color="000000"/>
            </w:tcBorders>
          </w:tcPr>
          <w:p w:rsidR="002410F9" w:rsidRDefault="002410F9" w:rsidP="00682740">
            <w:pPr>
              <w:autoSpaceDN w:val="0"/>
              <w:spacing w:line="480" w:lineRule="auto"/>
              <w:jc w:val="both"/>
              <w:rPr>
                <w:sz w:val="28"/>
              </w:rPr>
            </w:pPr>
            <w:r>
              <w:rPr>
                <w:sz w:val="28"/>
              </w:rPr>
              <w:t>Realized Sign</w:t>
            </w:r>
          </w:p>
        </w:tc>
        <w:tc>
          <w:tcPr>
            <w:tcW w:w="1170" w:type="dxa"/>
            <w:tcBorders>
              <w:top w:val="single" w:sz="0" w:space="0" w:color="000000"/>
              <w:left w:val="single" w:sz="0" w:space="0" w:color="000000"/>
              <w:bottom w:val="single" w:sz="0" w:space="0" w:color="000000"/>
              <w:right w:val="single" w:sz="0" w:space="0" w:color="000000"/>
            </w:tcBorders>
          </w:tcPr>
          <w:p w:rsidR="002410F9" w:rsidRDefault="002410F9" w:rsidP="00682740">
            <w:pPr>
              <w:autoSpaceDN w:val="0"/>
              <w:spacing w:line="480" w:lineRule="auto"/>
              <w:jc w:val="both"/>
              <w:rPr>
                <w:sz w:val="28"/>
              </w:rPr>
            </w:pPr>
            <w:r>
              <w:rPr>
                <w:sz w:val="28"/>
              </w:rPr>
              <w:t xml:space="preserve">Remark </w:t>
            </w:r>
          </w:p>
        </w:tc>
      </w:tr>
      <w:tr w:rsidR="002410F9" w:rsidTr="00682740">
        <w:trPr>
          <w:trHeight w:val="825"/>
        </w:trPr>
        <w:tc>
          <w:tcPr>
            <w:tcW w:w="1153" w:type="dxa"/>
            <w:tcBorders>
              <w:top w:val="single" w:sz="0" w:space="0" w:color="000000"/>
              <w:left w:val="single" w:sz="0" w:space="0" w:color="000000"/>
              <w:bottom w:val="single" w:sz="0" w:space="0" w:color="000000"/>
              <w:right w:val="single" w:sz="0" w:space="0" w:color="000000"/>
            </w:tcBorders>
          </w:tcPr>
          <w:p w:rsidR="002410F9" w:rsidRDefault="002410F9" w:rsidP="00682740">
            <w:pPr>
              <w:autoSpaceDN w:val="0"/>
              <w:spacing w:line="480" w:lineRule="auto"/>
              <w:jc w:val="both"/>
              <w:rPr>
                <w:sz w:val="28"/>
              </w:rPr>
            </w:pPr>
            <w:r>
              <w:rPr>
                <w:sz w:val="28"/>
              </w:rPr>
              <w:t>IBSE</w:t>
            </w:r>
          </w:p>
        </w:tc>
        <w:tc>
          <w:tcPr>
            <w:tcW w:w="1231" w:type="dxa"/>
            <w:tcBorders>
              <w:top w:val="single" w:sz="0" w:space="0" w:color="000000"/>
              <w:left w:val="single" w:sz="0" w:space="0" w:color="000000"/>
              <w:bottom w:val="single" w:sz="0" w:space="0" w:color="000000"/>
              <w:right w:val="single" w:sz="0" w:space="0" w:color="000000"/>
            </w:tcBorders>
          </w:tcPr>
          <w:p w:rsidR="002410F9" w:rsidRDefault="002410F9" w:rsidP="00682740">
            <w:pPr>
              <w:autoSpaceDN w:val="0"/>
              <w:spacing w:line="480" w:lineRule="auto"/>
              <w:jc w:val="both"/>
              <w:rPr>
                <w:sz w:val="28"/>
              </w:rPr>
            </w:pPr>
            <w:r>
              <w:rPr>
                <w:sz w:val="28"/>
              </w:rPr>
              <w:t xml:space="preserve">Positive </w:t>
            </w:r>
          </w:p>
        </w:tc>
        <w:tc>
          <w:tcPr>
            <w:tcW w:w="1169" w:type="dxa"/>
            <w:tcBorders>
              <w:top w:val="single" w:sz="0" w:space="0" w:color="000000"/>
              <w:left w:val="single" w:sz="0" w:space="0" w:color="000000"/>
              <w:bottom w:val="single" w:sz="0" w:space="0" w:color="000000"/>
              <w:right w:val="single" w:sz="0" w:space="0" w:color="000000"/>
            </w:tcBorders>
          </w:tcPr>
          <w:p w:rsidR="002410F9" w:rsidRDefault="002410F9" w:rsidP="00682740">
            <w:pPr>
              <w:autoSpaceDN w:val="0"/>
              <w:spacing w:line="480" w:lineRule="auto"/>
              <w:jc w:val="both"/>
              <w:rPr>
                <w:sz w:val="28"/>
              </w:rPr>
            </w:pPr>
            <w:r>
              <w:rPr>
                <w:sz w:val="28"/>
              </w:rPr>
              <w:t xml:space="preserve">Positive </w:t>
            </w:r>
          </w:p>
        </w:tc>
        <w:tc>
          <w:tcPr>
            <w:tcW w:w="1170" w:type="dxa"/>
            <w:tcBorders>
              <w:top w:val="single" w:sz="0" w:space="0" w:color="000000"/>
              <w:left w:val="single" w:sz="0" w:space="0" w:color="000000"/>
              <w:bottom w:val="single" w:sz="0" w:space="0" w:color="000000"/>
              <w:right w:val="single" w:sz="0" w:space="0" w:color="000000"/>
            </w:tcBorders>
          </w:tcPr>
          <w:p w:rsidR="002410F9" w:rsidRDefault="002410F9" w:rsidP="00682740">
            <w:pPr>
              <w:autoSpaceDN w:val="0"/>
              <w:spacing w:line="480" w:lineRule="auto"/>
              <w:jc w:val="both"/>
              <w:rPr>
                <w:sz w:val="28"/>
              </w:rPr>
            </w:pPr>
            <w:r>
              <w:rPr>
                <w:sz w:val="28"/>
              </w:rPr>
              <w:t>Conforms</w:t>
            </w:r>
          </w:p>
        </w:tc>
      </w:tr>
    </w:tbl>
    <w:p w:rsidR="002410F9" w:rsidRDefault="002410F9" w:rsidP="002410F9">
      <w:pPr>
        <w:autoSpaceDN w:val="0"/>
        <w:spacing w:line="480" w:lineRule="auto"/>
        <w:rPr>
          <w:sz w:val="28"/>
        </w:rPr>
      </w:pPr>
    </w:p>
    <w:p w:rsidR="002410F9" w:rsidRDefault="002410F9" w:rsidP="002410F9">
      <w:pPr>
        <w:autoSpaceDN w:val="0"/>
        <w:spacing w:line="480" w:lineRule="auto"/>
        <w:rPr>
          <w:sz w:val="28"/>
        </w:rPr>
      </w:pPr>
      <w:r>
        <w:rPr>
          <w:b/>
          <w:sz w:val="28"/>
        </w:rPr>
        <w:t>4.2 Evaluation Based On Statistical Criteria</w:t>
      </w:r>
    </w:p>
    <w:p w:rsidR="002410F9" w:rsidRDefault="002410F9" w:rsidP="002410F9">
      <w:pPr>
        <w:autoSpaceDN w:val="0"/>
        <w:spacing w:line="480" w:lineRule="auto"/>
        <w:rPr>
          <w:sz w:val="28"/>
        </w:rPr>
      </w:pPr>
      <w:r>
        <w:rPr>
          <w:sz w:val="28"/>
        </w:rPr>
        <w:t>Coefficient of Determination (R</w:t>
      </w:r>
      <w:r>
        <w:rPr>
          <w:sz w:val="28"/>
          <w:vertAlign w:val="superscript"/>
        </w:rPr>
        <w:t>2</w:t>
      </w:r>
      <w:r>
        <w:rPr>
          <w:sz w:val="28"/>
        </w:rPr>
        <w:t>) of model I</w:t>
      </w:r>
    </w:p>
    <w:p w:rsidR="002410F9" w:rsidRDefault="002410F9" w:rsidP="002410F9">
      <w:pPr>
        <w:autoSpaceDN w:val="0"/>
        <w:spacing w:line="480" w:lineRule="auto"/>
        <w:jc w:val="both"/>
        <w:rPr>
          <w:sz w:val="28"/>
        </w:rPr>
      </w:pPr>
      <w:r>
        <w:rPr>
          <w:sz w:val="28"/>
        </w:rPr>
        <w:lastRenderedPageBreak/>
        <w:t>This measures the goodness of fit of the regression model. It shows how the variation in the dependent is explained by explanatory variables, from the table, R</w:t>
      </w:r>
      <w:r>
        <w:rPr>
          <w:sz w:val="28"/>
          <w:vertAlign w:val="superscript"/>
        </w:rPr>
        <w:t>2</w:t>
      </w:r>
      <w:r>
        <w:rPr>
          <w:sz w:val="28"/>
        </w:rPr>
        <w:t xml:space="preserve">=0.753324. This implies that about 75% variation on return on asset (ROA) is explained by the explanatory variable (IBSE). </w:t>
      </w:r>
    </w:p>
    <w:p w:rsidR="002410F9" w:rsidRDefault="002410F9" w:rsidP="002410F9">
      <w:pPr>
        <w:autoSpaceDN w:val="0"/>
        <w:spacing w:line="480" w:lineRule="auto"/>
        <w:rPr>
          <w:sz w:val="28"/>
        </w:rPr>
      </w:pPr>
      <w:r>
        <w:rPr>
          <w:sz w:val="28"/>
        </w:rPr>
        <w:t>Coefficient of Determination (R</w:t>
      </w:r>
      <w:r>
        <w:rPr>
          <w:sz w:val="28"/>
          <w:vertAlign w:val="superscript"/>
        </w:rPr>
        <w:t>2</w:t>
      </w:r>
      <w:r>
        <w:rPr>
          <w:sz w:val="28"/>
        </w:rPr>
        <w:t>) of model II</w:t>
      </w:r>
    </w:p>
    <w:p w:rsidR="002410F9" w:rsidRDefault="002410F9" w:rsidP="002410F9">
      <w:pPr>
        <w:autoSpaceDN w:val="0"/>
        <w:spacing w:line="480" w:lineRule="auto"/>
        <w:rPr>
          <w:sz w:val="28"/>
        </w:rPr>
      </w:pPr>
      <w:r>
        <w:rPr>
          <w:sz w:val="28"/>
        </w:rPr>
        <w:t>From the table, R</w:t>
      </w:r>
      <w:r>
        <w:rPr>
          <w:sz w:val="28"/>
          <w:vertAlign w:val="superscript"/>
        </w:rPr>
        <w:t>2</w:t>
      </w:r>
      <w:r>
        <w:rPr>
          <w:sz w:val="28"/>
        </w:rPr>
        <w:t xml:space="preserve"> =0.683800. This implies that about 68% variation on return on equity (ROE) is explained by the explanatory variable (IBSE). </w:t>
      </w:r>
    </w:p>
    <w:p w:rsidR="002410F9" w:rsidRDefault="002410F9" w:rsidP="002410F9">
      <w:pPr>
        <w:autoSpaceDN w:val="0"/>
        <w:spacing w:line="480" w:lineRule="auto"/>
        <w:rPr>
          <w:sz w:val="28"/>
        </w:rPr>
      </w:pPr>
      <w:r>
        <w:rPr>
          <w:sz w:val="28"/>
        </w:rPr>
        <w:t>Coefficient of Determination (R</w:t>
      </w:r>
      <w:r>
        <w:rPr>
          <w:sz w:val="28"/>
          <w:vertAlign w:val="superscript"/>
        </w:rPr>
        <w:t>2</w:t>
      </w:r>
      <w:r>
        <w:rPr>
          <w:sz w:val="28"/>
        </w:rPr>
        <w:t>) of model III</w:t>
      </w:r>
    </w:p>
    <w:p w:rsidR="002410F9" w:rsidRDefault="002410F9" w:rsidP="002410F9">
      <w:pPr>
        <w:autoSpaceDN w:val="0"/>
        <w:spacing w:line="480" w:lineRule="auto"/>
        <w:rPr>
          <w:sz w:val="28"/>
        </w:rPr>
      </w:pPr>
      <w:r>
        <w:rPr>
          <w:sz w:val="28"/>
        </w:rPr>
        <w:t>From the table, R</w:t>
      </w:r>
      <w:r>
        <w:rPr>
          <w:sz w:val="28"/>
          <w:vertAlign w:val="superscript"/>
        </w:rPr>
        <w:t>2</w:t>
      </w:r>
      <w:r>
        <w:rPr>
          <w:sz w:val="28"/>
        </w:rPr>
        <w:t xml:space="preserve"> =0.529225. This implies that about 52% variation on net income margin (NMG) is explained by the explanatory variable (IBSE).</w:t>
      </w:r>
    </w:p>
    <w:p w:rsidR="002410F9" w:rsidRDefault="002410F9" w:rsidP="002410F9">
      <w:pPr>
        <w:autoSpaceDN w:val="0"/>
        <w:spacing w:line="480" w:lineRule="auto"/>
        <w:rPr>
          <w:b/>
          <w:sz w:val="28"/>
        </w:rPr>
      </w:pPr>
      <w:r>
        <w:rPr>
          <w:b/>
          <w:sz w:val="28"/>
        </w:rPr>
        <w:t>4.3 Student t-Test</w:t>
      </w:r>
    </w:p>
    <w:p w:rsidR="002410F9" w:rsidRDefault="002410F9" w:rsidP="002410F9">
      <w:pPr>
        <w:autoSpaceDN w:val="0"/>
        <w:spacing w:line="480" w:lineRule="auto"/>
        <w:jc w:val="both"/>
        <w:rPr>
          <w:sz w:val="28"/>
        </w:rPr>
      </w:pPr>
      <w:r>
        <w:rPr>
          <w:sz w:val="28"/>
        </w:rPr>
        <w:t xml:space="preserve">This test the explanatory power of the Independent variables; the result shows that the internet banking service expenses (IBSE) has a  significant impact on return on assets (ROA). This is because its absolute t-statistic of 5.795936 is greater than the critical t-statistics of 2.042 at 5% level of significance. Its coefficient of 4.919882 implies that a percentage increase in internet banking service expenses will increase the return on assets by 4.919882percent.         </w:t>
      </w:r>
    </w:p>
    <w:p w:rsidR="002410F9" w:rsidRDefault="002410F9" w:rsidP="002410F9">
      <w:pPr>
        <w:autoSpaceDN w:val="0"/>
        <w:spacing w:line="480" w:lineRule="auto"/>
        <w:jc w:val="both"/>
        <w:rPr>
          <w:sz w:val="28"/>
        </w:rPr>
      </w:pPr>
      <w:r>
        <w:rPr>
          <w:sz w:val="28"/>
        </w:rPr>
        <w:t xml:space="preserve">Again, the variable internet banking service expenses (IBSE) has a significant impact on return on equity (ROE). This is because its absolute t-statistic of 4.877303 is greater than the critical t-statistics of 2.042 at 5% level of significance. </w:t>
      </w:r>
      <w:r>
        <w:rPr>
          <w:sz w:val="28"/>
        </w:rPr>
        <w:lastRenderedPageBreak/>
        <w:t>Its coefficient of 0.859224implies that a percentage increase in internet banking service expenses will increase the return on equity by0.859224 percent.</w:t>
      </w:r>
    </w:p>
    <w:p w:rsidR="002410F9" w:rsidRDefault="002410F9" w:rsidP="002410F9">
      <w:pPr>
        <w:autoSpaceDN w:val="0"/>
        <w:spacing w:line="480" w:lineRule="auto"/>
        <w:jc w:val="both"/>
        <w:rPr>
          <w:sz w:val="28"/>
        </w:rPr>
      </w:pPr>
      <w:r>
        <w:rPr>
          <w:sz w:val="28"/>
        </w:rPr>
        <w:t xml:space="preserve">Lastly, the variable internet banking service expenses (IBSE) has a significant impact on net income margin (NMG). This is because its absolute t-statistic of 3.516493 is greater than the critical t-statistics of 2.042 at 5% </w:t>
      </w:r>
    </w:p>
    <w:p w:rsidR="002410F9" w:rsidRDefault="002410F9" w:rsidP="002410F9">
      <w:pPr>
        <w:autoSpaceDN w:val="0"/>
        <w:spacing w:line="480" w:lineRule="auto"/>
        <w:rPr>
          <w:sz w:val="28"/>
        </w:rPr>
      </w:pPr>
      <w:r>
        <w:rPr>
          <w:sz w:val="28"/>
        </w:rPr>
        <w:t>level of significance. Its coefficient of 0.378053 implies that a percentage</w:t>
      </w:r>
    </w:p>
    <w:p w:rsidR="002410F9" w:rsidRDefault="002410F9" w:rsidP="002410F9">
      <w:pPr>
        <w:autoSpaceDN w:val="0"/>
        <w:spacing w:line="480" w:lineRule="auto"/>
        <w:rPr>
          <w:b/>
          <w:sz w:val="32"/>
        </w:rPr>
      </w:pPr>
      <w:r>
        <w:rPr>
          <w:sz w:val="28"/>
        </w:rPr>
        <w:t>i</w:t>
      </w:r>
      <w:bookmarkStart w:id="4" w:name="m_2165056999731982568__GoBack"/>
      <w:bookmarkEnd w:id="4"/>
      <w:r>
        <w:rPr>
          <w:sz w:val="28"/>
        </w:rPr>
        <w:t>ncrease in internet banking service expenses (IBSE)increases net income margin (NMG) by 0.378053percent.</w:t>
      </w:r>
    </w:p>
    <w:p w:rsidR="002410F9" w:rsidRDefault="002410F9" w:rsidP="002410F9">
      <w:pPr>
        <w:autoSpaceDN w:val="0"/>
        <w:spacing w:line="480" w:lineRule="auto"/>
        <w:rPr>
          <w:b/>
          <w:sz w:val="32"/>
        </w:rPr>
      </w:pPr>
      <w:r>
        <w:rPr>
          <w:b/>
          <w:sz w:val="32"/>
        </w:rPr>
        <w:t xml:space="preserve">               </w:t>
      </w:r>
    </w:p>
    <w:p w:rsidR="002410F9" w:rsidRDefault="002410F9" w:rsidP="002410F9">
      <w:pPr>
        <w:autoSpaceDN w:val="0"/>
        <w:spacing w:line="480" w:lineRule="auto"/>
        <w:rPr>
          <w:b/>
          <w:sz w:val="32"/>
        </w:rPr>
      </w:pPr>
      <w:r>
        <w:rPr>
          <w:b/>
          <w:sz w:val="32"/>
        </w:rPr>
        <w:t xml:space="preserve">               </w:t>
      </w:r>
    </w:p>
    <w:p w:rsidR="002410F9" w:rsidRDefault="002410F9" w:rsidP="002410F9">
      <w:pPr>
        <w:autoSpaceDN w:val="0"/>
        <w:spacing w:line="480" w:lineRule="auto"/>
        <w:rPr>
          <w:b/>
          <w:sz w:val="32"/>
        </w:rPr>
      </w:pPr>
    </w:p>
    <w:p w:rsidR="002410F9" w:rsidRDefault="002410F9" w:rsidP="002410F9">
      <w:pPr>
        <w:autoSpaceDN w:val="0"/>
        <w:spacing w:line="480" w:lineRule="auto"/>
        <w:rPr>
          <w:b/>
          <w:sz w:val="32"/>
          <w:szCs w:val="28"/>
        </w:rPr>
      </w:pPr>
      <w:r>
        <w:rPr>
          <w:b/>
          <w:sz w:val="32"/>
          <w:szCs w:val="28"/>
        </w:rPr>
        <w:t xml:space="preserve">                CHAPTER FIVE</w:t>
      </w:r>
    </w:p>
    <w:p w:rsidR="002410F9" w:rsidRDefault="002410F9" w:rsidP="002410F9">
      <w:pPr>
        <w:autoSpaceDN w:val="0"/>
        <w:spacing w:line="480" w:lineRule="auto"/>
        <w:jc w:val="center"/>
        <w:rPr>
          <w:b/>
          <w:sz w:val="28"/>
          <w:szCs w:val="28"/>
        </w:rPr>
      </w:pPr>
      <w:r>
        <w:rPr>
          <w:b/>
          <w:sz w:val="28"/>
          <w:szCs w:val="28"/>
        </w:rPr>
        <w:t>5.0​SUMMARY, POLICY RECOMMENDATIONS AND CONCLUSION</w:t>
      </w:r>
    </w:p>
    <w:p w:rsidR="002410F9" w:rsidRDefault="002410F9" w:rsidP="002410F9">
      <w:pPr>
        <w:autoSpaceDN w:val="0"/>
        <w:spacing w:line="480" w:lineRule="auto"/>
        <w:rPr>
          <w:sz w:val="28"/>
          <w:szCs w:val="28"/>
        </w:rPr>
      </w:pPr>
      <w:r>
        <w:rPr>
          <w:b/>
          <w:sz w:val="28"/>
          <w:szCs w:val="28"/>
        </w:rPr>
        <w:t>5.1​Summary</w:t>
      </w:r>
    </w:p>
    <w:p w:rsidR="002410F9" w:rsidRDefault="002410F9" w:rsidP="002410F9">
      <w:pPr>
        <w:autoSpaceDN w:val="0"/>
        <w:spacing w:line="480" w:lineRule="auto"/>
        <w:jc w:val="both"/>
        <w:rPr>
          <w:sz w:val="28"/>
        </w:rPr>
      </w:pPr>
      <w:r>
        <w:rPr>
          <w:sz w:val="28"/>
        </w:rPr>
        <w:t>In this study, we set out to empirically evaluate the impact of internet banking on the profitability of Commercial Bank of Zenith Bank Plc. In Nigeria. The study was conducted to ascertain how internet banking affects Zenith Bank Plc in Nigeria.</w:t>
      </w:r>
    </w:p>
    <w:p w:rsidR="002410F9" w:rsidRDefault="002410F9" w:rsidP="002410F9">
      <w:pPr>
        <w:autoSpaceDN w:val="0"/>
        <w:spacing w:line="480" w:lineRule="auto"/>
        <w:jc w:val="both"/>
        <w:rPr>
          <w:sz w:val="28"/>
        </w:rPr>
      </w:pPr>
      <w:r>
        <w:rPr>
          <w:sz w:val="28"/>
        </w:rPr>
        <w:t xml:space="preserve">Secondary data were used; the source of data included Zenith Bank Plc. annual financial statement (2017). In order to achieve the objectives of the study, three </w:t>
      </w:r>
      <w:r>
        <w:rPr>
          <w:sz w:val="28"/>
        </w:rPr>
        <w:lastRenderedPageBreak/>
        <w:t>econometric models were formulated using the Ordinary Least Square (OLS). In the first model, return on assets was regressed on internet banking service expenses. In the second model, return on equity was regressed on internet banking service expenses and in the third model, net income margin was regressed on internet banking service expenses.</w:t>
      </w:r>
    </w:p>
    <w:p w:rsidR="002410F9" w:rsidRDefault="002410F9" w:rsidP="002410F9">
      <w:pPr>
        <w:autoSpaceDN w:val="0"/>
        <w:spacing w:line="480" w:lineRule="auto"/>
        <w:rPr>
          <w:sz w:val="28"/>
        </w:rPr>
      </w:pPr>
      <w:r>
        <w:rPr>
          <w:sz w:val="28"/>
        </w:rPr>
        <w:t xml:space="preserve">The major findings of the study are summarized below: </w:t>
      </w:r>
    </w:p>
    <w:p w:rsidR="002410F9" w:rsidRDefault="002410F9" w:rsidP="002410F9">
      <w:pPr>
        <w:autoSpaceDN w:val="0"/>
        <w:spacing w:line="480" w:lineRule="auto"/>
        <w:jc w:val="both"/>
        <w:rPr>
          <w:sz w:val="28"/>
        </w:rPr>
      </w:pPr>
      <w:r>
        <w:rPr>
          <w:sz w:val="28"/>
        </w:rPr>
        <w:t>1. The result has established a positive and significant relationship between the log of internet banking services expenses (IBSE) and return on asset (ROA). This has been found to be consistent with the theory.</w:t>
      </w:r>
    </w:p>
    <w:p w:rsidR="002410F9" w:rsidRDefault="002410F9" w:rsidP="002410F9">
      <w:pPr>
        <w:autoSpaceDN w:val="0"/>
        <w:spacing w:line="480" w:lineRule="auto"/>
        <w:jc w:val="both"/>
        <w:rPr>
          <w:sz w:val="28"/>
        </w:rPr>
      </w:pPr>
      <w:r>
        <w:rPr>
          <w:sz w:val="28"/>
        </w:rPr>
        <w:t>2. The result also revealed a positive and significant relationship between log of internet banking services expenses (IBSE) and return on equity (ROE). This has been found to be consistent with the theory.</w:t>
      </w:r>
    </w:p>
    <w:p w:rsidR="002410F9" w:rsidRDefault="002410F9" w:rsidP="002410F9">
      <w:pPr>
        <w:autoSpaceDN w:val="0"/>
        <w:spacing w:line="480" w:lineRule="auto"/>
        <w:jc w:val="both"/>
        <w:rPr>
          <w:sz w:val="28"/>
        </w:rPr>
      </w:pPr>
      <w:r>
        <w:rPr>
          <w:sz w:val="28"/>
        </w:rPr>
        <w:t>3. Lastly, the result also revealed a positive and significant relationship between log of internet banking services expenses (IBSE) and net income margin (NMG). This has been found to be consistent with the theory.</w:t>
      </w:r>
    </w:p>
    <w:p w:rsidR="002410F9" w:rsidRDefault="002410F9" w:rsidP="002410F9">
      <w:pPr>
        <w:autoSpaceDN w:val="0"/>
        <w:spacing w:line="480" w:lineRule="auto"/>
        <w:rPr>
          <w:b/>
          <w:sz w:val="28"/>
        </w:rPr>
      </w:pPr>
      <w:r>
        <w:rPr>
          <w:b/>
          <w:sz w:val="28"/>
        </w:rPr>
        <w:t>5.2 Policy Recommendations</w:t>
      </w:r>
    </w:p>
    <w:p w:rsidR="002410F9" w:rsidRDefault="002410F9" w:rsidP="002410F9">
      <w:pPr>
        <w:autoSpaceDN w:val="0"/>
        <w:spacing w:line="480" w:lineRule="auto"/>
        <w:jc w:val="both"/>
        <w:rPr>
          <w:sz w:val="28"/>
        </w:rPr>
      </w:pPr>
      <w:r>
        <w:rPr>
          <w:sz w:val="28"/>
        </w:rPr>
        <w:t>Based on the following findings of this study, the following policy recommendations are suggested:</w:t>
      </w:r>
    </w:p>
    <w:p w:rsidR="002410F9" w:rsidRDefault="002410F9" w:rsidP="002410F9">
      <w:pPr>
        <w:autoSpaceDN w:val="0"/>
        <w:spacing w:line="480" w:lineRule="auto"/>
        <w:jc w:val="both"/>
        <w:rPr>
          <w:sz w:val="28"/>
        </w:rPr>
      </w:pPr>
      <w:r>
        <w:rPr>
          <w:sz w:val="28"/>
        </w:rPr>
        <w:t xml:space="preserve">1. The empirical results of the study have revealed significant relationship  between the log of internet banking services expenses (IBSE) and return on asset </w:t>
      </w:r>
      <w:r>
        <w:rPr>
          <w:sz w:val="28"/>
        </w:rPr>
        <w:lastRenderedPageBreak/>
        <w:t>(ROA).We therefore, advocate for more ATM facilities which should be placed at strategic location for easy access.</w:t>
      </w:r>
    </w:p>
    <w:p w:rsidR="002410F9" w:rsidRDefault="002410F9" w:rsidP="002410F9">
      <w:pPr>
        <w:autoSpaceDN w:val="0"/>
        <w:spacing w:line="480" w:lineRule="auto"/>
        <w:jc w:val="both"/>
        <w:rPr>
          <w:sz w:val="28"/>
        </w:rPr>
      </w:pPr>
      <w:r>
        <w:rPr>
          <w:sz w:val="28"/>
        </w:rPr>
        <w:t>2. Marketing and education of internet banking service and products should be intensified to attract more customers which enhances profitability.</w:t>
      </w:r>
    </w:p>
    <w:p w:rsidR="002410F9" w:rsidRDefault="002410F9" w:rsidP="002410F9">
      <w:pPr>
        <w:autoSpaceDN w:val="0"/>
        <w:spacing w:line="480" w:lineRule="auto"/>
        <w:jc w:val="both"/>
        <w:rPr>
          <w:sz w:val="28"/>
        </w:rPr>
      </w:pPr>
      <w:r>
        <w:rPr>
          <w:sz w:val="28"/>
        </w:rPr>
        <w:t>3. The bank should conduct more research to find new internet banking product to attract and to retain her potential customers.</w:t>
      </w:r>
    </w:p>
    <w:p w:rsidR="002410F9" w:rsidRDefault="002410F9" w:rsidP="002410F9">
      <w:pPr>
        <w:autoSpaceDN w:val="0"/>
        <w:spacing w:line="480" w:lineRule="auto"/>
        <w:jc w:val="both"/>
        <w:rPr>
          <w:sz w:val="28"/>
        </w:rPr>
      </w:pPr>
      <w:r>
        <w:rPr>
          <w:sz w:val="28"/>
        </w:rPr>
        <w:t>4. Zenith bank should improve and modernize its policies by ensuring that communication equipment , computer and other infrastructure to a large extent are managed by qualified staff to ensure that customer enjoy better internet experience.</w:t>
      </w:r>
    </w:p>
    <w:p w:rsidR="002410F9" w:rsidRDefault="002410F9" w:rsidP="002410F9">
      <w:pPr>
        <w:autoSpaceDN w:val="0"/>
        <w:spacing w:line="480" w:lineRule="auto"/>
        <w:jc w:val="both"/>
        <w:rPr>
          <w:sz w:val="28"/>
        </w:rPr>
      </w:pPr>
      <w:r>
        <w:rPr>
          <w:sz w:val="28"/>
        </w:rPr>
        <w:t>5. The government should through the monetary authority provide policies that would enable commercial bank thrive in order to boost the financial sector of the economy.</w:t>
      </w:r>
      <w:bookmarkStart w:id="5" w:name="m_-2651636091703222673__GoBack"/>
      <w:bookmarkEnd w:id="5"/>
    </w:p>
    <w:p w:rsidR="002410F9" w:rsidRDefault="002410F9" w:rsidP="002410F9">
      <w:pPr>
        <w:autoSpaceDN w:val="0"/>
        <w:spacing w:line="480" w:lineRule="auto"/>
        <w:rPr>
          <w:sz w:val="28"/>
        </w:rPr>
      </w:pPr>
      <w:r>
        <w:rPr>
          <w:b/>
          <w:sz w:val="28"/>
        </w:rPr>
        <w:t>5.3​Conclusion</w:t>
      </w:r>
      <w:r>
        <w:rPr>
          <w:sz w:val="28"/>
        </w:rPr>
        <w:t xml:space="preserve"> </w:t>
      </w:r>
    </w:p>
    <w:p w:rsidR="002410F9" w:rsidRDefault="002410F9" w:rsidP="002410F9">
      <w:pPr>
        <w:autoSpaceDN w:val="0"/>
        <w:spacing w:line="480" w:lineRule="auto"/>
        <w:jc w:val="both"/>
        <w:rPr>
          <w:sz w:val="28"/>
        </w:rPr>
      </w:pPr>
      <w:r>
        <w:rPr>
          <w:sz w:val="28"/>
        </w:rPr>
        <w:t xml:space="preserve"> In this study, we evaluated the impact of internet banking on the profitability of Commercial Bank of Zenith Bank Plc. in Nigeria. From our findings, a positive and significant relationship was established between return on asset (ROA), return on equity (ROE), net income margin (NMG) and internet banking service expenses (IBSE).</w:t>
      </w:r>
    </w:p>
    <w:p w:rsidR="002410F9" w:rsidRDefault="002410F9" w:rsidP="002410F9">
      <w:pPr>
        <w:autoSpaceDN w:val="0"/>
        <w:spacing w:line="480" w:lineRule="auto"/>
        <w:jc w:val="both"/>
        <w:rPr>
          <w:sz w:val="28"/>
        </w:rPr>
      </w:pPr>
      <w:r>
        <w:rPr>
          <w:sz w:val="28"/>
        </w:rPr>
        <w:lastRenderedPageBreak/>
        <w:t>The general conclusion is that internet banking service expenses (IBSE) have impact on return on asset (ROA), return on equity (ROE) and net income margin (NMG).</w:t>
      </w:r>
    </w:p>
    <w:p w:rsidR="002410F9" w:rsidRDefault="002410F9" w:rsidP="002410F9">
      <w:pPr>
        <w:pStyle w:val="NoSpacing1"/>
        <w:spacing w:line="480" w:lineRule="auto"/>
        <w:jc w:val="both"/>
        <w:rPr>
          <w:rFonts w:ascii="Times New Roman" w:hAnsi="Times New Roman"/>
          <w:color w:val="000000"/>
          <w:sz w:val="28"/>
          <w:szCs w:val="28"/>
        </w:rPr>
      </w:pPr>
      <w:r>
        <w:rPr>
          <w:rFonts w:ascii="Times New Roman" w:hAnsi="Times New Roman"/>
          <w:b/>
          <w:color w:val="000000"/>
          <w:sz w:val="28"/>
          <w:szCs w:val="28"/>
        </w:rPr>
        <w:t xml:space="preserve">                      REFERENCES</w:t>
      </w:r>
    </w:p>
    <w:p w:rsidR="002410F9" w:rsidRDefault="002410F9" w:rsidP="002410F9">
      <w:pPr>
        <w:widowControl w:val="0"/>
        <w:spacing w:before="240"/>
        <w:ind w:left="720" w:hanging="720"/>
        <w:jc w:val="both"/>
        <w:rPr>
          <w:color w:val="000000"/>
          <w:sz w:val="28"/>
          <w:szCs w:val="28"/>
        </w:rPr>
      </w:pPr>
      <w:r>
        <w:rPr>
          <w:color w:val="000000"/>
          <w:sz w:val="28"/>
          <w:szCs w:val="28"/>
        </w:rPr>
        <w:t xml:space="preserve">Abaenewe, Z.C, Ndugbu, M.O &amp; Ogbulu, O. M (2013).Electronic banking and bank performance in Nigeria. </w:t>
      </w:r>
      <w:r>
        <w:rPr>
          <w:i/>
          <w:color w:val="000000"/>
          <w:sz w:val="28"/>
          <w:szCs w:val="28"/>
        </w:rPr>
        <w:t>West Africa journal of industrial and academic research</w:t>
      </w:r>
      <w:r>
        <w:rPr>
          <w:color w:val="000000"/>
          <w:sz w:val="28"/>
          <w:szCs w:val="28"/>
        </w:rPr>
        <w:t xml:space="preserve"> 1, 171-186.</w:t>
      </w:r>
    </w:p>
    <w:p w:rsidR="002410F9" w:rsidRDefault="002410F9" w:rsidP="002410F9">
      <w:pPr>
        <w:widowControl w:val="0"/>
        <w:spacing w:before="240"/>
        <w:ind w:left="720" w:hanging="720"/>
        <w:jc w:val="both"/>
        <w:rPr>
          <w:color w:val="000000"/>
          <w:sz w:val="28"/>
          <w:szCs w:val="28"/>
        </w:rPr>
      </w:pPr>
      <w:r>
        <w:rPr>
          <w:color w:val="000000"/>
          <w:sz w:val="28"/>
          <w:szCs w:val="28"/>
        </w:rPr>
        <w:t xml:space="preserve">Abreu ,M.,&amp; Mendes, V. (2002). </w:t>
      </w:r>
      <w:r>
        <w:rPr>
          <w:i/>
          <w:color w:val="000000"/>
          <w:sz w:val="28"/>
          <w:szCs w:val="28"/>
        </w:rPr>
        <w:t>Commercial bank interest margins and profitability:Evidence from E.U countries</w:t>
      </w:r>
      <w:r>
        <w:rPr>
          <w:color w:val="000000"/>
          <w:sz w:val="28"/>
          <w:szCs w:val="28"/>
        </w:rPr>
        <w:t>.Porto Working paper series</w:t>
      </w:r>
    </w:p>
    <w:p w:rsidR="002410F9" w:rsidRDefault="002410F9" w:rsidP="002410F9">
      <w:pPr>
        <w:widowControl w:val="0"/>
        <w:spacing w:before="240"/>
        <w:ind w:left="720" w:hanging="720"/>
        <w:rPr>
          <w:color w:val="000000"/>
          <w:sz w:val="28"/>
          <w:szCs w:val="28"/>
        </w:rPr>
      </w:pPr>
      <w:r>
        <w:rPr>
          <w:color w:val="000000"/>
          <w:sz w:val="28"/>
          <w:szCs w:val="28"/>
        </w:rPr>
        <w:t xml:space="preserve">Aderonke &amp; Charles, A (2010). An empirical investigation of the level of users acceptance of e-banking in Nigeria. </w:t>
      </w:r>
      <w:r>
        <w:rPr>
          <w:i/>
          <w:color w:val="000000"/>
          <w:sz w:val="28"/>
          <w:szCs w:val="28"/>
        </w:rPr>
        <w:t>Journal of internet banking and commerce</w:t>
      </w:r>
      <w:r>
        <w:rPr>
          <w:color w:val="000000"/>
          <w:sz w:val="28"/>
          <w:szCs w:val="28"/>
        </w:rPr>
        <w:t>, 15(1)1-12</w:t>
      </w:r>
    </w:p>
    <w:p w:rsidR="002410F9" w:rsidRDefault="002410F9" w:rsidP="002410F9">
      <w:pPr>
        <w:widowControl w:val="0"/>
        <w:spacing w:before="240"/>
        <w:ind w:left="720" w:hanging="720"/>
        <w:rPr>
          <w:color w:val="000000"/>
          <w:sz w:val="28"/>
          <w:szCs w:val="28"/>
        </w:rPr>
      </w:pPr>
      <w:r>
        <w:rPr>
          <w:color w:val="000000"/>
          <w:sz w:val="28"/>
          <w:szCs w:val="28"/>
        </w:rPr>
        <w:t>Agboola, A. (2001). Impact of electronics banking on customer services in Lagos Nigeria</w:t>
      </w:r>
      <w:r>
        <w:rPr>
          <w:i/>
          <w:color w:val="000000"/>
          <w:sz w:val="28"/>
          <w:szCs w:val="28"/>
        </w:rPr>
        <w:t xml:space="preserve">.Ife journal of economics and finance. </w:t>
      </w:r>
      <w:r>
        <w:rPr>
          <w:color w:val="000000"/>
          <w:sz w:val="28"/>
          <w:szCs w:val="28"/>
        </w:rPr>
        <w:t>Department of economics</w:t>
      </w:r>
      <w:r>
        <w:rPr>
          <w:i/>
          <w:color w:val="000000"/>
          <w:sz w:val="28"/>
          <w:szCs w:val="28"/>
        </w:rPr>
        <w:t>, O. A. U,Ile-Ife, Nigeria, 5(1&amp;2)</w:t>
      </w:r>
    </w:p>
    <w:p w:rsidR="002410F9" w:rsidRDefault="002410F9" w:rsidP="002410F9">
      <w:pPr>
        <w:widowControl w:val="0"/>
        <w:spacing w:before="240"/>
        <w:ind w:left="720" w:hanging="720"/>
        <w:rPr>
          <w:color w:val="000000"/>
          <w:sz w:val="28"/>
          <w:szCs w:val="28"/>
        </w:rPr>
      </w:pPr>
      <w:r>
        <w:rPr>
          <w:color w:val="000000"/>
          <w:sz w:val="28"/>
          <w:szCs w:val="28"/>
        </w:rPr>
        <w:t xml:space="preserve">Ajzen, I. (1991). The theory of planned behaviour. Organizational behaviour and human decision process, 50(2), 179-211. </w:t>
      </w:r>
    </w:p>
    <w:p w:rsidR="002410F9" w:rsidRDefault="002410F9" w:rsidP="002410F9">
      <w:pPr>
        <w:widowControl w:val="0"/>
        <w:spacing w:before="240"/>
        <w:ind w:left="720" w:hanging="720"/>
        <w:jc w:val="both"/>
        <w:rPr>
          <w:color w:val="000000"/>
          <w:sz w:val="28"/>
          <w:szCs w:val="28"/>
        </w:rPr>
      </w:pPr>
      <w:r>
        <w:rPr>
          <w:color w:val="000000"/>
          <w:sz w:val="28"/>
          <w:szCs w:val="28"/>
        </w:rPr>
        <w:t>Amedu. U. M. (2005). Domestic electronic payment in Nigeria. The Challenges. Central Bank of Nigeria bullion. Vol 29, no 1,January march.</w:t>
      </w:r>
    </w:p>
    <w:p w:rsidR="002410F9" w:rsidRDefault="002410F9" w:rsidP="002410F9">
      <w:pPr>
        <w:widowControl w:val="0"/>
        <w:spacing w:before="240"/>
        <w:ind w:left="720" w:hanging="720"/>
        <w:jc w:val="both"/>
        <w:rPr>
          <w:color w:val="000000"/>
          <w:sz w:val="28"/>
          <w:szCs w:val="28"/>
        </w:rPr>
      </w:pPr>
      <w:r>
        <w:rPr>
          <w:color w:val="000000"/>
          <w:sz w:val="28"/>
          <w:szCs w:val="28"/>
        </w:rPr>
        <w:t>Anyanwuokoro, M. (2008). Methods and processes of bank management, Enugu, Johnkens and Willy Publication Nig. Ltd.</w:t>
      </w:r>
    </w:p>
    <w:p w:rsidR="002410F9" w:rsidRDefault="002410F9" w:rsidP="002410F9">
      <w:pPr>
        <w:widowControl w:val="0"/>
        <w:spacing w:before="240"/>
        <w:ind w:left="720" w:hanging="720"/>
        <w:jc w:val="both"/>
        <w:rPr>
          <w:color w:val="000000"/>
          <w:sz w:val="28"/>
          <w:szCs w:val="28"/>
        </w:rPr>
      </w:pPr>
      <w:r>
        <w:rPr>
          <w:color w:val="000000"/>
          <w:sz w:val="28"/>
          <w:szCs w:val="28"/>
        </w:rPr>
        <w:t xml:space="preserve">Bain, J. 1956. Barriers to new competition. Cambridge, Mass: Harvard University Press. </w:t>
      </w:r>
    </w:p>
    <w:p w:rsidR="002410F9" w:rsidRDefault="002410F9" w:rsidP="002410F9">
      <w:pPr>
        <w:widowControl w:val="0"/>
        <w:spacing w:before="240"/>
        <w:ind w:left="720" w:hanging="720"/>
        <w:jc w:val="both"/>
        <w:rPr>
          <w:color w:val="000000"/>
          <w:sz w:val="28"/>
          <w:szCs w:val="28"/>
        </w:rPr>
      </w:pPr>
      <w:r>
        <w:rPr>
          <w:color w:val="000000"/>
          <w:sz w:val="28"/>
          <w:szCs w:val="28"/>
        </w:rPr>
        <w:t>Beck, T., Robert, C., &amp; Afeikhena, J. (2005). Bank privatization and performance:Empirical evidence from Nigeria.</w:t>
      </w:r>
      <w:r>
        <w:rPr>
          <w:i/>
          <w:color w:val="000000"/>
          <w:sz w:val="28"/>
          <w:szCs w:val="28"/>
        </w:rPr>
        <w:t>Journal of banking and finance</w:t>
      </w:r>
      <w:r>
        <w:rPr>
          <w:color w:val="000000"/>
          <w:sz w:val="28"/>
          <w:szCs w:val="28"/>
        </w:rPr>
        <w:t>,29,2355-2379.</w:t>
      </w:r>
    </w:p>
    <w:p w:rsidR="002410F9" w:rsidRDefault="002410F9" w:rsidP="002410F9">
      <w:pPr>
        <w:widowControl w:val="0"/>
        <w:spacing w:before="240"/>
        <w:ind w:left="720" w:hanging="720"/>
        <w:jc w:val="both"/>
        <w:rPr>
          <w:color w:val="000000"/>
          <w:sz w:val="28"/>
          <w:szCs w:val="28"/>
        </w:rPr>
      </w:pPr>
      <w:r>
        <w:rPr>
          <w:color w:val="000000"/>
          <w:sz w:val="28"/>
          <w:szCs w:val="28"/>
        </w:rPr>
        <w:t xml:space="preserve">Bello, A. &amp; Dogarawa, K. (2005). The impact of e-banking on customer satisfaction in Nigeria. </w:t>
      </w:r>
      <w:r>
        <w:rPr>
          <w:i/>
          <w:color w:val="000000"/>
          <w:sz w:val="28"/>
          <w:szCs w:val="28"/>
        </w:rPr>
        <w:t xml:space="preserve">International journal of small business management, </w:t>
      </w:r>
      <w:r>
        <w:rPr>
          <w:color w:val="000000"/>
          <w:sz w:val="28"/>
          <w:szCs w:val="28"/>
        </w:rPr>
        <w:lastRenderedPageBreak/>
        <w:t>40(1),51-844</w:t>
      </w:r>
    </w:p>
    <w:p w:rsidR="002410F9" w:rsidRDefault="002410F9" w:rsidP="002410F9">
      <w:pPr>
        <w:widowControl w:val="0"/>
        <w:spacing w:before="240"/>
        <w:ind w:left="720" w:hanging="720"/>
        <w:jc w:val="both"/>
        <w:rPr>
          <w:color w:val="000000"/>
          <w:sz w:val="28"/>
          <w:szCs w:val="28"/>
        </w:rPr>
      </w:pPr>
      <w:r>
        <w:rPr>
          <w:color w:val="000000"/>
          <w:sz w:val="28"/>
          <w:szCs w:val="28"/>
        </w:rPr>
        <w:t xml:space="preserve">Bourke, P. (1989). Concentration and other determinants of bank profitability in Europe,North America and Australia. </w:t>
      </w:r>
      <w:r>
        <w:rPr>
          <w:i/>
          <w:color w:val="000000"/>
          <w:sz w:val="28"/>
          <w:szCs w:val="28"/>
        </w:rPr>
        <w:t>Journal of Banking and Finance,</w:t>
      </w:r>
      <w:r>
        <w:rPr>
          <w:color w:val="000000"/>
          <w:sz w:val="28"/>
          <w:szCs w:val="28"/>
        </w:rPr>
        <w:t>13,65-79.</w:t>
      </w:r>
    </w:p>
    <w:p w:rsidR="002410F9" w:rsidRDefault="002410F9" w:rsidP="002410F9">
      <w:pPr>
        <w:widowControl w:val="0"/>
        <w:spacing w:before="240"/>
        <w:ind w:left="720" w:hanging="720"/>
        <w:jc w:val="both"/>
        <w:rPr>
          <w:color w:val="000000"/>
          <w:sz w:val="28"/>
          <w:szCs w:val="28"/>
        </w:rPr>
      </w:pPr>
      <w:r>
        <w:rPr>
          <w:color w:val="000000"/>
          <w:sz w:val="28"/>
          <w:szCs w:val="28"/>
        </w:rPr>
        <w:t xml:space="preserve">Demirguc-Kunt, A., &amp; Harry,H (1999). Determinants of Commercial Bank Interest Margins and Profitability:Some International Evidence. </w:t>
      </w:r>
      <w:r>
        <w:rPr>
          <w:i/>
          <w:color w:val="000000"/>
          <w:sz w:val="28"/>
          <w:szCs w:val="28"/>
        </w:rPr>
        <w:t>The World Bank Economic Review,</w:t>
      </w:r>
      <w:r>
        <w:rPr>
          <w:color w:val="000000"/>
          <w:sz w:val="28"/>
          <w:szCs w:val="28"/>
        </w:rPr>
        <w:t xml:space="preserve">13(2), 379-408. </w:t>
      </w:r>
    </w:p>
    <w:p w:rsidR="002410F9" w:rsidRDefault="002410F9" w:rsidP="002410F9">
      <w:pPr>
        <w:widowControl w:val="0"/>
        <w:spacing w:before="240"/>
        <w:ind w:left="720" w:hanging="720"/>
        <w:jc w:val="both"/>
        <w:rPr>
          <w:color w:val="000000"/>
          <w:sz w:val="28"/>
          <w:szCs w:val="28"/>
        </w:rPr>
      </w:pPr>
      <w:r>
        <w:rPr>
          <w:color w:val="000000"/>
          <w:sz w:val="28"/>
          <w:szCs w:val="28"/>
        </w:rPr>
        <w:t>De Young, R. (2001). The financial performance of pure play internet banks. Federal Reserve Bank of Chicago, Economic Perspectives, Issue Q1,60-75.</w:t>
      </w:r>
    </w:p>
    <w:p w:rsidR="002410F9" w:rsidRDefault="002410F9" w:rsidP="002410F9">
      <w:pPr>
        <w:widowControl w:val="0"/>
        <w:spacing w:before="240"/>
        <w:ind w:left="720" w:hanging="720"/>
        <w:jc w:val="both"/>
        <w:rPr>
          <w:color w:val="000000"/>
          <w:sz w:val="28"/>
          <w:szCs w:val="28"/>
        </w:rPr>
      </w:pPr>
      <w:r>
        <w:rPr>
          <w:color w:val="000000"/>
          <w:sz w:val="28"/>
          <w:szCs w:val="28"/>
        </w:rPr>
        <w:t xml:space="preserve">De Young, R.(2005). The performance of internet based business models: evidence from the banking industry. </w:t>
      </w:r>
      <w:r>
        <w:rPr>
          <w:i/>
          <w:color w:val="000000"/>
          <w:sz w:val="28"/>
          <w:szCs w:val="28"/>
        </w:rPr>
        <w:t>Journal of business</w:t>
      </w:r>
      <w:r>
        <w:rPr>
          <w:color w:val="000000"/>
          <w:sz w:val="28"/>
          <w:szCs w:val="28"/>
        </w:rPr>
        <w:t>, 78(3),893-947</w:t>
      </w:r>
    </w:p>
    <w:p w:rsidR="002410F9" w:rsidRDefault="002410F9" w:rsidP="002410F9">
      <w:pPr>
        <w:widowControl w:val="0"/>
        <w:spacing w:before="240"/>
        <w:ind w:left="720" w:hanging="720"/>
        <w:jc w:val="both"/>
        <w:rPr>
          <w:color w:val="000000"/>
          <w:sz w:val="28"/>
          <w:szCs w:val="28"/>
        </w:rPr>
      </w:pPr>
      <w:r>
        <w:rPr>
          <w:color w:val="000000"/>
          <w:sz w:val="28"/>
          <w:szCs w:val="28"/>
        </w:rPr>
        <w:t xml:space="preserve">De Young, R., Lang, W.W &amp; Nolle, D.L,. (2007). How the internet affects output and performance at community banks. </w:t>
      </w:r>
      <w:r>
        <w:rPr>
          <w:i/>
          <w:color w:val="000000"/>
          <w:sz w:val="28"/>
          <w:szCs w:val="28"/>
        </w:rPr>
        <w:t>Journal of banking finance,</w:t>
      </w:r>
      <w:r>
        <w:rPr>
          <w:color w:val="000000"/>
          <w:sz w:val="28"/>
          <w:szCs w:val="28"/>
        </w:rPr>
        <w:t xml:space="preserve"> 31,1033-1060.</w:t>
      </w:r>
    </w:p>
    <w:p w:rsidR="002410F9" w:rsidRDefault="002410F9" w:rsidP="002410F9">
      <w:pPr>
        <w:widowControl w:val="0"/>
        <w:spacing w:before="240"/>
        <w:ind w:left="720" w:hanging="720"/>
        <w:jc w:val="both"/>
        <w:rPr>
          <w:color w:val="000000"/>
          <w:sz w:val="28"/>
          <w:szCs w:val="28"/>
        </w:rPr>
      </w:pPr>
      <w:r>
        <w:rPr>
          <w:color w:val="000000"/>
          <w:sz w:val="28"/>
          <w:szCs w:val="28"/>
        </w:rPr>
        <w:t xml:space="preserve">Egland, K.L, Furst, K., Nolle,D. E. &amp; Robertson, D. (1998). Banking over the Internet, quarterly journal of office of comptroller of the currency. </w:t>
      </w:r>
      <w:r>
        <w:rPr>
          <w:i/>
          <w:color w:val="000000"/>
          <w:sz w:val="28"/>
          <w:szCs w:val="28"/>
        </w:rPr>
        <w:t>Journal of small business management</w:t>
      </w:r>
      <w:r>
        <w:rPr>
          <w:color w:val="000000"/>
          <w:sz w:val="28"/>
          <w:szCs w:val="28"/>
        </w:rPr>
        <w:t xml:space="preserve">, 17(4), 23-67 </w:t>
      </w:r>
    </w:p>
    <w:p w:rsidR="002410F9" w:rsidRDefault="002410F9" w:rsidP="002410F9">
      <w:pPr>
        <w:widowControl w:val="0"/>
        <w:spacing w:before="240"/>
        <w:ind w:left="720" w:hanging="720"/>
        <w:jc w:val="both"/>
        <w:rPr>
          <w:color w:val="000000"/>
          <w:sz w:val="28"/>
          <w:szCs w:val="28"/>
        </w:rPr>
      </w:pPr>
      <w:r>
        <w:rPr>
          <w:color w:val="000000"/>
          <w:sz w:val="28"/>
          <w:szCs w:val="28"/>
        </w:rPr>
        <w:t xml:space="preserve">Freedman, C.(2000). Monetary policy implementation: past, present and future-well electronic money lead to the eventual demise of central banking? </w:t>
      </w:r>
      <w:r>
        <w:rPr>
          <w:i/>
          <w:color w:val="000000"/>
          <w:sz w:val="28"/>
          <w:szCs w:val="28"/>
        </w:rPr>
        <w:t>International finance,</w:t>
      </w:r>
      <w:r>
        <w:rPr>
          <w:color w:val="000000"/>
          <w:sz w:val="28"/>
          <w:szCs w:val="28"/>
        </w:rPr>
        <w:t xml:space="preserve"> 3(2),211-227.</w:t>
      </w:r>
    </w:p>
    <w:p w:rsidR="002410F9" w:rsidRDefault="002410F9" w:rsidP="002410F9">
      <w:pPr>
        <w:widowControl w:val="0"/>
        <w:spacing w:before="240"/>
        <w:ind w:left="720" w:hanging="720"/>
        <w:jc w:val="both"/>
        <w:rPr>
          <w:color w:val="000000"/>
          <w:sz w:val="28"/>
          <w:szCs w:val="28"/>
        </w:rPr>
      </w:pPr>
      <w:r>
        <w:rPr>
          <w:color w:val="000000"/>
          <w:sz w:val="28"/>
          <w:szCs w:val="28"/>
        </w:rPr>
        <w:t xml:space="preserve">Furst, K., Lang, W. W. &amp; Nolle, D. E. (2002). </w:t>
      </w:r>
      <w:r>
        <w:rPr>
          <w:i/>
          <w:color w:val="000000"/>
          <w:sz w:val="28"/>
          <w:szCs w:val="28"/>
        </w:rPr>
        <w:t>Internet banking: developments and prospects. Economic and policy analysis,</w:t>
      </w:r>
      <w:r>
        <w:rPr>
          <w:color w:val="000000"/>
          <w:sz w:val="28"/>
          <w:szCs w:val="28"/>
        </w:rPr>
        <w:t xml:space="preserve"> working paper, Centre for Information Policy Research, Harvard University, New York.</w:t>
      </w:r>
    </w:p>
    <w:p w:rsidR="002410F9" w:rsidRDefault="002410F9" w:rsidP="002410F9">
      <w:pPr>
        <w:widowControl w:val="0"/>
        <w:spacing w:before="240"/>
        <w:ind w:left="720" w:hanging="720"/>
        <w:jc w:val="both"/>
        <w:rPr>
          <w:color w:val="000000"/>
          <w:sz w:val="28"/>
          <w:szCs w:val="28"/>
        </w:rPr>
      </w:pPr>
      <w:r>
        <w:rPr>
          <w:color w:val="000000"/>
          <w:sz w:val="28"/>
          <w:szCs w:val="28"/>
        </w:rPr>
        <w:t>Gakure, R., &amp; Ngumi, P. (2013). Do bank innovations influence profitability of commercial banks in Kenya? Prime journal of social sciences, 2(3),237-248.</w:t>
      </w:r>
    </w:p>
    <w:p w:rsidR="002410F9" w:rsidRDefault="002410F9" w:rsidP="002410F9">
      <w:pPr>
        <w:widowControl w:val="0"/>
        <w:spacing w:before="240"/>
        <w:ind w:left="720" w:hanging="720"/>
        <w:jc w:val="both"/>
        <w:rPr>
          <w:color w:val="000000"/>
          <w:sz w:val="28"/>
          <w:szCs w:val="28"/>
        </w:rPr>
      </w:pPr>
      <w:r>
        <w:rPr>
          <w:color w:val="000000"/>
          <w:sz w:val="28"/>
          <w:szCs w:val="28"/>
        </w:rPr>
        <w:t xml:space="preserve">Gao, P. &amp; Owolabi,O.(2008).Consumer adoption of internet banking in  Nigeria. </w:t>
      </w:r>
      <w:r>
        <w:rPr>
          <w:i/>
          <w:color w:val="000000"/>
          <w:sz w:val="28"/>
          <w:szCs w:val="28"/>
        </w:rPr>
        <w:t>International journal of electrical finance</w:t>
      </w:r>
      <w:r>
        <w:rPr>
          <w:color w:val="000000"/>
          <w:sz w:val="28"/>
          <w:szCs w:val="28"/>
        </w:rPr>
        <w:t>, 2(3), 284-299.</w:t>
      </w:r>
    </w:p>
    <w:p w:rsidR="002410F9" w:rsidRDefault="002410F9" w:rsidP="002410F9">
      <w:pPr>
        <w:widowControl w:val="0"/>
        <w:spacing w:before="240"/>
        <w:ind w:left="720" w:hanging="720"/>
        <w:jc w:val="both"/>
        <w:rPr>
          <w:color w:val="000000"/>
          <w:sz w:val="28"/>
          <w:szCs w:val="28"/>
        </w:rPr>
      </w:pPr>
      <w:r>
        <w:rPr>
          <w:color w:val="000000"/>
          <w:sz w:val="28"/>
          <w:szCs w:val="28"/>
        </w:rPr>
        <w:t xml:space="preserve">Goddard, J., Molyneux, P., &amp; Wilson, J. (2004). Dynamics of growth and profitability in banking. </w:t>
      </w:r>
      <w:r>
        <w:rPr>
          <w:i/>
          <w:color w:val="000000"/>
          <w:sz w:val="28"/>
          <w:szCs w:val="28"/>
        </w:rPr>
        <w:t>Journal of money, Credits and Banking</w:t>
      </w:r>
      <w:r>
        <w:rPr>
          <w:color w:val="000000"/>
          <w:sz w:val="28"/>
          <w:szCs w:val="28"/>
        </w:rPr>
        <w:t>, 36, 1069 -1090.</w:t>
      </w:r>
    </w:p>
    <w:p w:rsidR="002410F9" w:rsidRDefault="002410F9" w:rsidP="002410F9">
      <w:pPr>
        <w:widowControl w:val="0"/>
        <w:spacing w:before="240"/>
        <w:ind w:left="720" w:hanging="720"/>
        <w:jc w:val="both"/>
        <w:rPr>
          <w:color w:val="000000"/>
          <w:sz w:val="28"/>
          <w:szCs w:val="28"/>
        </w:rPr>
      </w:pPr>
      <w:r>
        <w:rPr>
          <w:color w:val="000000"/>
          <w:sz w:val="28"/>
          <w:szCs w:val="28"/>
        </w:rPr>
        <w:t xml:space="preserve">Hall, M. &amp; Weiss, L. (1967). Firm size and profitability.The review of economics </w:t>
      </w:r>
      <w:r>
        <w:rPr>
          <w:color w:val="000000"/>
          <w:sz w:val="28"/>
          <w:szCs w:val="28"/>
        </w:rPr>
        <w:lastRenderedPageBreak/>
        <w:t>and statistics,49, 319-331.</w:t>
      </w:r>
    </w:p>
    <w:p w:rsidR="002410F9" w:rsidRDefault="002410F9" w:rsidP="002410F9">
      <w:pPr>
        <w:widowControl w:val="0"/>
        <w:spacing w:before="240"/>
        <w:ind w:left="720" w:hanging="720"/>
        <w:jc w:val="both"/>
        <w:rPr>
          <w:color w:val="000000"/>
          <w:sz w:val="28"/>
          <w:szCs w:val="28"/>
        </w:rPr>
      </w:pPr>
      <w:r>
        <w:rPr>
          <w:color w:val="000000"/>
          <w:sz w:val="28"/>
          <w:szCs w:val="28"/>
        </w:rPr>
        <w:t xml:space="preserve">Hassan, I. Maccario, A. &amp; Zazzara, C.(2002) </w:t>
      </w:r>
      <w:r>
        <w:rPr>
          <w:i/>
          <w:color w:val="000000"/>
          <w:sz w:val="28"/>
          <w:szCs w:val="28"/>
        </w:rPr>
        <w:t>Do internet activities add value? The Italian bank experience</w:t>
      </w:r>
      <w:r>
        <w:rPr>
          <w:color w:val="000000"/>
          <w:sz w:val="28"/>
          <w:szCs w:val="28"/>
        </w:rPr>
        <w:t>, working paper, Berkley Research Centre, New York University.</w:t>
      </w:r>
    </w:p>
    <w:p w:rsidR="002410F9" w:rsidRDefault="002410F9" w:rsidP="002410F9">
      <w:pPr>
        <w:widowControl w:val="0"/>
        <w:spacing w:before="240"/>
        <w:ind w:left="720" w:hanging="720"/>
        <w:jc w:val="both"/>
        <w:rPr>
          <w:color w:val="000000"/>
          <w:sz w:val="28"/>
          <w:szCs w:val="28"/>
        </w:rPr>
      </w:pPr>
      <w:r>
        <w:rPr>
          <w:color w:val="000000"/>
          <w:sz w:val="28"/>
          <w:szCs w:val="28"/>
        </w:rPr>
        <w:t xml:space="preserve">Hernando, I. &amp; Nieto, M.J (2005) </w:t>
      </w:r>
      <w:r>
        <w:rPr>
          <w:i/>
          <w:color w:val="000000"/>
          <w:sz w:val="28"/>
          <w:szCs w:val="28"/>
        </w:rPr>
        <w:t>Is the internet delivery channel changing banks performance? The case of Spanish bank</w:t>
      </w:r>
      <w:r>
        <w:rPr>
          <w:color w:val="000000"/>
          <w:sz w:val="28"/>
          <w:szCs w:val="28"/>
        </w:rPr>
        <w:t>. Banco de espana: unpublished manuscript.</w:t>
      </w:r>
    </w:p>
    <w:p w:rsidR="002410F9" w:rsidRDefault="002410F9" w:rsidP="002410F9">
      <w:pPr>
        <w:widowControl w:val="0"/>
        <w:spacing w:before="240"/>
        <w:ind w:left="720" w:hanging="720"/>
        <w:jc w:val="both"/>
        <w:rPr>
          <w:i/>
          <w:color w:val="000000"/>
          <w:sz w:val="28"/>
          <w:szCs w:val="28"/>
        </w:rPr>
      </w:pPr>
      <w:r>
        <w:rPr>
          <w:color w:val="000000"/>
          <w:sz w:val="28"/>
          <w:szCs w:val="28"/>
        </w:rPr>
        <w:t>Hogan. W. (1991).New banks: Impact and response.</w:t>
      </w:r>
      <w:r>
        <w:rPr>
          <w:i/>
          <w:color w:val="000000"/>
          <w:sz w:val="28"/>
          <w:szCs w:val="28"/>
        </w:rPr>
        <w:t>A journal of applied economics and policy,10,1.</w:t>
      </w:r>
    </w:p>
    <w:p w:rsidR="002410F9" w:rsidRDefault="002410F9" w:rsidP="002410F9">
      <w:pPr>
        <w:widowControl w:val="0"/>
        <w:spacing w:before="240"/>
        <w:ind w:left="720" w:hanging="720"/>
        <w:jc w:val="both"/>
        <w:rPr>
          <w:color w:val="000000"/>
          <w:sz w:val="28"/>
          <w:szCs w:val="28"/>
        </w:rPr>
      </w:pPr>
      <w:r>
        <w:rPr>
          <w:color w:val="000000"/>
          <w:sz w:val="28"/>
          <w:szCs w:val="28"/>
        </w:rPr>
        <w:t>Lyman. T, Ivatury. G. &amp; Staschen. S. (2006) “use of agents in branch less banking for the poor: Rewards, risk, and regulations.” Focus Note 43. Washington, D.C.:CGAP.</w:t>
      </w:r>
    </w:p>
    <w:p w:rsidR="002410F9" w:rsidRDefault="002410F9" w:rsidP="002410F9">
      <w:pPr>
        <w:widowControl w:val="0"/>
        <w:spacing w:before="240"/>
        <w:ind w:left="720" w:hanging="720"/>
        <w:jc w:val="both"/>
        <w:rPr>
          <w:color w:val="000000"/>
          <w:sz w:val="28"/>
          <w:szCs w:val="28"/>
        </w:rPr>
      </w:pPr>
      <w:r>
        <w:rPr>
          <w:color w:val="000000"/>
          <w:sz w:val="28"/>
          <w:szCs w:val="28"/>
        </w:rPr>
        <w:t xml:space="preserve">Malhotra, P. &amp; Singh, B. (2007). Determinants of internet banking adoption by banks in India. </w:t>
      </w:r>
      <w:r>
        <w:rPr>
          <w:i/>
          <w:color w:val="000000"/>
          <w:sz w:val="28"/>
          <w:szCs w:val="28"/>
        </w:rPr>
        <w:t xml:space="preserve">Emerald Internet Research, </w:t>
      </w:r>
      <w:r>
        <w:rPr>
          <w:color w:val="000000"/>
          <w:sz w:val="28"/>
          <w:szCs w:val="28"/>
        </w:rPr>
        <w:t>2(3), 323-339.</w:t>
      </w:r>
    </w:p>
    <w:p w:rsidR="002410F9" w:rsidRDefault="002410F9" w:rsidP="002410F9">
      <w:pPr>
        <w:widowControl w:val="0"/>
        <w:spacing w:before="240"/>
        <w:ind w:left="720" w:hanging="720"/>
        <w:jc w:val="both"/>
        <w:rPr>
          <w:color w:val="000000"/>
          <w:sz w:val="28"/>
          <w:szCs w:val="28"/>
        </w:rPr>
      </w:pPr>
      <w:r>
        <w:rPr>
          <w:color w:val="000000"/>
          <w:sz w:val="28"/>
          <w:szCs w:val="28"/>
        </w:rPr>
        <w:t xml:space="preserve">Malhotra, P. &amp; Singh, B.(2009).The impact of internet banking on bank performance and risk: The Indian experience. </w:t>
      </w:r>
      <w:r>
        <w:rPr>
          <w:i/>
          <w:color w:val="000000"/>
          <w:sz w:val="28"/>
          <w:szCs w:val="28"/>
        </w:rPr>
        <w:t>Eurasian journal of business and economics,</w:t>
      </w:r>
      <w:r>
        <w:rPr>
          <w:color w:val="000000"/>
          <w:sz w:val="28"/>
          <w:szCs w:val="28"/>
        </w:rPr>
        <w:t xml:space="preserve"> 2(4),43-62.</w:t>
      </w:r>
    </w:p>
    <w:p w:rsidR="002410F9" w:rsidRDefault="002410F9" w:rsidP="002410F9">
      <w:pPr>
        <w:widowControl w:val="0"/>
        <w:spacing w:before="240"/>
        <w:ind w:left="720" w:hanging="720"/>
        <w:jc w:val="both"/>
        <w:rPr>
          <w:color w:val="000000"/>
          <w:sz w:val="28"/>
          <w:szCs w:val="28"/>
        </w:rPr>
      </w:pPr>
      <w:r>
        <w:rPr>
          <w:color w:val="000000"/>
          <w:sz w:val="28"/>
          <w:szCs w:val="28"/>
        </w:rPr>
        <w:t xml:space="preserve">Naceur, S. B. &amp; Goaied, M. (2001). The determinant of the Tunisian deposit banks performance. Applied Financial Economics, 11, 317 -319. </w:t>
      </w:r>
    </w:p>
    <w:p w:rsidR="002410F9" w:rsidRDefault="002410F9" w:rsidP="002410F9">
      <w:pPr>
        <w:widowControl w:val="0"/>
        <w:spacing w:before="240"/>
        <w:ind w:left="720" w:hanging="720"/>
        <w:jc w:val="both"/>
        <w:rPr>
          <w:color w:val="000000"/>
          <w:sz w:val="28"/>
          <w:szCs w:val="28"/>
        </w:rPr>
      </w:pPr>
      <w:r>
        <w:rPr>
          <w:color w:val="000000"/>
          <w:sz w:val="28"/>
          <w:szCs w:val="28"/>
        </w:rPr>
        <w:t>Nnolim, C. G. (2013) Impact of information and communication technology on the banking sector: a case study of Access Bank PLC, Enugu. Research project submitted to the department of banking and finance, Caritas university, Amorji-Nike, Enugu.</w:t>
      </w:r>
    </w:p>
    <w:p w:rsidR="002410F9" w:rsidRDefault="002410F9" w:rsidP="002410F9">
      <w:pPr>
        <w:widowControl w:val="0"/>
        <w:spacing w:before="240"/>
        <w:ind w:left="720" w:hanging="720"/>
        <w:jc w:val="both"/>
        <w:rPr>
          <w:color w:val="000000"/>
          <w:sz w:val="28"/>
          <w:szCs w:val="28"/>
        </w:rPr>
      </w:pPr>
      <w:r>
        <w:rPr>
          <w:color w:val="000000"/>
          <w:sz w:val="28"/>
          <w:szCs w:val="28"/>
        </w:rPr>
        <w:t xml:space="preserve">Oginni, S. O., Mohammed, A., El-maude, &amp; Gambo, J. (2013). E-banking and bank performance: Evidence from Nigeria. </w:t>
      </w:r>
      <w:r>
        <w:rPr>
          <w:i/>
          <w:color w:val="000000"/>
          <w:sz w:val="28"/>
          <w:szCs w:val="28"/>
        </w:rPr>
        <w:t>International journal of scientific engineering and technology, 2(8),766-771.</w:t>
      </w:r>
    </w:p>
    <w:p w:rsidR="002410F9" w:rsidRDefault="002410F9" w:rsidP="002410F9">
      <w:pPr>
        <w:widowControl w:val="0"/>
        <w:spacing w:before="240"/>
        <w:ind w:left="720" w:hanging="720"/>
        <w:jc w:val="both"/>
        <w:rPr>
          <w:color w:val="000000"/>
          <w:sz w:val="28"/>
          <w:szCs w:val="28"/>
        </w:rPr>
      </w:pPr>
      <w:r>
        <w:rPr>
          <w:color w:val="000000"/>
          <w:sz w:val="28"/>
          <w:szCs w:val="28"/>
        </w:rPr>
        <w:t xml:space="preserve">Olasope, T. (2013). Electronic banking as an aid to commercial bank operations in Nigeria. Research project submitted to the </w:t>
      </w:r>
      <w:r>
        <w:rPr>
          <w:i/>
          <w:color w:val="000000"/>
          <w:sz w:val="28"/>
          <w:szCs w:val="28"/>
        </w:rPr>
        <w:t>Department of Banking and Finance,</w:t>
      </w:r>
      <w:r>
        <w:rPr>
          <w:color w:val="000000"/>
          <w:sz w:val="28"/>
          <w:szCs w:val="28"/>
        </w:rPr>
        <w:t xml:space="preserve"> Caritas University, Amorji – Nike, Enugu.</w:t>
      </w:r>
    </w:p>
    <w:p w:rsidR="002410F9" w:rsidRDefault="002410F9" w:rsidP="002410F9">
      <w:pPr>
        <w:widowControl w:val="0"/>
        <w:spacing w:before="240"/>
        <w:ind w:left="720" w:hanging="720"/>
        <w:jc w:val="both"/>
        <w:rPr>
          <w:i/>
          <w:color w:val="000000"/>
          <w:sz w:val="28"/>
          <w:szCs w:val="28"/>
        </w:rPr>
      </w:pPr>
      <w:r>
        <w:rPr>
          <w:color w:val="000000"/>
          <w:sz w:val="28"/>
          <w:szCs w:val="28"/>
        </w:rPr>
        <w:t xml:space="preserve">Oluwatolani. O (2011). The impact of information technology in Nigeria banking industry. </w:t>
      </w:r>
      <w:r>
        <w:rPr>
          <w:i/>
          <w:color w:val="000000"/>
          <w:sz w:val="28"/>
          <w:szCs w:val="28"/>
        </w:rPr>
        <w:t>Journal of computer science and engineering, 7(2),63-67.</w:t>
      </w:r>
    </w:p>
    <w:p w:rsidR="002410F9" w:rsidRDefault="002410F9" w:rsidP="002410F9">
      <w:pPr>
        <w:widowControl w:val="0"/>
        <w:spacing w:before="240"/>
        <w:ind w:left="720" w:hanging="720"/>
        <w:jc w:val="both"/>
        <w:rPr>
          <w:color w:val="000000"/>
          <w:sz w:val="28"/>
          <w:szCs w:val="28"/>
        </w:rPr>
      </w:pPr>
      <w:r>
        <w:rPr>
          <w:color w:val="000000"/>
          <w:sz w:val="28"/>
          <w:szCs w:val="28"/>
        </w:rPr>
        <w:lastRenderedPageBreak/>
        <w:t xml:space="preserve">Onay, C., Ozsoz, E., &amp; Helvacioglu, A. D. (2008). The impact of internet banking on bank profitability: The case of Turkey. </w:t>
      </w:r>
      <w:r>
        <w:rPr>
          <w:i/>
          <w:color w:val="000000"/>
          <w:sz w:val="28"/>
          <w:szCs w:val="28"/>
        </w:rPr>
        <w:t>Oxford Business and Economics Conference</w:t>
      </w:r>
      <w:r>
        <w:rPr>
          <w:color w:val="000000"/>
          <w:sz w:val="28"/>
          <w:szCs w:val="28"/>
        </w:rPr>
        <w:t xml:space="preserve"> Program, 22 – 24 June, Oxford, UK.</w:t>
      </w:r>
    </w:p>
    <w:p w:rsidR="002410F9" w:rsidRDefault="002410F9" w:rsidP="002410F9">
      <w:pPr>
        <w:widowControl w:val="0"/>
        <w:spacing w:before="240"/>
        <w:ind w:left="720" w:hanging="720"/>
        <w:jc w:val="both"/>
        <w:rPr>
          <w:i/>
          <w:color w:val="000000"/>
          <w:sz w:val="28"/>
          <w:szCs w:val="28"/>
        </w:rPr>
      </w:pPr>
      <w:r>
        <w:rPr>
          <w:color w:val="000000"/>
          <w:sz w:val="28"/>
          <w:szCs w:val="28"/>
        </w:rPr>
        <w:t xml:space="preserve">Ovia, J. (2001). Internet banking practices and potentials in Nigeria. </w:t>
      </w:r>
      <w:r>
        <w:rPr>
          <w:i/>
          <w:color w:val="000000"/>
          <w:sz w:val="28"/>
          <w:szCs w:val="28"/>
        </w:rPr>
        <w:t>Paper delivered at a workshop organized by Institute of Chatered Accountants of Nigeria at Lagos</w:t>
      </w:r>
    </w:p>
    <w:p w:rsidR="002410F9" w:rsidRDefault="002410F9" w:rsidP="002410F9">
      <w:pPr>
        <w:widowControl w:val="0"/>
        <w:spacing w:before="240"/>
        <w:ind w:left="720" w:hanging="720"/>
        <w:jc w:val="both"/>
        <w:rPr>
          <w:color w:val="000000"/>
          <w:sz w:val="28"/>
          <w:szCs w:val="28"/>
        </w:rPr>
      </w:pPr>
      <w:r>
        <w:rPr>
          <w:color w:val="000000"/>
          <w:sz w:val="28"/>
          <w:szCs w:val="28"/>
        </w:rPr>
        <w:t>Pasiouras. F. &amp; Kosmidou. K. (2007). Research in International Business and Finance, 21(2), 222-237.</w:t>
      </w:r>
    </w:p>
    <w:p w:rsidR="002410F9" w:rsidRDefault="002410F9" w:rsidP="002410F9">
      <w:pPr>
        <w:widowControl w:val="0"/>
        <w:spacing w:before="240"/>
        <w:ind w:left="720" w:hanging="720"/>
        <w:jc w:val="both"/>
        <w:rPr>
          <w:i/>
          <w:color w:val="000000"/>
          <w:sz w:val="28"/>
          <w:szCs w:val="28"/>
        </w:rPr>
      </w:pPr>
      <w:r>
        <w:rPr>
          <w:color w:val="000000"/>
          <w:sz w:val="28"/>
          <w:szCs w:val="28"/>
        </w:rPr>
        <w:t>Polatoglu. N. V., &amp; Ekin. S. (2001). An empirical investigation of the Turkish consumers acceptance of internet banking services”,</w:t>
      </w:r>
      <w:r>
        <w:rPr>
          <w:i/>
          <w:color w:val="000000"/>
          <w:sz w:val="28"/>
          <w:szCs w:val="28"/>
        </w:rPr>
        <w:t>International journal of bank marketing.</w:t>
      </w:r>
    </w:p>
    <w:p w:rsidR="002410F9" w:rsidRDefault="002410F9" w:rsidP="002410F9">
      <w:pPr>
        <w:widowControl w:val="0"/>
        <w:spacing w:before="240"/>
        <w:ind w:left="720" w:hanging="720"/>
        <w:jc w:val="both"/>
        <w:rPr>
          <w:i/>
          <w:color w:val="000000"/>
          <w:sz w:val="28"/>
          <w:szCs w:val="28"/>
        </w:rPr>
      </w:pPr>
      <w:r>
        <w:rPr>
          <w:color w:val="000000"/>
          <w:sz w:val="28"/>
          <w:szCs w:val="28"/>
        </w:rPr>
        <w:t xml:space="preserve">Rasiah, D. (2010). Theoretical framework of profitability as applied to commercial banks in Malaysia. </w:t>
      </w:r>
      <w:r>
        <w:rPr>
          <w:i/>
          <w:color w:val="000000"/>
          <w:sz w:val="28"/>
          <w:szCs w:val="28"/>
        </w:rPr>
        <w:t xml:space="preserve">European journal of economics, finance and administrative sciences,19,74-79. </w:t>
      </w:r>
    </w:p>
    <w:p w:rsidR="002410F9" w:rsidRDefault="002410F9" w:rsidP="002410F9">
      <w:pPr>
        <w:widowControl w:val="0"/>
        <w:spacing w:before="240"/>
        <w:ind w:left="720" w:hanging="720"/>
        <w:jc w:val="both"/>
        <w:rPr>
          <w:i/>
          <w:color w:val="000000"/>
          <w:sz w:val="28"/>
          <w:szCs w:val="28"/>
        </w:rPr>
      </w:pPr>
      <w:r>
        <w:rPr>
          <w:color w:val="000000"/>
          <w:sz w:val="28"/>
          <w:szCs w:val="28"/>
        </w:rPr>
        <w:t xml:space="preserve">Santomero, A. M. &amp; Seater J.J(1996). Alternative monies and the demand for media of exchange. </w:t>
      </w:r>
      <w:r>
        <w:rPr>
          <w:i/>
          <w:color w:val="000000"/>
          <w:sz w:val="28"/>
          <w:szCs w:val="28"/>
        </w:rPr>
        <w:t>Journal of money, credit and banking, 28,942-960.</w:t>
      </w:r>
    </w:p>
    <w:p w:rsidR="002410F9" w:rsidRDefault="002410F9" w:rsidP="002410F9">
      <w:pPr>
        <w:widowControl w:val="0"/>
        <w:spacing w:before="240"/>
        <w:ind w:left="720" w:hanging="720"/>
        <w:jc w:val="both"/>
        <w:rPr>
          <w:i/>
          <w:color w:val="000000"/>
          <w:sz w:val="28"/>
          <w:szCs w:val="28"/>
        </w:rPr>
      </w:pPr>
      <w:r>
        <w:rPr>
          <w:color w:val="000000"/>
          <w:sz w:val="28"/>
          <w:szCs w:val="28"/>
        </w:rPr>
        <w:t xml:space="preserve">Sathye, M.(2005) The Impact of Internet Banking on Performance and Risk Profile: Evidence from Australian Credit Unions, </w:t>
      </w:r>
      <w:r>
        <w:rPr>
          <w:i/>
          <w:color w:val="000000"/>
          <w:sz w:val="28"/>
          <w:szCs w:val="28"/>
        </w:rPr>
        <w:t>The journal of international banking regulation, 6(20), 23 - 45</w:t>
      </w:r>
    </w:p>
    <w:p w:rsidR="002410F9" w:rsidRDefault="002410F9" w:rsidP="002410F9">
      <w:pPr>
        <w:widowControl w:val="0"/>
        <w:spacing w:before="240"/>
        <w:ind w:left="720" w:hanging="720"/>
        <w:jc w:val="both"/>
        <w:rPr>
          <w:i/>
          <w:color w:val="000000"/>
          <w:sz w:val="28"/>
          <w:szCs w:val="28"/>
        </w:rPr>
      </w:pPr>
      <w:r>
        <w:rPr>
          <w:color w:val="000000"/>
          <w:sz w:val="28"/>
          <w:szCs w:val="28"/>
        </w:rPr>
        <w:t xml:space="preserve">Shy, OZ. &amp; Tarkka,J. (2002).The market for electronic cash cards. </w:t>
      </w:r>
      <w:r>
        <w:rPr>
          <w:i/>
          <w:color w:val="000000"/>
          <w:sz w:val="28"/>
          <w:szCs w:val="28"/>
        </w:rPr>
        <w:t>Journal of money, credit and banking,34, 299-314.</w:t>
      </w:r>
    </w:p>
    <w:p w:rsidR="002410F9" w:rsidRDefault="002410F9" w:rsidP="002410F9">
      <w:pPr>
        <w:widowControl w:val="0"/>
        <w:spacing w:before="240"/>
        <w:ind w:left="720" w:hanging="720"/>
        <w:jc w:val="both"/>
        <w:rPr>
          <w:i/>
          <w:color w:val="000000"/>
          <w:sz w:val="28"/>
          <w:szCs w:val="28"/>
        </w:rPr>
      </w:pPr>
      <w:r>
        <w:rPr>
          <w:color w:val="000000"/>
          <w:sz w:val="28"/>
          <w:szCs w:val="28"/>
        </w:rPr>
        <w:t>Siam, A. Z. (2006). Role of the electronic banking services on the profiles of Jordanian banks</w:t>
      </w:r>
      <w:r>
        <w:rPr>
          <w:i/>
          <w:color w:val="000000"/>
          <w:sz w:val="28"/>
          <w:szCs w:val="28"/>
        </w:rPr>
        <w:t>. American Journal of applied sciences, 3(9): 1999-2004.</w:t>
      </w:r>
    </w:p>
    <w:p w:rsidR="002410F9" w:rsidRDefault="002410F9" w:rsidP="002410F9">
      <w:pPr>
        <w:widowControl w:val="0"/>
        <w:spacing w:before="240"/>
        <w:ind w:left="720" w:hanging="720"/>
        <w:jc w:val="both"/>
        <w:rPr>
          <w:i/>
          <w:color w:val="000000"/>
          <w:sz w:val="28"/>
          <w:szCs w:val="28"/>
        </w:rPr>
      </w:pPr>
      <w:r>
        <w:rPr>
          <w:color w:val="000000"/>
          <w:sz w:val="28"/>
          <w:szCs w:val="28"/>
        </w:rPr>
        <w:t>Simpson, J. (2002). The impact of internet in banking: Observations and evidence from developed and emerging market</w:t>
      </w:r>
      <w:r>
        <w:rPr>
          <w:i/>
          <w:color w:val="000000"/>
          <w:sz w:val="28"/>
          <w:szCs w:val="28"/>
        </w:rPr>
        <w:t>. International journal of telematics and informatics, 19(1), 315-330</w:t>
      </w:r>
    </w:p>
    <w:p w:rsidR="002410F9" w:rsidRDefault="002410F9" w:rsidP="002410F9">
      <w:pPr>
        <w:widowControl w:val="0"/>
        <w:spacing w:before="240"/>
        <w:ind w:left="720" w:hanging="720"/>
        <w:jc w:val="both"/>
        <w:rPr>
          <w:i/>
          <w:color w:val="000000"/>
          <w:sz w:val="28"/>
          <w:szCs w:val="28"/>
        </w:rPr>
      </w:pPr>
      <w:r>
        <w:rPr>
          <w:color w:val="000000"/>
          <w:sz w:val="28"/>
          <w:szCs w:val="28"/>
        </w:rPr>
        <w:t>Stigler, G. (1963). Introduction to capital and rates of return in manufacturing industries. National Bureau of Economic Research. 3-10.</w:t>
      </w:r>
    </w:p>
    <w:p w:rsidR="002410F9" w:rsidRDefault="002410F9" w:rsidP="002410F9">
      <w:pPr>
        <w:widowControl w:val="0"/>
        <w:spacing w:before="240"/>
        <w:ind w:left="720" w:hanging="720"/>
        <w:jc w:val="both"/>
        <w:rPr>
          <w:color w:val="000000"/>
          <w:sz w:val="28"/>
          <w:szCs w:val="28"/>
        </w:rPr>
      </w:pPr>
      <w:r>
        <w:rPr>
          <w:color w:val="000000"/>
          <w:sz w:val="28"/>
          <w:szCs w:val="28"/>
        </w:rPr>
        <w:t xml:space="preserve">Sullivan. R .J (2000). </w:t>
      </w:r>
      <w:r>
        <w:rPr>
          <w:i/>
          <w:color w:val="000000"/>
          <w:sz w:val="28"/>
          <w:szCs w:val="28"/>
        </w:rPr>
        <w:t>How has the adoption of internet banking affected performance and risk at banks?A look on internet banking in the tenth federal reserve district</w:t>
      </w:r>
      <w:r>
        <w:rPr>
          <w:color w:val="000000"/>
          <w:sz w:val="28"/>
          <w:szCs w:val="28"/>
        </w:rPr>
        <w:t xml:space="preserve">.Federal reserve bank of Kansas City:Financial Industry Perspectives(December),1-16 </w:t>
      </w:r>
    </w:p>
    <w:p w:rsidR="002410F9" w:rsidRDefault="002410F9" w:rsidP="002410F9">
      <w:pPr>
        <w:widowControl w:val="0"/>
        <w:spacing w:before="240"/>
        <w:ind w:left="720" w:hanging="720"/>
        <w:jc w:val="both"/>
        <w:rPr>
          <w:color w:val="000000"/>
          <w:sz w:val="28"/>
          <w:szCs w:val="28"/>
        </w:rPr>
      </w:pPr>
    </w:p>
    <w:p w:rsidR="002410F9" w:rsidRDefault="002410F9" w:rsidP="002410F9">
      <w:pPr>
        <w:widowControl w:val="0"/>
        <w:spacing w:before="240"/>
        <w:ind w:left="720" w:hanging="720"/>
        <w:jc w:val="both"/>
        <w:rPr>
          <w:color w:val="000000"/>
          <w:sz w:val="28"/>
          <w:szCs w:val="28"/>
        </w:rPr>
      </w:pPr>
    </w:p>
    <w:p w:rsidR="002410F9" w:rsidRDefault="002410F9" w:rsidP="002410F9">
      <w:pPr>
        <w:widowControl w:val="0"/>
        <w:spacing w:before="240"/>
        <w:ind w:left="720" w:hanging="720"/>
        <w:jc w:val="both"/>
        <w:rPr>
          <w:color w:val="000000"/>
          <w:sz w:val="28"/>
          <w:szCs w:val="28"/>
        </w:rPr>
      </w:pPr>
    </w:p>
    <w:p w:rsidR="002410F9" w:rsidRDefault="002410F9" w:rsidP="002410F9">
      <w:pPr>
        <w:widowControl w:val="0"/>
        <w:spacing w:before="240"/>
        <w:ind w:left="720" w:hanging="720"/>
        <w:jc w:val="both"/>
        <w:rPr>
          <w:color w:val="000000"/>
          <w:sz w:val="28"/>
          <w:szCs w:val="28"/>
        </w:rPr>
      </w:pPr>
    </w:p>
    <w:p w:rsidR="002410F9" w:rsidRDefault="002410F9" w:rsidP="002410F9">
      <w:pPr>
        <w:widowControl w:val="0"/>
        <w:spacing w:before="240"/>
        <w:ind w:left="720" w:hanging="720"/>
        <w:jc w:val="both"/>
        <w:rPr>
          <w:color w:val="000000"/>
          <w:sz w:val="28"/>
          <w:szCs w:val="28"/>
        </w:rPr>
      </w:pPr>
    </w:p>
    <w:p w:rsidR="002410F9" w:rsidRDefault="002410F9" w:rsidP="002410F9">
      <w:pPr>
        <w:widowControl w:val="0"/>
        <w:spacing w:before="240"/>
        <w:ind w:left="720" w:hanging="720"/>
        <w:jc w:val="both"/>
        <w:rPr>
          <w:color w:val="000000"/>
          <w:sz w:val="28"/>
          <w:szCs w:val="28"/>
        </w:rPr>
      </w:pPr>
    </w:p>
    <w:p w:rsidR="002410F9" w:rsidRDefault="002410F9" w:rsidP="002410F9">
      <w:pPr>
        <w:widowControl w:val="0"/>
        <w:spacing w:before="240"/>
        <w:ind w:left="720" w:hanging="720"/>
        <w:jc w:val="both"/>
        <w:rPr>
          <w:color w:val="000000"/>
          <w:sz w:val="28"/>
          <w:szCs w:val="28"/>
        </w:rPr>
      </w:pPr>
    </w:p>
    <w:p w:rsidR="002410F9" w:rsidRDefault="002410F9" w:rsidP="002410F9">
      <w:pPr>
        <w:widowControl w:val="0"/>
        <w:spacing w:before="240"/>
        <w:ind w:left="720" w:hanging="720"/>
        <w:jc w:val="both"/>
        <w:rPr>
          <w:color w:val="000000"/>
          <w:sz w:val="28"/>
          <w:szCs w:val="28"/>
        </w:rPr>
      </w:pPr>
    </w:p>
    <w:p w:rsidR="002410F9" w:rsidRDefault="002410F9" w:rsidP="002410F9">
      <w:pPr>
        <w:widowControl w:val="0"/>
        <w:spacing w:before="240"/>
        <w:ind w:left="720" w:hanging="720"/>
        <w:jc w:val="both"/>
        <w:rPr>
          <w:color w:val="000000"/>
          <w:sz w:val="28"/>
          <w:szCs w:val="28"/>
        </w:rPr>
      </w:pPr>
    </w:p>
    <w:p w:rsidR="002410F9" w:rsidRDefault="002410F9" w:rsidP="002410F9">
      <w:pPr>
        <w:widowControl w:val="0"/>
        <w:spacing w:before="240"/>
        <w:ind w:left="720" w:hanging="720"/>
        <w:jc w:val="both"/>
        <w:rPr>
          <w:color w:val="000000"/>
          <w:sz w:val="28"/>
          <w:szCs w:val="28"/>
        </w:rPr>
      </w:pPr>
    </w:p>
    <w:p w:rsidR="002410F9" w:rsidRDefault="002410F9" w:rsidP="002410F9">
      <w:pPr>
        <w:widowControl w:val="0"/>
        <w:spacing w:before="240"/>
        <w:ind w:left="720" w:hanging="720"/>
        <w:jc w:val="both"/>
        <w:rPr>
          <w:color w:val="000000"/>
          <w:sz w:val="28"/>
          <w:szCs w:val="28"/>
        </w:rPr>
      </w:pPr>
    </w:p>
    <w:p w:rsidR="002410F9" w:rsidRDefault="002410F9" w:rsidP="002410F9">
      <w:pPr>
        <w:widowControl w:val="0"/>
        <w:spacing w:before="240"/>
        <w:ind w:left="720" w:hanging="720"/>
        <w:jc w:val="both"/>
        <w:rPr>
          <w:color w:val="000000"/>
          <w:sz w:val="28"/>
          <w:szCs w:val="28"/>
        </w:rPr>
      </w:pPr>
    </w:p>
    <w:p w:rsidR="002410F9" w:rsidRDefault="002410F9" w:rsidP="002410F9">
      <w:pPr>
        <w:widowControl w:val="0"/>
        <w:spacing w:before="240"/>
        <w:ind w:left="720" w:hanging="720"/>
        <w:jc w:val="both"/>
        <w:rPr>
          <w:color w:val="000000"/>
          <w:sz w:val="28"/>
          <w:szCs w:val="28"/>
        </w:rPr>
      </w:pPr>
    </w:p>
    <w:p w:rsidR="002410F9" w:rsidRDefault="002410F9" w:rsidP="002410F9">
      <w:pPr>
        <w:widowControl w:val="0"/>
        <w:spacing w:before="240"/>
        <w:ind w:left="720" w:hanging="720"/>
        <w:jc w:val="both"/>
        <w:rPr>
          <w:color w:val="000000"/>
          <w:sz w:val="28"/>
          <w:szCs w:val="28"/>
        </w:rPr>
      </w:pPr>
    </w:p>
    <w:p w:rsidR="002410F9" w:rsidRDefault="002410F9" w:rsidP="002410F9">
      <w:pPr>
        <w:widowControl w:val="0"/>
        <w:spacing w:before="240"/>
        <w:ind w:left="720" w:hanging="720"/>
        <w:jc w:val="both"/>
        <w:rPr>
          <w:color w:val="000000"/>
          <w:sz w:val="28"/>
          <w:szCs w:val="28"/>
        </w:rPr>
      </w:pPr>
    </w:p>
    <w:p w:rsidR="002410F9" w:rsidRDefault="002410F9" w:rsidP="002410F9">
      <w:pPr>
        <w:widowControl w:val="0"/>
        <w:spacing w:before="240"/>
        <w:ind w:left="720" w:hanging="720"/>
        <w:jc w:val="both"/>
        <w:rPr>
          <w:color w:val="000000"/>
          <w:sz w:val="28"/>
          <w:szCs w:val="28"/>
        </w:rPr>
      </w:pPr>
    </w:p>
    <w:p w:rsidR="002410F9" w:rsidRDefault="002410F9" w:rsidP="002410F9">
      <w:pPr>
        <w:widowControl w:val="0"/>
        <w:spacing w:before="240"/>
        <w:ind w:left="720" w:hanging="720"/>
        <w:jc w:val="both"/>
        <w:rPr>
          <w:color w:val="000000"/>
          <w:sz w:val="28"/>
          <w:szCs w:val="28"/>
        </w:rPr>
      </w:pPr>
    </w:p>
    <w:p w:rsidR="002410F9" w:rsidRDefault="002410F9" w:rsidP="002410F9">
      <w:pPr>
        <w:widowControl w:val="0"/>
        <w:spacing w:before="240"/>
        <w:ind w:left="720" w:hanging="720"/>
        <w:jc w:val="both"/>
        <w:rPr>
          <w:color w:val="000000"/>
          <w:sz w:val="28"/>
          <w:szCs w:val="28"/>
        </w:rPr>
      </w:pPr>
    </w:p>
    <w:p w:rsidR="002410F9" w:rsidRDefault="002410F9" w:rsidP="002410F9">
      <w:pPr>
        <w:widowControl w:val="0"/>
        <w:spacing w:before="240"/>
        <w:ind w:left="720" w:hanging="720"/>
        <w:jc w:val="both"/>
        <w:rPr>
          <w:color w:val="000000"/>
          <w:sz w:val="28"/>
          <w:szCs w:val="28"/>
        </w:rPr>
      </w:pPr>
    </w:p>
    <w:p w:rsidR="002410F9" w:rsidRDefault="002410F9" w:rsidP="002410F9">
      <w:pPr>
        <w:widowControl w:val="0"/>
        <w:spacing w:before="240"/>
        <w:ind w:left="720" w:hanging="720"/>
        <w:jc w:val="both"/>
        <w:rPr>
          <w:color w:val="000000"/>
          <w:sz w:val="28"/>
          <w:szCs w:val="28"/>
        </w:rPr>
      </w:pPr>
    </w:p>
    <w:p w:rsidR="002410F9" w:rsidRDefault="002410F9" w:rsidP="002410F9">
      <w:pPr>
        <w:widowControl w:val="0"/>
        <w:spacing w:before="240"/>
        <w:ind w:left="720" w:hanging="720"/>
        <w:jc w:val="both"/>
        <w:rPr>
          <w:color w:val="000000"/>
          <w:sz w:val="28"/>
          <w:szCs w:val="28"/>
        </w:rPr>
      </w:pPr>
    </w:p>
    <w:p w:rsidR="002410F9" w:rsidRDefault="002410F9" w:rsidP="002410F9">
      <w:pPr>
        <w:widowControl w:val="0"/>
        <w:spacing w:before="240"/>
        <w:ind w:left="720" w:hanging="720"/>
        <w:jc w:val="both"/>
        <w:rPr>
          <w:color w:val="000000"/>
          <w:sz w:val="28"/>
          <w:szCs w:val="28"/>
        </w:rPr>
      </w:pPr>
      <w:r>
        <w:rPr>
          <w:color w:val="000000"/>
          <w:sz w:val="28"/>
          <w:szCs w:val="28"/>
        </w:rPr>
        <w:t xml:space="preserve">                      APPENDIX</w:t>
      </w:r>
    </w:p>
    <w:tbl>
      <w:tblPr>
        <w:tblW w:w="8938" w:type="dxa"/>
        <w:tblLayout w:type="fixed"/>
        <w:tblCellMar>
          <w:left w:w="15" w:type="dxa"/>
          <w:right w:w="15" w:type="dxa"/>
        </w:tblCellMar>
        <w:tblLook w:val="0000"/>
      </w:tblPr>
      <w:tblGrid>
        <w:gridCol w:w="1345"/>
        <w:gridCol w:w="1410"/>
        <w:gridCol w:w="1320"/>
        <w:gridCol w:w="1185"/>
        <w:gridCol w:w="1140"/>
        <w:gridCol w:w="2538"/>
      </w:tblGrid>
      <w:tr w:rsidR="002410F9" w:rsidTr="00682740">
        <w:tblPrEx>
          <w:tblCellMar>
            <w:top w:w="0" w:type="dxa"/>
            <w:bottom w:w="0" w:type="dxa"/>
          </w:tblCellMar>
        </w:tblPrEx>
        <w:trPr>
          <w:trHeight w:val="375"/>
        </w:trPr>
        <w:tc>
          <w:tcPr>
            <w:tcW w:w="1345" w:type="dxa"/>
            <w:vAlign w:val="bottom"/>
          </w:tcPr>
          <w:p w:rsidR="002410F9" w:rsidRDefault="002410F9" w:rsidP="00682740">
            <w:pPr>
              <w:autoSpaceDN w:val="0"/>
              <w:textAlignment w:val="bottom"/>
              <w:rPr>
                <w:rFonts w:hAnsi="SimSun"/>
                <w:color w:val="000000"/>
              </w:rPr>
            </w:pPr>
            <w:r>
              <w:rPr>
                <w:rFonts w:ascii="Calibri" w:hAnsi="SimSun"/>
                <w:color w:val="000000"/>
                <w:sz w:val="22"/>
              </w:rPr>
              <w:t>YEARS</w:t>
            </w:r>
          </w:p>
        </w:tc>
        <w:tc>
          <w:tcPr>
            <w:tcW w:w="1410" w:type="dxa"/>
            <w:vAlign w:val="bottom"/>
          </w:tcPr>
          <w:p w:rsidR="002410F9" w:rsidRDefault="002410F9" w:rsidP="00682740">
            <w:pPr>
              <w:autoSpaceDN w:val="0"/>
              <w:textAlignment w:val="bottom"/>
              <w:rPr>
                <w:rFonts w:hAnsi="SimSun"/>
                <w:color w:val="000000"/>
              </w:rPr>
            </w:pPr>
            <w:r>
              <w:rPr>
                <w:rFonts w:ascii="Calibri" w:hAnsi="SimSun"/>
                <w:color w:val="000000"/>
                <w:sz w:val="22"/>
              </w:rPr>
              <w:t xml:space="preserve"> </w:t>
            </w:r>
          </w:p>
          <w:p w:rsidR="002410F9" w:rsidRDefault="002410F9" w:rsidP="00682740">
            <w:pPr>
              <w:autoSpaceDN w:val="0"/>
              <w:textAlignment w:val="bottom"/>
              <w:rPr>
                <w:rFonts w:hAnsi="SimSun"/>
                <w:color w:val="000000"/>
              </w:rPr>
            </w:pPr>
            <w:r>
              <w:rPr>
                <w:rFonts w:ascii="Calibri" w:hAnsi="SimSun"/>
                <w:color w:val="000000"/>
                <w:sz w:val="22"/>
              </w:rPr>
              <w:t>ROA %</w:t>
            </w:r>
          </w:p>
        </w:tc>
        <w:tc>
          <w:tcPr>
            <w:tcW w:w="1320" w:type="dxa"/>
            <w:vAlign w:val="bottom"/>
          </w:tcPr>
          <w:p w:rsidR="002410F9" w:rsidRDefault="002410F9" w:rsidP="00682740">
            <w:pPr>
              <w:autoSpaceDN w:val="0"/>
              <w:textAlignment w:val="bottom"/>
              <w:rPr>
                <w:rFonts w:hAnsi="SimSun"/>
                <w:color w:val="000000"/>
              </w:rPr>
            </w:pPr>
            <w:r>
              <w:rPr>
                <w:rFonts w:ascii="Calibri" w:hAnsi="SimSun"/>
                <w:color w:val="000000"/>
                <w:sz w:val="22"/>
              </w:rPr>
              <w:t>ROE %</w:t>
            </w:r>
          </w:p>
        </w:tc>
        <w:tc>
          <w:tcPr>
            <w:tcW w:w="1185" w:type="dxa"/>
            <w:vAlign w:val="bottom"/>
          </w:tcPr>
          <w:p w:rsidR="002410F9" w:rsidRDefault="002410F9" w:rsidP="00682740">
            <w:pPr>
              <w:autoSpaceDN w:val="0"/>
              <w:textAlignment w:val="bottom"/>
              <w:rPr>
                <w:rFonts w:hAnsi="SimSun"/>
                <w:color w:val="000000"/>
              </w:rPr>
            </w:pPr>
            <w:r>
              <w:rPr>
                <w:rFonts w:ascii="Calibri" w:hAnsi="SimSun"/>
                <w:color w:val="000000"/>
                <w:sz w:val="22"/>
              </w:rPr>
              <w:t>N</w:t>
            </w:r>
            <w:r>
              <w:rPr>
                <w:rFonts w:hAnsi="SimSun"/>
                <w:color w:val="000000"/>
                <w:sz w:val="22"/>
              </w:rPr>
              <w:t>IM</w:t>
            </w:r>
            <w:r>
              <w:rPr>
                <w:rFonts w:ascii="Calibri" w:hAnsi="SimSun"/>
                <w:color w:val="000000"/>
                <w:sz w:val="22"/>
              </w:rPr>
              <w:t xml:space="preserve"> %</w:t>
            </w:r>
          </w:p>
        </w:tc>
        <w:tc>
          <w:tcPr>
            <w:tcW w:w="1140" w:type="dxa"/>
            <w:vAlign w:val="bottom"/>
          </w:tcPr>
          <w:p w:rsidR="002410F9" w:rsidRDefault="002410F9" w:rsidP="00682740">
            <w:pPr>
              <w:autoSpaceDN w:val="0"/>
              <w:textAlignment w:val="bottom"/>
              <w:rPr>
                <w:rFonts w:hAnsi="SimSun"/>
                <w:color w:val="000000"/>
              </w:rPr>
            </w:pPr>
            <w:r>
              <w:rPr>
                <w:rFonts w:ascii="Calibri" w:hAnsi="SimSun"/>
                <w:color w:val="000000"/>
                <w:sz w:val="22"/>
              </w:rPr>
              <w:t>IBSE</w:t>
            </w:r>
          </w:p>
        </w:tc>
        <w:tc>
          <w:tcPr>
            <w:tcW w:w="2538" w:type="dxa"/>
            <w:vAlign w:val="center"/>
          </w:tcPr>
          <w:p w:rsidR="002410F9" w:rsidRDefault="002410F9" w:rsidP="00682740">
            <w:pPr>
              <w:autoSpaceDN w:val="0"/>
              <w:textAlignment w:val="center"/>
              <w:rPr>
                <w:rFonts w:hAnsi="SimSun"/>
                <w:color w:val="000000"/>
              </w:rPr>
            </w:pPr>
          </w:p>
        </w:tc>
      </w:tr>
      <w:tr w:rsidR="002410F9" w:rsidTr="00682740">
        <w:tblPrEx>
          <w:tblCellMar>
            <w:top w:w="0" w:type="dxa"/>
            <w:bottom w:w="0" w:type="dxa"/>
          </w:tblCellMar>
        </w:tblPrEx>
        <w:trPr>
          <w:trHeight w:val="420"/>
        </w:trPr>
        <w:tc>
          <w:tcPr>
            <w:tcW w:w="1345" w:type="dxa"/>
            <w:vAlign w:val="bottom"/>
          </w:tcPr>
          <w:p w:rsidR="002410F9" w:rsidRDefault="002410F9" w:rsidP="00682740">
            <w:pPr>
              <w:autoSpaceDN w:val="0"/>
              <w:textAlignment w:val="bottom"/>
              <w:rPr>
                <w:rFonts w:hAnsi="SimSun"/>
                <w:color w:val="000000"/>
              </w:rPr>
            </w:pPr>
            <w:r>
              <w:rPr>
                <w:rFonts w:ascii="Calibri" w:hAnsi="SimSun"/>
                <w:color w:val="000000"/>
                <w:sz w:val="22"/>
              </w:rPr>
              <w:lastRenderedPageBreak/>
              <w:t>2005</w:t>
            </w:r>
          </w:p>
        </w:tc>
        <w:tc>
          <w:tcPr>
            <w:tcW w:w="1410" w:type="dxa"/>
            <w:vAlign w:val="bottom"/>
          </w:tcPr>
          <w:p w:rsidR="002410F9" w:rsidRDefault="002410F9" w:rsidP="00682740">
            <w:pPr>
              <w:autoSpaceDN w:val="0"/>
              <w:textAlignment w:val="bottom"/>
              <w:rPr>
                <w:rFonts w:hAnsi="SimSun"/>
                <w:color w:val="000000"/>
              </w:rPr>
            </w:pPr>
            <w:r>
              <w:rPr>
                <w:rFonts w:ascii="Calibri" w:hAnsi="SimSun"/>
                <w:color w:val="000000"/>
                <w:sz w:val="22"/>
              </w:rPr>
              <w:t>2.49</w:t>
            </w:r>
          </w:p>
        </w:tc>
        <w:tc>
          <w:tcPr>
            <w:tcW w:w="1320" w:type="dxa"/>
            <w:vAlign w:val="bottom"/>
          </w:tcPr>
          <w:p w:rsidR="002410F9" w:rsidRDefault="002410F9" w:rsidP="00682740">
            <w:pPr>
              <w:autoSpaceDN w:val="0"/>
              <w:textAlignment w:val="bottom"/>
              <w:rPr>
                <w:rFonts w:hAnsi="SimSun"/>
                <w:color w:val="000000"/>
              </w:rPr>
            </w:pPr>
            <w:r>
              <w:rPr>
                <w:rFonts w:ascii="Calibri" w:hAnsi="SimSun"/>
                <w:color w:val="000000"/>
                <w:sz w:val="22"/>
              </w:rPr>
              <w:t>13.87</w:t>
            </w:r>
          </w:p>
        </w:tc>
        <w:tc>
          <w:tcPr>
            <w:tcW w:w="1185" w:type="dxa"/>
            <w:vAlign w:val="bottom"/>
          </w:tcPr>
          <w:p w:rsidR="002410F9" w:rsidRDefault="002410F9" w:rsidP="00682740">
            <w:pPr>
              <w:autoSpaceDN w:val="0"/>
              <w:textAlignment w:val="bottom"/>
              <w:rPr>
                <w:rFonts w:hAnsi="SimSun"/>
                <w:color w:val="000000"/>
              </w:rPr>
            </w:pPr>
            <w:r>
              <w:rPr>
                <w:rFonts w:ascii="Calibri" w:hAnsi="SimSun"/>
                <w:color w:val="000000"/>
                <w:sz w:val="22"/>
              </w:rPr>
              <w:t>58.87</w:t>
            </w:r>
          </w:p>
        </w:tc>
        <w:tc>
          <w:tcPr>
            <w:tcW w:w="1140" w:type="dxa"/>
            <w:vAlign w:val="bottom"/>
          </w:tcPr>
          <w:p w:rsidR="002410F9" w:rsidRDefault="002410F9" w:rsidP="00682740">
            <w:pPr>
              <w:autoSpaceDN w:val="0"/>
              <w:textAlignment w:val="bottom"/>
              <w:rPr>
                <w:rFonts w:hAnsi="SimSun"/>
                <w:color w:val="000000"/>
              </w:rPr>
            </w:pPr>
            <w:r>
              <w:rPr>
                <w:rFonts w:ascii="Calibri" w:hAnsi="SimSun"/>
                <w:color w:val="000000"/>
                <w:sz w:val="22"/>
              </w:rPr>
              <w:t>11,847</w:t>
            </w:r>
          </w:p>
        </w:tc>
        <w:tc>
          <w:tcPr>
            <w:tcW w:w="2538" w:type="dxa"/>
            <w:vAlign w:val="center"/>
          </w:tcPr>
          <w:p w:rsidR="002410F9" w:rsidRDefault="002410F9" w:rsidP="00682740">
            <w:pPr>
              <w:autoSpaceDN w:val="0"/>
              <w:textAlignment w:val="center"/>
              <w:rPr>
                <w:rFonts w:hAnsi="SimSun"/>
                <w:color w:val="000000"/>
              </w:rPr>
            </w:pPr>
          </w:p>
        </w:tc>
      </w:tr>
      <w:tr w:rsidR="002410F9" w:rsidTr="00682740">
        <w:tblPrEx>
          <w:tblCellMar>
            <w:top w:w="0" w:type="dxa"/>
            <w:bottom w:w="0" w:type="dxa"/>
          </w:tblCellMar>
        </w:tblPrEx>
        <w:trPr>
          <w:trHeight w:val="637"/>
        </w:trPr>
        <w:tc>
          <w:tcPr>
            <w:tcW w:w="1345" w:type="dxa"/>
            <w:vAlign w:val="bottom"/>
          </w:tcPr>
          <w:p w:rsidR="002410F9" w:rsidRDefault="002410F9" w:rsidP="00682740">
            <w:pPr>
              <w:autoSpaceDN w:val="0"/>
              <w:textAlignment w:val="bottom"/>
              <w:rPr>
                <w:rFonts w:hAnsi="SimSun"/>
                <w:color w:val="000000"/>
              </w:rPr>
            </w:pPr>
            <w:r>
              <w:rPr>
                <w:rFonts w:ascii="Calibri" w:hAnsi="SimSun"/>
                <w:color w:val="000000"/>
                <w:sz w:val="22"/>
              </w:rPr>
              <w:t>2006</w:t>
            </w:r>
          </w:p>
        </w:tc>
        <w:tc>
          <w:tcPr>
            <w:tcW w:w="1410" w:type="dxa"/>
            <w:vAlign w:val="bottom"/>
          </w:tcPr>
          <w:p w:rsidR="002410F9" w:rsidRDefault="002410F9" w:rsidP="00682740">
            <w:pPr>
              <w:autoSpaceDN w:val="0"/>
              <w:textAlignment w:val="bottom"/>
              <w:rPr>
                <w:rFonts w:hAnsi="SimSun"/>
                <w:color w:val="000000"/>
              </w:rPr>
            </w:pPr>
            <w:r>
              <w:rPr>
                <w:rFonts w:ascii="Calibri" w:hAnsi="SimSun"/>
                <w:color w:val="000000"/>
                <w:sz w:val="22"/>
              </w:rPr>
              <w:t>2.83</w:t>
            </w:r>
          </w:p>
        </w:tc>
        <w:tc>
          <w:tcPr>
            <w:tcW w:w="1320" w:type="dxa"/>
            <w:vAlign w:val="bottom"/>
          </w:tcPr>
          <w:p w:rsidR="002410F9" w:rsidRDefault="002410F9" w:rsidP="00682740">
            <w:pPr>
              <w:autoSpaceDN w:val="0"/>
              <w:textAlignment w:val="bottom"/>
              <w:rPr>
                <w:rFonts w:hAnsi="SimSun"/>
                <w:color w:val="000000"/>
              </w:rPr>
            </w:pPr>
            <w:r>
              <w:rPr>
                <w:rFonts w:ascii="Calibri" w:hAnsi="SimSun"/>
                <w:color w:val="000000"/>
                <w:sz w:val="22"/>
              </w:rPr>
              <w:t>15.78</w:t>
            </w:r>
          </w:p>
        </w:tc>
        <w:tc>
          <w:tcPr>
            <w:tcW w:w="1185" w:type="dxa"/>
            <w:vAlign w:val="bottom"/>
          </w:tcPr>
          <w:p w:rsidR="002410F9" w:rsidRDefault="002410F9" w:rsidP="00682740">
            <w:pPr>
              <w:autoSpaceDN w:val="0"/>
              <w:textAlignment w:val="bottom"/>
              <w:rPr>
                <w:rFonts w:hAnsi="SimSun"/>
                <w:color w:val="000000"/>
              </w:rPr>
            </w:pPr>
            <w:r>
              <w:rPr>
                <w:rFonts w:ascii="Calibri" w:hAnsi="SimSun"/>
                <w:color w:val="000000"/>
                <w:sz w:val="22"/>
              </w:rPr>
              <w:t>61.78</w:t>
            </w:r>
          </w:p>
        </w:tc>
        <w:tc>
          <w:tcPr>
            <w:tcW w:w="1140" w:type="dxa"/>
            <w:vAlign w:val="bottom"/>
          </w:tcPr>
          <w:p w:rsidR="002410F9" w:rsidRDefault="002410F9" w:rsidP="00682740">
            <w:pPr>
              <w:autoSpaceDN w:val="0"/>
              <w:textAlignment w:val="bottom"/>
              <w:rPr>
                <w:rFonts w:hAnsi="SimSun"/>
                <w:color w:val="000000"/>
              </w:rPr>
            </w:pPr>
            <w:r>
              <w:rPr>
                <w:rFonts w:ascii="Calibri" w:hAnsi="SimSun"/>
                <w:color w:val="000000"/>
                <w:sz w:val="22"/>
              </w:rPr>
              <w:t>13,756</w:t>
            </w:r>
          </w:p>
        </w:tc>
        <w:tc>
          <w:tcPr>
            <w:tcW w:w="2538" w:type="dxa"/>
            <w:vAlign w:val="bottom"/>
          </w:tcPr>
          <w:p w:rsidR="002410F9" w:rsidRDefault="002410F9" w:rsidP="00682740">
            <w:pPr>
              <w:autoSpaceDN w:val="0"/>
              <w:textAlignment w:val="bottom"/>
              <w:rPr>
                <w:rFonts w:hAnsi="SimSun"/>
                <w:color w:val="000000"/>
              </w:rPr>
            </w:pPr>
            <w:r>
              <w:rPr>
                <w:rFonts w:ascii="Calibri" w:hAnsi="SimSun"/>
                <w:color w:val="000000"/>
                <w:sz w:val="22"/>
              </w:rPr>
              <w:t>IBSE=INTERNET BANKING SERVICE EXPENSES</w:t>
            </w:r>
          </w:p>
        </w:tc>
      </w:tr>
      <w:tr w:rsidR="002410F9" w:rsidTr="00682740">
        <w:tblPrEx>
          <w:tblCellMar>
            <w:top w:w="0" w:type="dxa"/>
            <w:bottom w:w="0" w:type="dxa"/>
          </w:tblCellMar>
        </w:tblPrEx>
        <w:trPr>
          <w:trHeight w:val="375"/>
        </w:trPr>
        <w:tc>
          <w:tcPr>
            <w:tcW w:w="1345" w:type="dxa"/>
            <w:vAlign w:val="bottom"/>
          </w:tcPr>
          <w:p w:rsidR="002410F9" w:rsidRDefault="002410F9" w:rsidP="00682740">
            <w:pPr>
              <w:autoSpaceDN w:val="0"/>
              <w:textAlignment w:val="bottom"/>
              <w:rPr>
                <w:rFonts w:hAnsi="SimSun"/>
                <w:color w:val="000000"/>
              </w:rPr>
            </w:pPr>
            <w:r>
              <w:rPr>
                <w:rFonts w:ascii="Calibri" w:hAnsi="SimSun"/>
                <w:color w:val="000000"/>
                <w:sz w:val="22"/>
              </w:rPr>
              <w:t>2007</w:t>
            </w:r>
          </w:p>
        </w:tc>
        <w:tc>
          <w:tcPr>
            <w:tcW w:w="1410" w:type="dxa"/>
            <w:vAlign w:val="bottom"/>
          </w:tcPr>
          <w:p w:rsidR="002410F9" w:rsidRDefault="002410F9" w:rsidP="00682740">
            <w:pPr>
              <w:autoSpaceDN w:val="0"/>
              <w:textAlignment w:val="bottom"/>
              <w:rPr>
                <w:rFonts w:hAnsi="SimSun"/>
                <w:color w:val="000000"/>
              </w:rPr>
            </w:pPr>
            <w:r>
              <w:rPr>
                <w:rFonts w:ascii="Calibri" w:hAnsi="SimSun"/>
                <w:color w:val="000000"/>
                <w:sz w:val="22"/>
              </w:rPr>
              <w:t>2.37</w:t>
            </w:r>
          </w:p>
        </w:tc>
        <w:tc>
          <w:tcPr>
            <w:tcW w:w="1320" w:type="dxa"/>
            <w:vAlign w:val="bottom"/>
          </w:tcPr>
          <w:p w:rsidR="002410F9" w:rsidRDefault="002410F9" w:rsidP="00682740">
            <w:pPr>
              <w:autoSpaceDN w:val="0"/>
              <w:textAlignment w:val="bottom"/>
              <w:rPr>
                <w:rFonts w:hAnsi="SimSun"/>
                <w:color w:val="000000"/>
              </w:rPr>
            </w:pPr>
            <w:r>
              <w:rPr>
                <w:rFonts w:ascii="Calibri" w:hAnsi="SimSun"/>
                <w:color w:val="000000"/>
                <w:sz w:val="22"/>
              </w:rPr>
              <w:t>18.67</w:t>
            </w:r>
          </w:p>
        </w:tc>
        <w:tc>
          <w:tcPr>
            <w:tcW w:w="1185" w:type="dxa"/>
            <w:vAlign w:val="bottom"/>
          </w:tcPr>
          <w:p w:rsidR="002410F9" w:rsidRDefault="002410F9" w:rsidP="00682740">
            <w:pPr>
              <w:autoSpaceDN w:val="0"/>
              <w:textAlignment w:val="bottom"/>
              <w:rPr>
                <w:rFonts w:hAnsi="SimSun"/>
                <w:color w:val="000000"/>
              </w:rPr>
            </w:pPr>
            <w:r>
              <w:rPr>
                <w:rFonts w:ascii="Calibri" w:hAnsi="SimSun"/>
                <w:color w:val="000000"/>
                <w:sz w:val="22"/>
              </w:rPr>
              <w:t>65.78</w:t>
            </w:r>
          </w:p>
        </w:tc>
        <w:tc>
          <w:tcPr>
            <w:tcW w:w="1140" w:type="dxa"/>
            <w:vAlign w:val="bottom"/>
          </w:tcPr>
          <w:p w:rsidR="002410F9" w:rsidRDefault="002410F9" w:rsidP="00682740">
            <w:pPr>
              <w:autoSpaceDN w:val="0"/>
              <w:textAlignment w:val="bottom"/>
              <w:rPr>
                <w:rFonts w:hAnsi="SimSun"/>
                <w:color w:val="000000"/>
              </w:rPr>
            </w:pPr>
            <w:r>
              <w:rPr>
                <w:rFonts w:ascii="Calibri" w:hAnsi="SimSun"/>
                <w:color w:val="000000"/>
                <w:sz w:val="22"/>
              </w:rPr>
              <w:t>13,974</w:t>
            </w:r>
          </w:p>
        </w:tc>
        <w:tc>
          <w:tcPr>
            <w:tcW w:w="2538" w:type="dxa"/>
            <w:vAlign w:val="bottom"/>
          </w:tcPr>
          <w:p w:rsidR="002410F9" w:rsidRDefault="002410F9" w:rsidP="00682740">
            <w:pPr>
              <w:autoSpaceDN w:val="0"/>
              <w:textAlignment w:val="bottom"/>
              <w:rPr>
                <w:rFonts w:hAnsi="SimSun"/>
                <w:color w:val="000000"/>
              </w:rPr>
            </w:pPr>
            <w:r>
              <w:rPr>
                <w:rFonts w:ascii="Calibri" w:hAnsi="SimSun"/>
                <w:color w:val="000000"/>
                <w:sz w:val="22"/>
              </w:rPr>
              <w:t>ROE = RETURN ON EQUITY</w:t>
            </w:r>
          </w:p>
        </w:tc>
      </w:tr>
      <w:tr w:rsidR="002410F9" w:rsidTr="00682740">
        <w:tblPrEx>
          <w:tblCellMar>
            <w:top w:w="0" w:type="dxa"/>
            <w:bottom w:w="0" w:type="dxa"/>
          </w:tblCellMar>
        </w:tblPrEx>
        <w:trPr>
          <w:trHeight w:val="405"/>
        </w:trPr>
        <w:tc>
          <w:tcPr>
            <w:tcW w:w="1345" w:type="dxa"/>
            <w:vAlign w:val="bottom"/>
          </w:tcPr>
          <w:p w:rsidR="002410F9" w:rsidRDefault="002410F9" w:rsidP="00682740">
            <w:pPr>
              <w:autoSpaceDN w:val="0"/>
              <w:textAlignment w:val="bottom"/>
              <w:rPr>
                <w:rFonts w:hAnsi="SimSun"/>
                <w:color w:val="000000"/>
              </w:rPr>
            </w:pPr>
            <w:r>
              <w:rPr>
                <w:rFonts w:ascii="Calibri" w:hAnsi="SimSun"/>
                <w:color w:val="000000"/>
                <w:sz w:val="22"/>
              </w:rPr>
              <w:t>2008</w:t>
            </w:r>
          </w:p>
        </w:tc>
        <w:tc>
          <w:tcPr>
            <w:tcW w:w="1410" w:type="dxa"/>
            <w:vAlign w:val="bottom"/>
          </w:tcPr>
          <w:p w:rsidR="002410F9" w:rsidRDefault="002410F9" w:rsidP="00682740">
            <w:pPr>
              <w:autoSpaceDN w:val="0"/>
              <w:textAlignment w:val="bottom"/>
              <w:rPr>
                <w:rFonts w:hAnsi="SimSun"/>
                <w:color w:val="000000"/>
              </w:rPr>
            </w:pPr>
            <w:r>
              <w:rPr>
                <w:rFonts w:ascii="Calibri" w:hAnsi="SimSun"/>
                <w:color w:val="000000"/>
                <w:sz w:val="22"/>
              </w:rPr>
              <w:t>2.63</w:t>
            </w:r>
          </w:p>
        </w:tc>
        <w:tc>
          <w:tcPr>
            <w:tcW w:w="1320" w:type="dxa"/>
            <w:vAlign w:val="bottom"/>
          </w:tcPr>
          <w:p w:rsidR="002410F9" w:rsidRDefault="002410F9" w:rsidP="00682740">
            <w:pPr>
              <w:autoSpaceDN w:val="0"/>
              <w:textAlignment w:val="bottom"/>
              <w:rPr>
                <w:rFonts w:hAnsi="SimSun"/>
                <w:color w:val="000000"/>
              </w:rPr>
            </w:pPr>
            <w:r>
              <w:rPr>
                <w:rFonts w:ascii="Calibri" w:hAnsi="SimSun"/>
                <w:color w:val="000000"/>
                <w:sz w:val="22"/>
              </w:rPr>
              <w:t>16.99</w:t>
            </w:r>
          </w:p>
        </w:tc>
        <w:tc>
          <w:tcPr>
            <w:tcW w:w="1185" w:type="dxa"/>
            <w:vAlign w:val="bottom"/>
          </w:tcPr>
          <w:p w:rsidR="002410F9" w:rsidRDefault="002410F9" w:rsidP="00682740">
            <w:pPr>
              <w:autoSpaceDN w:val="0"/>
              <w:textAlignment w:val="bottom"/>
              <w:rPr>
                <w:rFonts w:hAnsi="SimSun"/>
                <w:color w:val="000000"/>
              </w:rPr>
            </w:pPr>
            <w:r>
              <w:rPr>
                <w:rFonts w:ascii="Calibri" w:hAnsi="SimSun"/>
                <w:color w:val="000000"/>
                <w:sz w:val="22"/>
              </w:rPr>
              <w:t>68.35</w:t>
            </w:r>
          </w:p>
        </w:tc>
        <w:tc>
          <w:tcPr>
            <w:tcW w:w="1140" w:type="dxa"/>
            <w:vAlign w:val="bottom"/>
          </w:tcPr>
          <w:p w:rsidR="002410F9" w:rsidRDefault="002410F9" w:rsidP="00682740">
            <w:pPr>
              <w:autoSpaceDN w:val="0"/>
              <w:textAlignment w:val="bottom"/>
              <w:rPr>
                <w:rFonts w:hAnsi="SimSun"/>
                <w:color w:val="000000"/>
              </w:rPr>
            </w:pPr>
            <w:r>
              <w:rPr>
                <w:rFonts w:ascii="Calibri" w:hAnsi="SimSun"/>
                <w:color w:val="000000"/>
                <w:sz w:val="22"/>
              </w:rPr>
              <w:t>14,732</w:t>
            </w:r>
          </w:p>
        </w:tc>
        <w:tc>
          <w:tcPr>
            <w:tcW w:w="2538" w:type="dxa"/>
            <w:vAlign w:val="bottom"/>
          </w:tcPr>
          <w:p w:rsidR="002410F9" w:rsidRDefault="002410F9" w:rsidP="00682740">
            <w:pPr>
              <w:autoSpaceDN w:val="0"/>
              <w:textAlignment w:val="bottom"/>
              <w:rPr>
                <w:rFonts w:hAnsi="SimSun"/>
                <w:color w:val="000000"/>
              </w:rPr>
            </w:pPr>
            <w:r>
              <w:rPr>
                <w:rFonts w:ascii="Calibri" w:hAnsi="SimSun"/>
                <w:color w:val="000000"/>
                <w:sz w:val="22"/>
              </w:rPr>
              <w:t>ROA=RETURN ON ASSET</w:t>
            </w:r>
          </w:p>
        </w:tc>
      </w:tr>
      <w:tr w:rsidR="002410F9" w:rsidTr="00682740">
        <w:tblPrEx>
          <w:tblCellMar>
            <w:top w:w="0" w:type="dxa"/>
            <w:bottom w:w="0" w:type="dxa"/>
          </w:tblCellMar>
        </w:tblPrEx>
        <w:trPr>
          <w:trHeight w:val="622"/>
        </w:trPr>
        <w:tc>
          <w:tcPr>
            <w:tcW w:w="1345" w:type="dxa"/>
            <w:vAlign w:val="bottom"/>
          </w:tcPr>
          <w:p w:rsidR="002410F9" w:rsidRDefault="002410F9" w:rsidP="00682740">
            <w:pPr>
              <w:autoSpaceDN w:val="0"/>
              <w:textAlignment w:val="bottom"/>
              <w:rPr>
                <w:rFonts w:hAnsi="SimSun"/>
                <w:color w:val="000000"/>
              </w:rPr>
            </w:pPr>
            <w:r>
              <w:rPr>
                <w:rFonts w:ascii="Calibri" w:hAnsi="SimSun"/>
                <w:color w:val="000000"/>
                <w:sz w:val="22"/>
              </w:rPr>
              <w:t>2009</w:t>
            </w:r>
          </w:p>
        </w:tc>
        <w:tc>
          <w:tcPr>
            <w:tcW w:w="1410" w:type="dxa"/>
            <w:vAlign w:val="bottom"/>
          </w:tcPr>
          <w:p w:rsidR="002410F9" w:rsidRDefault="002410F9" w:rsidP="00682740">
            <w:pPr>
              <w:autoSpaceDN w:val="0"/>
              <w:textAlignment w:val="bottom"/>
              <w:rPr>
                <w:rFonts w:hAnsi="SimSun"/>
                <w:color w:val="000000"/>
              </w:rPr>
            </w:pPr>
            <w:r>
              <w:rPr>
                <w:rFonts w:ascii="Calibri" w:hAnsi="SimSun"/>
                <w:color w:val="000000"/>
                <w:sz w:val="22"/>
              </w:rPr>
              <w:t>3.19</w:t>
            </w:r>
          </w:p>
        </w:tc>
        <w:tc>
          <w:tcPr>
            <w:tcW w:w="1320" w:type="dxa"/>
            <w:vAlign w:val="bottom"/>
          </w:tcPr>
          <w:p w:rsidR="002410F9" w:rsidRDefault="002410F9" w:rsidP="00682740">
            <w:pPr>
              <w:autoSpaceDN w:val="0"/>
              <w:textAlignment w:val="bottom"/>
              <w:rPr>
                <w:rFonts w:hAnsi="SimSun"/>
                <w:color w:val="000000"/>
              </w:rPr>
            </w:pPr>
            <w:r>
              <w:rPr>
                <w:rFonts w:ascii="Calibri" w:hAnsi="SimSun"/>
                <w:color w:val="000000"/>
                <w:sz w:val="22"/>
              </w:rPr>
              <w:t>17.54</w:t>
            </w:r>
          </w:p>
        </w:tc>
        <w:tc>
          <w:tcPr>
            <w:tcW w:w="1185" w:type="dxa"/>
            <w:vAlign w:val="bottom"/>
          </w:tcPr>
          <w:p w:rsidR="002410F9" w:rsidRDefault="002410F9" w:rsidP="00682740">
            <w:pPr>
              <w:autoSpaceDN w:val="0"/>
              <w:textAlignment w:val="bottom"/>
              <w:rPr>
                <w:rFonts w:hAnsi="SimSun"/>
                <w:color w:val="000000"/>
              </w:rPr>
            </w:pPr>
            <w:r>
              <w:rPr>
                <w:rFonts w:ascii="Calibri" w:hAnsi="SimSun"/>
                <w:color w:val="000000"/>
                <w:sz w:val="22"/>
              </w:rPr>
              <w:t>70.67</w:t>
            </w:r>
          </w:p>
        </w:tc>
        <w:tc>
          <w:tcPr>
            <w:tcW w:w="1140" w:type="dxa"/>
            <w:vAlign w:val="bottom"/>
          </w:tcPr>
          <w:p w:rsidR="002410F9" w:rsidRDefault="002410F9" w:rsidP="00682740">
            <w:pPr>
              <w:autoSpaceDN w:val="0"/>
              <w:textAlignment w:val="bottom"/>
              <w:rPr>
                <w:rFonts w:hAnsi="SimSun"/>
                <w:color w:val="000000"/>
              </w:rPr>
            </w:pPr>
            <w:r>
              <w:rPr>
                <w:rFonts w:ascii="Calibri" w:hAnsi="SimSun"/>
                <w:color w:val="000000"/>
                <w:sz w:val="22"/>
              </w:rPr>
              <w:t>12,479</w:t>
            </w:r>
          </w:p>
        </w:tc>
        <w:tc>
          <w:tcPr>
            <w:tcW w:w="2538" w:type="dxa"/>
            <w:vAlign w:val="bottom"/>
          </w:tcPr>
          <w:p w:rsidR="002410F9" w:rsidRDefault="002410F9" w:rsidP="00682740">
            <w:pPr>
              <w:autoSpaceDN w:val="0"/>
              <w:textAlignment w:val="bottom"/>
              <w:rPr>
                <w:rFonts w:hAnsi="SimSun"/>
                <w:color w:val="000000"/>
              </w:rPr>
            </w:pPr>
            <w:r>
              <w:rPr>
                <w:rFonts w:ascii="Calibri" w:hAnsi="SimSun"/>
                <w:color w:val="000000"/>
                <w:sz w:val="22"/>
              </w:rPr>
              <w:t>N</w:t>
            </w:r>
            <w:r>
              <w:rPr>
                <w:rFonts w:hAnsi="SimSun"/>
                <w:color w:val="000000"/>
                <w:sz w:val="22"/>
              </w:rPr>
              <w:t>IM</w:t>
            </w:r>
            <w:r>
              <w:rPr>
                <w:rFonts w:ascii="Calibri" w:hAnsi="SimSun"/>
                <w:color w:val="000000"/>
                <w:sz w:val="22"/>
              </w:rPr>
              <w:t xml:space="preserve"> =NET INCOME MARGIN</w:t>
            </w:r>
          </w:p>
        </w:tc>
      </w:tr>
      <w:tr w:rsidR="002410F9" w:rsidTr="00682740">
        <w:tblPrEx>
          <w:tblCellMar>
            <w:top w:w="0" w:type="dxa"/>
            <w:bottom w:w="0" w:type="dxa"/>
          </w:tblCellMar>
        </w:tblPrEx>
        <w:trPr>
          <w:trHeight w:val="435"/>
        </w:trPr>
        <w:tc>
          <w:tcPr>
            <w:tcW w:w="1345" w:type="dxa"/>
            <w:vAlign w:val="bottom"/>
          </w:tcPr>
          <w:p w:rsidR="002410F9" w:rsidRDefault="002410F9" w:rsidP="00682740">
            <w:pPr>
              <w:autoSpaceDN w:val="0"/>
              <w:textAlignment w:val="bottom"/>
              <w:rPr>
                <w:rFonts w:hAnsi="SimSun"/>
                <w:color w:val="000000"/>
              </w:rPr>
            </w:pPr>
            <w:r>
              <w:rPr>
                <w:rFonts w:ascii="Calibri" w:hAnsi="SimSun"/>
                <w:color w:val="000000"/>
                <w:sz w:val="22"/>
              </w:rPr>
              <w:t>2010</w:t>
            </w:r>
          </w:p>
        </w:tc>
        <w:tc>
          <w:tcPr>
            <w:tcW w:w="1410" w:type="dxa"/>
            <w:vAlign w:val="bottom"/>
          </w:tcPr>
          <w:p w:rsidR="002410F9" w:rsidRDefault="002410F9" w:rsidP="00682740">
            <w:pPr>
              <w:autoSpaceDN w:val="0"/>
              <w:textAlignment w:val="bottom"/>
              <w:rPr>
                <w:rFonts w:hAnsi="SimSun"/>
                <w:color w:val="000000"/>
              </w:rPr>
            </w:pPr>
            <w:r>
              <w:rPr>
                <w:rFonts w:ascii="Calibri" w:hAnsi="SimSun"/>
                <w:color w:val="000000"/>
                <w:sz w:val="22"/>
              </w:rPr>
              <w:t>3.38</w:t>
            </w:r>
          </w:p>
        </w:tc>
        <w:tc>
          <w:tcPr>
            <w:tcW w:w="1320" w:type="dxa"/>
            <w:vAlign w:val="bottom"/>
          </w:tcPr>
          <w:p w:rsidR="002410F9" w:rsidRDefault="002410F9" w:rsidP="00682740">
            <w:pPr>
              <w:autoSpaceDN w:val="0"/>
              <w:textAlignment w:val="bottom"/>
              <w:rPr>
                <w:rFonts w:hAnsi="SimSun"/>
                <w:color w:val="000000"/>
              </w:rPr>
            </w:pPr>
            <w:r>
              <w:rPr>
                <w:rFonts w:ascii="Calibri" w:hAnsi="SimSun"/>
                <w:color w:val="000000"/>
                <w:sz w:val="22"/>
              </w:rPr>
              <w:t>18.66</w:t>
            </w:r>
          </w:p>
        </w:tc>
        <w:tc>
          <w:tcPr>
            <w:tcW w:w="1185" w:type="dxa"/>
            <w:vAlign w:val="bottom"/>
          </w:tcPr>
          <w:p w:rsidR="002410F9" w:rsidRDefault="002410F9" w:rsidP="00682740">
            <w:pPr>
              <w:autoSpaceDN w:val="0"/>
              <w:textAlignment w:val="bottom"/>
              <w:rPr>
                <w:rFonts w:hAnsi="SimSun"/>
                <w:color w:val="000000"/>
              </w:rPr>
            </w:pPr>
            <w:r>
              <w:rPr>
                <w:rFonts w:ascii="Calibri" w:hAnsi="SimSun"/>
                <w:color w:val="000000"/>
                <w:sz w:val="22"/>
              </w:rPr>
              <w:t>72.95</w:t>
            </w:r>
          </w:p>
        </w:tc>
        <w:tc>
          <w:tcPr>
            <w:tcW w:w="1140" w:type="dxa"/>
            <w:vAlign w:val="bottom"/>
          </w:tcPr>
          <w:p w:rsidR="002410F9" w:rsidRDefault="002410F9" w:rsidP="00682740">
            <w:pPr>
              <w:autoSpaceDN w:val="0"/>
              <w:textAlignment w:val="bottom"/>
              <w:rPr>
                <w:rFonts w:hAnsi="SimSun"/>
                <w:color w:val="000000"/>
              </w:rPr>
            </w:pPr>
            <w:r>
              <w:rPr>
                <w:rFonts w:ascii="Calibri" w:hAnsi="SimSun"/>
                <w:color w:val="000000"/>
                <w:sz w:val="22"/>
              </w:rPr>
              <w:t>14,388</w:t>
            </w:r>
          </w:p>
        </w:tc>
        <w:tc>
          <w:tcPr>
            <w:tcW w:w="2538" w:type="dxa"/>
            <w:vAlign w:val="center"/>
          </w:tcPr>
          <w:p w:rsidR="002410F9" w:rsidRDefault="002410F9" w:rsidP="00682740">
            <w:pPr>
              <w:autoSpaceDN w:val="0"/>
              <w:textAlignment w:val="center"/>
              <w:rPr>
                <w:rFonts w:hAnsi="SimSun"/>
                <w:color w:val="000000"/>
              </w:rPr>
            </w:pPr>
          </w:p>
        </w:tc>
      </w:tr>
      <w:tr w:rsidR="002410F9" w:rsidTr="00682740">
        <w:tblPrEx>
          <w:tblCellMar>
            <w:top w:w="0" w:type="dxa"/>
            <w:bottom w:w="0" w:type="dxa"/>
          </w:tblCellMar>
        </w:tblPrEx>
        <w:trPr>
          <w:trHeight w:val="375"/>
        </w:trPr>
        <w:tc>
          <w:tcPr>
            <w:tcW w:w="1345" w:type="dxa"/>
            <w:vAlign w:val="bottom"/>
          </w:tcPr>
          <w:p w:rsidR="002410F9" w:rsidRDefault="002410F9" w:rsidP="00682740">
            <w:pPr>
              <w:autoSpaceDN w:val="0"/>
              <w:textAlignment w:val="bottom"/>
              <w:rPr>
                <w:rFonts w:hAnsi="SimSun"/>
                <w:color w:val="000000"/>
              </w:rPr>
            </w:pPr>
            <w:r>
              <w:rPr>
                <w:rFonts w:ascii="Calibri" w:hAnsi="SimSun"/>
                <w:color w:val="000000"/>
                <w:sz w:val="22"/>
              </w:rPr>
              <w:t>2011</w:t>
            </w:r>
          </w:p>
        </w:tc>
        <w:tc>
          <w:tcPr>
            <w:tcW w:w="1410" w:type="dxa"/>
            <w:vAlign w:val="bottom"/>
          </w:tcPr>
          <w:p w:rsidR="002410F9" w:rsidRDefault="002410F9" w:rsidP="00682740">
            <w:pPr>
              <w:autoSpaceDN w:val="0"/>
              <w:textAlignment w:val="bottom"/>
              <w:rPr>
                <w:rFonts w:hAnsi="SimSun"/>
                <w:color w:val="000000"/>
              </w:rPr>
            </w:pPr>
            <w:r>
              <w:rPr>
                <w:rFonts w:ascii="Calibri" w:hAnsi="SimSun"/>
                <w:color w:val="000000"/>
                <w:sz w:val="22"/>
              </w:rPr>
              <w:t>3.52</w:t>
            </w:r>
          </w:p>
        </w:tc>
        <w:tc>
          <w:tcPr>
            <w:tcW w:w="1320" w:type="dxa"/>
            <w:vAlign w:val="bottom"/>
          </w:tcPr>
          <w:p w:rsidR="002410F9" w:rsidRDefault="002410F9" w:rsidP="00682740">
            <w:pPr>
              <w:autoSpaceDN w:val="0"/>
              <w:textAlignment w:val="bottom"/>
              <w:rPr>
                <w:rFonts w:hAnsi="SimSun"/>
                <w:color w:val="000000"/>
              </w:rPr>
            </w:pPr>
            <w:r>
              <w:rPr>
                <w:rFonts w:ascii="Calibri" w:hAnsi="SimSun"/>
                <w:color w:val="000000"/>
                <w:sz w:val="22"/>
              </w:rPr>
              <w:t>19.76</w:t>
            </w:r>
          </w:p>
        </w:tc>
        <w:tc>
          <w:tcPr>
            <w:tcW w:w="1185" w:type="dxa"/>
            <w:vAlign w:val="bottom"/>
          </w:tcPr>
          <w:p w:rsidR="002410F9" w:rsidRDefault="002410F9" w:rsidP="00682740">
            <w:pPr>
              <w:autoSpaceDN w:val="0"/>
              <w:textAlignment w:val="bottom"/>
              <w:rPr>
                <w:rFonts w:hAnsi="SimSun"/>
                <w:color w:val="000000"/>
              </w:rPr>
            </w:pPr>
            <w:r>
              <w:rPr>
                <w:rFonts w:ascii="Calibri" w:hAnsi="SimSun"/>
                <w:color w:val="000000"/>
                <w:sz w:val="22"/>
              </w:rPr>
              <w:t>78.61</w:t>
            </w:r>
          </w:p>
        </w:tc>
        <w:tc>
          <w:tcPr>
            <w:tcW w:w="1140" w:type="dxa"/>
            <w:vAlign w:val="bottom"/>
          </w:tcPr>
          <w:p w:rsidR="002410F9" w:rsidRDefault="002410F9" w:rsidP="00682740">
            <w:pPr>
              <w:autoSpaceDN w:val="0"/>
              <w:textAlignment w:val="bottom"/>
              <w:rPr>
                <w:rFonts w:hAnsi="SimSun"/>
                <w:color w:val="000000"/>
              </w:rPr>
            </w:pPr>
            <w:r>
              <w:rPr>
                <w:rFonts w:ascii="Calibri" w:hAnsi="SimSun"/>
                <w:color w:val="000000"/>
                <w:sz w:val="22"/>
              </w:rPr>
              <w:t>16,484</w:t>
            </w:r>
          </w:p>
        </w:tc>
        <w:tc>
          <w:tcPr>
            <w:tcW w:w="2538" w:type="dxa"/>
            <w:vAlign w:val="center"/>
          </w:tcPr>
          <w:p w:rsidR="002410F9" w:rsidRDefault="002410F9" w:rsidP="00682740">
            <w:pPr>
              <w:autoSpaceDN w:val="0"/>
              <w:textAlignment w:val="center"/>
              <w:rPr>
                <w:rFonts w:hAnsi="SimSun"/>
                <w:color w:val="000000"/>
              </w:rPr>
            </w:pPr>
          </w:p>
        </w:tc>
      </w:tr>
      <w:tr w:rsidR="002410F9" w:rsidTr="00682740">
        <w:tblPrEx>
          <w:tblCellMar>
            <w:top w:w="0" w:type="dxa"/>
            <w:bottom w:w="0" w:type="dxa"/>
          </w:tblCellMar>
        </w:tblPrEx>
        <w:trPr>
          <w:trHeight w:val="480"/>
        </w:trPr>
        <w:tc>
          <w:tcPr>
            <w:tcW w:w="1345" w:type="dxa"/>
            <w:vAlign w:val="bottom"/>
          </w:tcPr>
          <w:p w:rsidR="002410F9" w:rsidRDefault="002410F9" w:rsidP="00682740">
            <w:pPr>
              <w:autoSpaceDN w:val="0"/>
              <w:textAlignment w:val="bottom"/>
              <w:rPr>
                <w:rFonts w:hAnsi="SimSun"/>
                <w:color w:val="000000"/>
              </w:rPr>
            </w:pPr>
            <w:r>
              <w:rPr>
                <w:rFonts w:ascii="Calibri" w:hAnsi="SimSun"/>
                <w:color w:val="000000"/>
                <w:sz w:val="22"/>
              </w:rPr>
              <w:t>2012</w:t>
            </w:r>
          </w:p>
        </w:tc>
        <w:tc>
          <w:tcPr>
            <w:tcW w:w="1410" w:type="dxa"/>
            <w:vAlign w:val="bottom"/>
          </w:tcPr>
          <w:p w:rsidR="002410F9" w:rsidRDefault="002410F9" w:rsidP="00682740">
            <w:pPr>
              <w:autoSpaceDN w:val="0"/>
              <w:textAlignment w:val="bottom"/>
              <w:rPr>
                <w:rFonts w:hAnsi="SimSun"/>
                <w:color w:val="000000"/>
              </w:rPr>
            </w:pPr>
            <w:r>
              <w:rPr>
                <w:rFonts w:ascii="Calibri" w:hAnsi="SimSun"/>
                <w:color w:val="000000"/>
                <w:sz w:val="22"/>
              </w:rPr>
              <w:t>3.77</w:t>
            </w:r>
          </w:p>
        </w:tc>
        <w:tc>
          <w:tcPr>
            <w:tcW w:w="1320" w:type="dxa"/>
            <w:vAlign w:val="bottom"/>
          </w:tcPr>
          <w:p w:rsidR="002410F9" w:rsidRDefault="002410F9" w:rsidP="00682740">
            <w:pPr>
              <w:autoSpaceDN w:val="0"/>
              <w:textAlignment w:val="bottom"/>
              <w:rPr>
                <w:rFonts w:hAnsi="SimSun"/>
                <w:color w:val="000000"/>
              </w:rPr>
            </w:pPr>
            <w:r>
              <w:rPr>
                <w:rFonts w:ascii="Calibri" w:hAnsi="SimSun"/>
                <w:color w:val="000000"/>
                <w:sz w:val="22"/>
              </w:rPr>
              <w:t>20.76</w:t>
            </w:r>
          </w:p>
        </w:tc>
        <w:tc>
          <w:tcPr>
            <w:tcW w:w="1185" w:type="dxa"/>
            <w:vAlign w:val="bottom"/>
          </w:tcPr>
          <w:p w:rsidR="002410F9" w:rsidRDefault="002410F9" w:rsidP="00682740">
            <w:pPr>
              <w:autoSpaceDN w:val="0"/>
              <w:textAlignment w:val="bottom"/>
              <w:rPr>
                <w:rFonts w:hAnsi="SimSun"/>
                <w:color w:val="000000"/>
              </w:rPr>
            </w:pPr>
            <w:r>
              <w:rPr>
                <w:rFonts w:ascii="Calibri" w:hAnsi="SimSun"/>
                <w:color w:val="000000"/>
                <w:sz w:val="22"/>
              </w:rPr>
              <w:t>70.83</w:t>
            </w:r>
          </w:p>
        </w:tc>
        <w:tc>
          <w:tcPr>
            <w:tcW w:w="1140" w:type="dxa"/>
            <w:vAlign w:val="bottom"/>
          </w:tcPr>
          <w:p w:rsidR="002410F9" w:rsidRDefault="002410F9" w:rsidP="00682740">
            <w:pPr>
              <w:autoSpaceDN w:val="0"/>
              <w:textAlignment w:val="bottom"/>
              <w:rPr>
                <w:rFonts w:hAnsi="SimSun"/>
                <w:color w:val="000000"/>
              </w:rPr>
            </w:pPr>
            <w:r>
              <w:rPr>
                <w:rFonts w:ascii="Calibri" w:hAnsi="SimSun"/>
                <w:color w:val="000000"/>
                <w:sz w:val="22"/>
              </w:rPr>
              <w:t>15,444</w:t>
            </w:r>
          </w:p>
        </w:tc>
        <w:tc>
          <w:tcPr>
            <w:tcW w:w="2538" w:type="dxa"/>
            <w:vAlign w:val="center"/>
          </w:tcPr>
          <w:p w:rsidR="002410F9" w:rsidRDefault="002410F9" w:rsidP="00682740">
            <w:pPr>
              <w:autoSpaceDN w:val="0"/>
              <w:textAlignment w:val="center"/>
              <w:rPr>
                <w:rFonts w:hAnsi="SimSun"/>
                <w:color w:val="000000"/>
              </w:rPr>
            </w:pPr>
          </w:p>
        </w:tc>
      </w:tr>
      <w:tr w:rsidR="002410F9" w:rsidTr="00682740">
        <w:tblPrEx>
          <w:tblCellMar>
            <w:top w:w="0" w:type="dxa"/>
            <w:bottom w:w="0" w:type="dxa"/>
          </w:tblCellMar>
        </w:tblPrEx>
        <w:trPr>
          <w:trHeight w:val="435"/>
        </w:trPr>
        <w:tc>
          <w:tcPr>
            <w:tcW w:w="1345" w:type="dxa"/>
            <w:vAlign w:val="bottom"/>
          </w:tcPr>
          <w:p w:rsidR="002410F9" w:rsidRDefault="002410F9" w:rsidP="00682740">
            <w:pPr>
              <w:autoSpaceDN w:val="0"/>
              <w:textAlignment w:val="bottom"/>
              <w:rPr>
                <w:rFonts w:hAnsi="SimSun"/>
                <w:color w:val="000000"/>
              </w:rPr>
            </w:pPr>
            <w:r>
              <w:rPr>
                <w:rFonts w:ascii="Calibri" w:hAnsi="SimSun"/>
                <w:color w:val="000000"/>
                <w:sz w:val="22"/>
              </w:rPr>
              <w:t>2013</w:t>
            </w:r>
          </w:p>
        </w:tc>
        <w:tc>
          <w:tcPr>
            <w:tcW w:w="1410" w:type="dxa"/>
            <w:vAlign w:val="bottom"/>
          </w:tcPr>
          <w:p w:rsidR="002410F9" w:rsidRDefault="002410F9" w:rsidP="00682740">
            <w:pPr>
              <w:autoSpaceDN w:val="0"/>
              <w:textAlignment w:val="bottom"/>
              <w:rPr>
                <w:rFonts w:hAnsi="SimSun"/>
                <w:color w:val="000000"/>
              </w:rPr>
            </w:pPr>
            <w:r>
              <w:rPr>
                <w:rFonts w:ascii="Calibri" w:hAnsi="SimSun"/>
                <w:color w:val="000000"/>
                <w:sz w:val="22"/>
              </w:rPr>
              <w:t>3.87</w:t>
            </w:r>
          </w:p>
        </w:tc>
        <w:tc>
          <w:tcPr>
            <w:tcW w:w="1320" w:type="dxa"/>
            <w:vAlign w:val="bottom"/>
          </w:tcPr>
          <w:p w:rsidR="002410F9" w:rsidRDefault="002410F9" w:rsidP="00682740">
            <w:pPr>
              <w:autoSpaceDN w:val="0"/>
              <w:textAlignment w:val="bottom"/>
              <w:rPr>
                <w:rFonts w:hAnsi="SimSun"/>
                <w:color w:val="000000"/>
              </w:rPr>
            </w:pPr>
            <w:r>
              <w:rPr>
                <w:rFonts w:ascii="Calibri" w:hAnsi="SimSun"/>
                <w:color w:val="000000"/>
                <w:sz w:val="22"/>
              </w:rPr>
              <w:t>21.74</w:t>
            </w:r>
          </w:p>
        </w:tc>
        <w:tc>
          <w:tcPr>
            <w:tcW w:w="1185" w:type="dxa"/>
            <w:vAlign w:val="bottom"/>
          </w:tcPr>
          <w:p w:rsidR="002410F9" w:rsidRDefault="002410F9" w:rsidP="00682740">
            <w:pPr>
              <w:autoSpaceDN w:val="0"/>
              <w:textAlignment w:val="bottom"/>
              <w:rPr>
                <w:rFonts w:hAnsi="SimSun"/>
                <w:color w:val="000000"/>
              </w:rPr>
            </w:pPr>
            <w:r>
              <w:rPr>
                <w:rFonts w:ascii="Calibri" w:hAnsi="SimSun"/>
                <w:color w:val="000000"/>
                <w:sz w:val="22"/>
              </w:rPr>
              <w:t>73.23</w:t>
            </w:r>
          </w:p>
        </w:tc>
        <w:tc>
          <w:tcPr>
            <w:tcW w:w="1140" w:type="dxa"/>
            <w:vAlign w:val="bottom"/>
          </w:tcPr>
          <w:p w:rsidR="002410F9" w:rsidRDefault="002410F9" w:rsidP="00682740">
            <w:pPr>
              <w:autoSpaceDN w:val="0"/>
              <w:textAlignment w:val="bottom"/>
              <w:rPr>
                <w:rFonts w:hAnsi="SimSun"/>
                <w:color w:val="000000"/>
              </w:rPr>
            </w:pPr>
            <w:r>
              <w:rPr>
                <w:rFonts w:ascii="Calibri" w:hAnsi="SimSun"/>
                <w:color w:val="000000"/>
                <w:sz w:val="22"/>
              </w:rPr>
              <w:t>13,474</w:t>
            </w:r>
          </w:p>
        </w:tc>
        <w:tc>
          <w:tcPr>
            <w:tcW w:w="2538" w:type="dxa"/>
            <w:vAlign w:val="center"/>
          </w:tcPr>
          <w:p w:rsidR="002410F9" w:rsidRDefault="002410F9" w:rsidP="00682740">
            <w:pPr>
              <w:autoSpaceDN w:val="0"/>
              <w:textAlignment w:val="center"/>
              <w:rPr>
                <w:rFonts w:hAnsi="SimSun"/>
                <w:color w:val="000000"/>
              </w:rPr>
            </w:pPr>
          </w:p>
        </w:tc>
      </w:tr>
      <w:tr w:rsidR="002410F9" w:rsidTr="00682740">
        <w:tblPrEx>
          <w:tblCellMar>
            <w:top w:w="0" w:type="dxa"/>
            <w:bottom w:w="0" w:type="dxa"/>
          </w:tblCellMar>
        </w:tblPrEx>
        <w:trPr>
          <w:trHeight w:val="525"/>
        </w:trPr>
        <w:tc>
          <w:tcPr>
            <w:tcW w:w="1345" w:type="dxa"/>
            <w:vAlign w:val="bottom"/>
          </w:tcPr>
          <w:p w:rsidR="002410F9" w:rsidRDefault="002410F9" w:rsidP="00682740">
            <w:pPr>
              <w:autoSpaceDN w:val="0"/>
              <w:textAlignment w:val="bottom"/>
              <w:rPr>
                <w:rFonts w:hAnsi="SimSun"/>
                <w:color w:val="000000"/>
              </w:rPr>
            </w:pPr>
            <w:r>
              <w:rPr>
                <w:rFonts w:ascii="Calibri" w:hAnsi="SimSun"/>
                <w:color w:val="000000"/>
                <w:sz w:val="22"/>
              </w:rPr>
              <w:t>2014</w:t>
            </w:r>
          </w:p>
        </w:tc>
        <w:tc>
          <w:tcPr>
            <w:tcW w:w="1410" w:type="dxa"/>
            <w:vAlign w:val="bottom"/>
          </w:tcPr>
          <w:p w:rsidR="002410F9" w:rsidRDefault="002410F9" w:rsidP="00682740">
            <w:pPr>
              <w:autoSpaceDN w:val="0"/>
              <w:textAlignment w:val="bottom"/>
              <w:rPr>
                <w:rFonts w:hAnsi="SimSun"/>
                <w:color w:val="000000"/>
              </w:rPr>
            </w:pPr>
            <w:r>
              <w:rPr>
                <w:rFonts w:ascii="Calibri" w:hAnsi="SimSun"/>
                <w:color w:val="000000"/>
                <w:sz w:val="22"/>
              </w:rPr>
              <w:t>4.11</w:t>
            </w:r>
          </w:p>
        </w:tc>
        <w:tc>
          <w:tcPr>
            <w:tcW w:w="1320" w:type="dxa"/>
            <w:vAlign w:val="bottom"/>
          </w:tcPr>
          <w:p w:rsidR="002410F9" w:rsidRDefault="002410F9" w:rsidP="00682740">
            <w:pPr>
              <w:autoSpaceDN w:val="0"/>
              <w:textAlignment w:val="bottom"/>
              <w:rPr>
                <w:rFonts w:hAnsi="SimSun"/>
                <w:color w:val="000000"/>
              </w:rPr>
            </w:pPr>
            <w:r>
              <w:rPr>
                <w:rFonts w:ascii="Calibri" w:hAnsi="SimSun"/>
                <w:color w:val="000000"/>
                <w:sz w:val="22"/>
              </w:rPr>
              <w:t>22.65</w:t>
            </w:r>
          </w:p>
        </w:tc>
        <w:tc>
          <w:tcPr>
            <w:tcW w:w="1185" w:type="dxa"/>
            <w:vAlign w:val="bottom"/>
          </w:tcPr>
          <w:p w:rsidR="002410F9" w:rsidRDefault="002410F9" w:rsidP="00682740">
            <w:pPr>
              <w:autoSpaceDN w:val="0"/>
              <w:textAlignment w:val="bottom"/>
              <w:rPr>
                <w:rFonts w:hAnsi="SimSun"/>
                <w:color w:val="000000"/>
              </w:rPr>
            </w:pPr>
            <w:r>
              <w:rPr>
                <w:rFonts w:ascii="Calibri" w:hAnsi="SimSun"/>
                <w:color w:val="000000"/>
                <w:sz w:val="22"/>
              </w:rPr>
              <w:t>78.77</w:t>
            </w:r>
          </w:p>
        </w:tc>
        <w:tc>
          <w:tcPr>
            <w:tcW w:w="1140" w:type="dxa"/>
            <w:vAlign w:val="bottom"/>
          </w:tcPr>
          <w:p w:rsidR="002410F9" w:rsidRDefault="002410F9" w:rsidP="00682740">
            <w:pPr>
              <w:autoSpaceDN w:val="0"/>
              <w:textAlignment w:val="bottom"/>
              <w:rPr>
                <w:rFonts w:hAnsi="SimSun"/>
                <w:color w:val="000000"/>
              </w:rPr>
            </w:pPr>
            <w:r>
              <w:rPr>
                <w:rFonts w:ascii="Calibri" w:hAnsi="SimSun"/>
                <w:color w:val="000000"/>
                <w:sz w:val="22"/>
              </w:rPr>
              <w:t>16,578</w:t>
            </w:r>
          </w:p>
        </w:tc>
        <w:tc>
          <w:tcPr>
            <w:tcW w:w="2538" w:type="dxa"/>
            <w:vAlign w:val="center"/>
          </w:tcPr>
          <w:p w:rsidR="002410F9" w:rsidRDefault="002410F9" w:rsidP="00682740">
            <w:pPr>
              <w:autoSpaceDN w:val="0"/>
              <w:textAlignment w:val="center"/>
              <w:rPr>
                <w:rFonts w:hAnsi="SimSun"/>
                <w:color w:val="000000"/>
              </w:rPr>
            </w:pPr>
          </w:p>
        </w:tc>
      </w:tr>
      <w:tr w:rsidR="002410F9" w:rsidTr="00682740">
        <w:tblPrEx>
          <w:tblCellMar>
            <w:top w:w="0" w:type="dxa"/>
            <w:bottom w:w="0" w:type="dxa"/>
          </w:tblCellMar>
        </w:tblPrEx>
        <w:trPr>
          <w:trHeight w:val="495"/>
        </w:trPr>
        <w:tc>
          <w:tcPr>
            <w:tcW w:w="1345" w:type="dxa"/>
            <w:vAlign w:val="bottom"/>
          </w:tcPr>
          <w:p w:rsidR="002410F9" w:rsidRDefault="002410F9" w:rsidP="00682740">
            <w:pPr>
              <w:autoSpaceDN w:val="0"/>
              <w:textAlignment w:val="bottom"/>
              <w:rPr>
                <w:rFonts w:hAnsi="SimSun"/>
                <w:color w:val="000000"/>
              </w:rPr>
            </w:pPr>
            <w:r>
              <w:rPr>
                <w:rFonts w:ascii="Calibri" w:hAnsi="SimSun"/>
                <w:color w:val="000000"/>
                <w:sz w:val="22"/>
              </w:rPr>
              <w:t>2015</w:t>
            </w:r>
          </w:p>
        </w:tc>
        <w:tc>
          <w:tcPr>
            <w:tcW w:w="1410" w:type="dxa"/>
            <w:vAlign w:val="bottom"/>
          </w:tcPr>
          <w:p w:rsidR="002410F9" w:rsidRDefault="002410F9" w:rsidP="00682740">
            <w:pPr>
              <w:autoSpaceDN w:val="0"/>
              <w:textAlignment w:val="bottom"/>
              <w:rPr>
                <w:rFonts w:hAnsi="SimSun"/>
                <w:color w:val="000000"/>
              </w:rPr>
            </w:pPr>
            <w:r>
              <w:rPr>
                <w:rFonts w:ascii="Calibri" w:hAnsi="SimSun"/>
                <w:color w:val="000000"/>
                <w:sz w:val="22"/>
              </w:rPr>
              <w:t>4.86</w:t>
            </w:r>
          </w:p>
        </w:tc>
        <w:tc>
          <w:tcPr>
            <w:tcW w:w="1320" w:type="dxa"/>
            <w:vAlign w:val="bottom"/>
          </w:tcPr>
          <w:p w:rsidR="002410F9" w:rsidRDefault="002410F9" w:rsidP="00682740">
            <w:pPr>
              <w:autoSpaceDN w:val="0"/>
              <w:textAlignment w:val="bottom"/>
              <w:rPr>
                <w:rFonts w:hAnsi="SimSun"/>
                <w:color w:val="000000"/>
              </w:rPr>
            </w:pPr>
            <w:r>
              <w:rPr>
                <w:rFonts w:ascii="Calibri" w:hAnsi="SimSun"/>
                <w:color w:val="000000"/>
                <w:sz w:val="22"/>
              </w:rPr>
              <w:t>24.76</w:t>
            </w:r>
          </w:p>
        </w:tc>
        <w:tc>
          <w:tcPr>
            <w:tcW w:w="1185" w:type="dxa"/>
            <w:vAlign w:val="bottom"/>
          </w:tcPr>
          <w:p w:rsidR="002410F9" w:rsidRDefault="002410F9" w:rsidP="00682740">
            <w:pPr>
              <w:autoSpaceDN w:val="0"/>
              <w:textAlignment w:val="bottom"/>
              <w:rPr>
                <w:rFonts w:hAnsi="SimSun"/>
                <w:color w:val="000000"/>
              </w:rPr>
            </w:pPr>
            <w:r>
              <w:rPr>
                <w:rFonts w:ascii="Calibri" w:hAnsi="SimSun"/>
                <w:color w:val="000000"/>
                <w:sz w:val="22"/>
              </w:rPr>
              <w:t>74.69</w:t>
            </w:r>
          </w:p>
        </w:tc>
        <w:tc>
          <w:tcPr>
            <w:tcW w:w="1140" w:type="dxa"/>
            <w:vAlign w:val="bottom"/>
          </w:tcPr>
          <w:p w:rsidR="002410F9" w:rsidRDefault="002410F9" w:rsidP="00682740">
            <w:pPr>
              <w:autoSpaceDN w:val="0"/>
              <w:textAlignment w:val="bottom"/>
              <w:rPr>
                <w:rFonts w:hAnsi="SimSun"/>
                <w:color w:val="000000"/>
              </w:rPr>
            </w:pPr>
            <w:r>
              <w:rPr>
                <w:rFonts w:ascii="Calibri" w:hAnsi="SimSun"/>
                <w:color w:val="000000"/>
                <w:sz w:val="22"/>
              </w:rPr>
              <w:t>18,689</w:t>
            </w:r>
          </w:p>
        </w:tc>
        <w:tc>
          <w:tcPr>
            <w:tcW w:w="2538" w:type="dxa"/>
            <w:vAlign w:val="center"/>
          </w:tcPr>
          <w:p w:rsidR="002410F9" w:rsidRDefault="002410F9" w:rsidP="00682740">
            <w:pPr>
              <w:autoSpaceDN w:val="0"/>
              <w:textAlignment w:val="center"/>
              <w:rPr>
                <w:rFonts w:hAnsi="SimSun"/>
                <w:color w:val="000000"/>
              </w:rPr>
            </w:pPr>
          </w:p>
        </w:tc>
      </w:tr>
      <w:tr w:rsidR="002410F9" w:rsidTr="00682740">
        <w:tblPrEx>
          <w:tblCellMar>
            <w:top w:w="0" w:type="dxa"/>
            <w:bottom w:w="0" w:type="dxa"/>
          </w:tblCellMar>
        </w:tblPrEx>
        <w:trPr>
          <w:trHeight w:val="495"/>
        </w:trPr>
        <w:tc>
          <w:tcPr>
            <w:tcW w:w="1345" w:type="dxa"/>
            <w:vAlign w:val="bottom"/>
          </w:tcPr>
          <w:p w:rsidR="002410F9" w:rsidRDefault="002410F9" w:rsidP="00682740">
            <w:pPr>
              <w:autoSpaceDN w:val="0"/>
              <w:textAlignment w:val="bottom"/>
              <w:rPr>
                <w:rFonts w:hAnsi="SimSun"/>
                <w:color w:val="000000"/>
              </w:rPr>
            </w:pPr>
            <w:r>
              <w:rPr>
                <w:rFonts w:ascii="Calibri" w:hAnsi="SimSun"/>
                <w:color w:val="000000"/>
                <w:sz w:val="22"/>
              </w:rPr>
              <w:t>2016</w:t>
            </w:r>
          </w:p>
        </w:tc>
        <w:tc>
          <w:tcPr>
            <w:tcW w:w="1410" w:type="dxa"/>
            <w:vAlign w:val="bottom"/>
          </w:tcPr>
          <w:p w:rsidR="002410F9" w:rsidRDefault="002410F9" w:rsidP="00682740">
            <w:pPr>
              <w:autoSpaceDN w:val="0"/>
              <w:textAlignment w:val="bottom"/>
              <w:rPr>
                <w:rFonts w:hAnsi="SimSun"/>
                <w:color w:val="000000"/>
              </w:rPr>
            </w:pPr>
            <w:r>
              <w:rPr>
                <w:rFonts w:ascii="Calibri" w:hAnsi="SimSun"/>
                <w:color w:val="000000"/>
                <w:sz w:val="22"/>
              </w:rPr>
              <w:t>5.31</w:t>
            </w:r>
          </w:p>
        </w:tc>
        <w:tc>
          <w:tcPr>
            <w:tcW w:w="1320" w:type="dxa"/>
            <w:vAlign w:val="bottom"/>
          </w:tcPr>
          <w:p w:rsidR="002410F9" w:rsidRDefault="002410F9" w:rsidP="00682740">
            <w:pPr>
              <w:autoSpaceDN w:val="0"/>
              <w:textAlignment w:val="bottom"/>
              <w:rPr>
                <w:rFonts w:hAnsi="SimSun"/>
                <w:color w:val="000000"/>
              </w:rPr>
            </w:pPr>
            <w:r>
              <w:rPr>
                <w:rFonts w:ascii="Calibri" w:hAnsi="SimSun"/>
                <w:color w:val="000000"/>
                <w:sz w:val="22"/>
              </w:rPr>
              <w:t>26.23</w:t>
            </w:r>
          </w:p>
        </w:tc>
        <w:tc>
          <w:tcPr>
            <w:tcW w:w="1185" w:type="dxa"/>
            <w:vAlign w:val="bottom"/>
          </w:tcPr>
          <w:p w:rsidR="002410F9" w:rsidRDefault="002410F9" w:rsidP="00682740">
            <w:pPr>
              <w:autoSpaceDN w:val="0"/>
              <w:textAlignment w:val="bottom"/>
              <w:rPr>
                <w:rFonts w:hAnsi="SimSun"/>
                <w:color w:val="000000"/>
              </w:rPr>
            </w:pPr>
            <w:r>
              <w:rPr>
                <w:rFonts w:ascii="Calibri" w:hAnsi="SimSun"/>
                <w:color w:val="000000"/>
                <w:sz w:val="22"/>
              </w:rPr>
              <w:t>74.45</w:t>
            </w:r>
          </w:p>
        </w:tc>
        <w:tc>
          <w:tcPr>
            <w:tcW w:w="1140" w:type="dxa"/>
            <w:vAlign w:val="bottom"/>
          </w:tcPr>
          <w:p w:rsidR="002410F9" w:rsidRDefault="002410F9" w:rsidP="00682740">
            <w:pPr>
              <w:autoSpaceDN w:val="0"/>
              <w:textAlignment w:val="bottom"/>
              <w:rPr>
                <w:rFonts w:hAnsi="SimSun"/>
                <w:color w:val="000000"/>
              </w:rPr>
            </w:pPr>
            <w:r>
              <w:rPr>
                <w:rFonts w:ascii="Calibri" w:hAnsi="SimSun"/>
                <w:color w:val="000000"/>
                <w:sz w:val="22"/>
              </w:rPr>
              <w:t>19,585</w:t>
            </w:r>
          </w:p>
        </w:tc>
        <w:tc>
          <w:tcPr>
            <w:tcW w:w="2538" w:type="dxa"/>
            <w:vAlign w:val="center"/>
          </w:tcPr>
          <w:p w:rsidR="002410F9" w:rsidRDefault="002410F9" w:rsidP="00682740">
            <w:pPr>
              <w:autoSpaceDN w:val="0"/>
              <w:textAlignment w:val="center"/>
              <w:rPr>
                <w:rFonts w:hAnsi="SimSun"/>
                <w:color w:val="000000"/>
              </w:rPr>
            </w:pPr>
          </w:p>
        </w:tc>
      </w:tr>
      <w:tr w:rsidR="002410F9" w:rsidTr="00682740">
        <w:tblPrEx>
          <w:tblCellMar>
            <w:top w:w="0" w:type="dxa"/>
            <w:bottom w:w="0" w:type="dxa"/>
          </w:tblCellMar>
        </w:tblPrEx>
        <w:trPr>
          <w:trHeight w:val="570"/>
        </w:trPr>
        <w:tc>
          <w:tcPr>
            <w:tcW w:w="1345" w:type="dxa"/>
            <w:vAlign w:val="bottom"/>
          </w:tcPr>
          <w:p w:rsidR="002410F9" w:rsidRDefault="002410F9" w:rsidP="00682740">
            <w:pPr>
              <w:autoSpaceDN w:val="0"/>
              <w:textAlignment w:val="bottom"/>
              <w:rPr>
                <w:rFonts w:hAnsi="SimSun"/>
                <w:color w:val="000000"/>
              </w:rPr>
            </w:pPr>
            <w:r>
              <w:rPr>
                <w:rFonts w:ascii="Calibri" w:hAnsi="SimSun"/>
                <w:color w:val="000000"/>
                <w:sz w:val="22"/>
              </w:rPr>
              <w:t>2017</w:t>
            </w:r>
          </w:p>
        </w:tc>
        <w:tc>
          <w:tcPr>
            <w:tcW w:w="1410" w:type="dxa"/>
            <w:vAlign w:val="bottom"/>
          </w:tcPr>
          <w:p w:rsidR="002410F9" w:rsidRDefault="002410F9" w:rsidP="00682740">
            <w:pPr>
              <w:autoSpaceDN w:val="0"/>
              <w:textAlignment w:val="bottom"/>
              <w:rPr>
                <w:rFonts w:hAnsi="SimSun"/>
                <w:color w:val="000000"/>
              </w:rPr>
            </w:pPr>
            <w:r>
              <w:rPr>
                <w:rFonts w:ascii="Calibri" w:hAnsi="SimSun"/>
                <w:color w:val="000000"/>
                <w:sz w:val="22"/>
              </w:rPr>
              <w:t>5.29</w:t>
            </w:r>
          </w:p>
        </w:tc>
        <w:tc>
          <w:tcPr>
            <w:tcW w:w="1320" w:type="dxa"/>
            <w:vAlign w:val="bottom"/>
          </w:tcPr>
          <w:p w:rsidR="002410F9" w:rsidRDefault="002410F9" w:rsidP="00682740">
            <w:pPr>
              <w:autoSpaceDN w:val="0"/>
              <w:textAlignment w:val="bottom"/>
              <w:rPr>
                <w:rFonts w:hAnsi="SimSun"/>
                <w:color w:val="000000"/>
              </w:rPr>
            </w:pPr>
            <w:r>
              <w:rPr>
                <w:rFonts w:ascii="Calibri" w:hAnsi="SimSun"/>
                <w:color w:val="000000"/>
                <w:sz w:val="22"/>
              </w:rPr>
              <w:t>23.4</w:t>
            </w:r>
          </w:p>
        </w:tc>
        <w:tc>
          <w:tcPr>
            <w:tcW w:w="1185" w:type="dxa"/>
            <w:vAlign w:val="bottom"/>
          </w:tcPr>
          <w:p w:rsidR="002410F9" w:rsidRDefault="002410F9" w:rsidP="00682740">
            <w:pPr>
              <w:autoSpaceDN w:val="0"/>
              <w:textAlignment w:val="bottom"/>
              <w:rPr>
                <w:rFonts w:hAnsi="SimSun"/>
                <w:color w:val="000000"/>
              </w:rPr>
            </w:pPr>
            <w:r>
              <w:rPr>
                <w:rFonts w:ascii="Calibri" w:hAnsi="SimSun"/>
                <w:color w:val="000000"/>
                <w:sz w:val="22"/>
              </w:rPr>
              <w:t>79.58</w:t>
            </w:r>
          </w:p>
        </w:tc>
        <w:tc>
          <w:tcPr>
            <w:tcW w:w="1140" w:type="dxa"/>
            <w:vAlign w:val="bottom"/>
          </w:tcPr>
          <w:p w:rsidR="002410F9" w:rsidRDefault="002410F9" w:rsidP="00682740">
            <w:pPr>
              <w:autoSpaceDN w:val="0"/>
              <w:textAlignment w:val="bottom"/>
              <w:rPr>
                <w:rFonts w:hAnsi="SimSun"/>
                <w:color w:val="000000"/>
              </w:rPr>
            </w:pPr>
            <w:r>
              <w:rPr>
                <w:rFonts w:ascii="Calibri" w:hAnsi="SimSun"/>
                <w:color w:val="000000"/>
                <w:sz w:val="22"/>
              </w:rPr>
              <w:t>21,588</w:t>
            </w:r>
          </w:p>
        </w:tc>
        <w:tc>
          <w:tcPr>
            <w:tcW w:w="2538" w:type="dxa"/>
            <w:vAlign w:val="center"/>
          </w:tcPr>
          <w:p w:rsidR="002410F9" w:rsidRDefault="002410F9" w:rsidP="00682740">
            <w:pPr>
              <w:autoSpaceDN w:val="0"/>
              <w:textAlignment w:val="center"/>
              <w:rPr>
                <w:rFonts w:hAnsi="SimSun"/>
                <w:color w:val="000000"/>
              </w:rPr>
            </w:pPr>
          </w:p>
        </w:tc>
      </w:tr>
      <w:tr w:rsidR="002410F9" w:rsidTr="00682740">
        <w:tblPrEx>
          <w:tblCellMar>
            <w:top w:w="0" w:type="dxa"/>
            <w:bottom w:w="0" w:type="dxa"/>
          </w:tblCellMar>
        </w:tblPrEx>
        <w:trPr>
          <w:trHeight w:val="300"/>
        </w:trPr>
        <w:tc>
          <w:tcPr>
            <w:tcW w:w="1345" w:type="dxa"/>
            <w:vAlign w:val="bottom"/>
          </w:tcPr>
          <w:p w:rsidR="002410F9" w:rsidRDefault="002410F9" w:rsidP="00682740">
            <w:pPr>
              <w:autoSpaceDN w:val="0"/>
              <w:textAlignment w:val="bottom"/>
              <w:rPr>
                <w:rFonts w:hAnsi="SimSun"/>
                <w:color w:val="000000"/>
              </w:rPr>
            </w:pPr>
            <w:r>
              <w:rPr>
                <w:rFonts w:ascii="Calibri" w:hAnsi="SimSun"/>
                <w:color w:val="000000"/>
                <w:sz w:val="22"/>
              </w:rPr>
              <w:t>Source: Zenith Bank Plc Annual financial Statement</w:t>
            </w:r>
          </w:p>
          <w:p w:rsidR="002410F9" w:rsidRDefault="002410F9" w:rsidP="00682740">
            <w:pPr>
              <w:autoSpaceDN w:val="0"/>
              <w:textAlignment w:val="bottom"/>
              <w:rPr>
                <w:rFonts w:hAnsi="SimSun"/>
                <w:color w:val="000000"/>
              </w:rPr>
            </w:pPr>
            <w:r>
              <w:rPr>
                <w:rFonts w:ascii="Calibri" w:hAnsi="SimSun"/>
                <w:color w:val="000000"/>
                <w:sz w:val="22"/>
              </w:rPr>
              <w:t>2017</w:t>
            </w:r>
          </w:p>
        </w:tc>
        <w:tc>
          <w:tcPr>
            <w:tcW w:w="1410" w:type="dxa"/>
            <w:vAlign w:val="center"/>
          </w:tcPr>
          <w:p w:rsidR="002410F9" w:rsidRDefault="002410F9" w:rsidP="00682740">
            <w:pPr>
              <w:autoSpaceDN w:val="0"/>
              <w:textAlignment w:val="center"/>
              <w:rPr>
                <w:rFonts w:hAnsi="SimSun"/>
                <w:color w:val="000000"/>
              </w:rPr>
            </w:pPr>
          </w:p>
        </w:tc>
        <w:tc>
          <w:tcPr>
            <w:tcW w:w="1320" w:type="dxa"/>
            <w:vAlign w:val="center"/>
          </w:tcPr>
          <w:p w:rsidR="002410F9" w:rsidRDefault="002410F9" w:rsidP="00682740">
            <w:pPr>
              <w:autoSpaceDN w:val="0"/>
              <w:textAlignment w:val="center"/>
              <w:rPr>
                <w:rFonts w:hAnsi="SimSun"/>
                <w:color w:val="000000"/>
              </w:rPr>
            </w:pPr>
          </w:p>
        </w:tc>
        <w:tc>
          <w:tcPr>
            <w:tcW w:w="1185" w:type="dxa"/>
            <w:vAlign w:val="center"/>
          </w:tcPr>
          <w:p w:rsidR="002410F9" w:rsidRDefault="002410F9" w:rsidP="00682740">
            <w:pPr>
              <w:autoSpaceDN w:val="0"/>
              <w:textAlignment w:val="center"/>
              <w:rPr>
                <w:rFonts w:hAnsi="SimSun"/>
                <w:color w:val="000000"/>
              </w:rPr>
            </w:pPr>
          </w:p>
        </w:tc>
        <w:tc>
          <w:tcPr>
            <w:tcW w:w="1140" w:type="dxa"/>
            <w:vAlign w:val="center"/>
          </w:tcPr>
          <w:p w:rsidR="002410F9" w:rsidRDefault="002410F9" w:rsidP="00682740">
            <w:pPr>
              <w:autoSpaceDN w:val="0"/>
              <w:textAlignment w:val="center"/>
              <w:rPr>
                <w:rFonts w:hAnsi="SimSun"/>
                <w:color w:val="000000"/>
              </w:rPr>
            </w:pPr>
          </w:p>
        </w:tc>
        <w:tc>
          <w:tcPr>
            <w:tcW w:w="2538" w:type="dxa"/>
            <w:vAlign w:val="center"/>
          </w:tcPr>
          <w:p w:rsidR="002410F9" w:rsidRDefault="002410F9" w:rsidP="00682740">
            <w:pPr>
              <w:autoSpaceDN w:val="0"/>
              <w:textAlignment w:val="center"/>
              <w:rPr>
                <w:rFonts w:hAnsi="SimSun"/>
                <w:color w:val="000000"/>
              </w:rPr>
            </w:pPr>
          </w:p>
        </w:tc>
      </w:tr>
    </w:tbl>
    <w:p w:rsidR="002410F9" w:rsidRDefault="002410F9" w:rsidP="002410F9">
      <w:pPr>
        <w:widowControl w:val="0"/>
        <w:spacing w:before="240"/>
        <w:ind w:left="720" w:hanging="720"/>
        <w:jc w:val="both"/>
        <w:rPr>
          <w:color w:val="000000"/>
          <w:sz w:val="28"/>
          <w:szCs w:val="28"/>
        </w:rPr>
      </w:pPr>
    </w:p>
    <w:p w:rsidR="002410F9" w:rsidRDefault="002410F9" w:rsidP="002410F9">
      <w:pPr>
        <w:widowControl w:val="0"/>
        <w:spacing w:before="240"/>
        <w:ind w:left="720" w:hanging="720"/>
        <w:jc w:val="both"/>
        <w:rPr>
          <w:color w:val="000000"/>
          <w:sz w:val="28"/>
          <w:szCs w:val="28"/>
        </w:rPr>
      </w:pPr>
    </w:p>
    <w:p w:rsidR="002410F9" w:rsidRDefault="002410F9">
      <w:pPr>
        <w:autoSpaceDN w:val="0"/>
        <w:rPr>
          <w:color w:val="000000"/>
          <w:sz w:val="28"/>
          <w:szCs w:val="28"/>
        </w:rPr>
      </w:pPr>
    </w:p>
    <w:sectPr w:rsidR="002410F9" w:rsidSect="009022B4">
      <w:headerReference w:type="default" r:id="rId13"/>
      <w:footerReference w:type="default" r:id="rId14"/>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2B4" w:rsidRDefault="009022B4" w:rsidP="009022B4">
      <w:r>
        <w:separator/>
      </w:r>
    </w:p>
  </w:endnote>
  <w:endnote w:type="continuationSeparator" w:id="0">
    <w:p w:rsidR="009022B4" w:rsidRDefault="009022B4" w:rsidP="00902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B4" w:rsidRDefault="009022B4">
    <w:pPr>
      <w:pStyle w:val="Footer"/>
    </w:pPr>
    <w:r>
      <w:pict>
        <v:shapetype id="_x0000_t202" coordsize="21600,21600" o:spt="202" path="m,l,21600r21600,l21600,xe">
          <v:stroke joinstyle="miter"/>
          <v:path gradientshapeok="t" o:connecttype="rect"/>
        </v:shapetype>
        <v:shape id="Text Box1" o:spid="_x0000_s2049" type="#_x0000_t202" style="position:absolute;margin-left:0;margin-top:0;width:2in;height:2in;z-index:251658240;mso-wrap-style:none;mso-position-horizontal:center;mso-position-horizontal-relative:margin" o:preferrelative="t" filled="f" stroked="f">
          <v:textbox style="mso-fit-shape-to-text:t" inset="0,0,0,0">
            <w:txbxContent>
              <w:p w:rsidR="009022B4" w:rsidRDefault="009022B4">
                <w:pPr>
                  <w:snapToGrid w:val="0"/>
                  <w:rPr>
                    <w:sz w:val="18"/>
                  </w:rPr>
                </w:pPr>
                <w:r>
                  <w:rPr>
                    <w:sz w:val="18"/>
                  </w:rPr>
                  <w:fldChar w:fldCharType="begin"/>
                </w:r>
                <w:r w:rsidR="002410F9">
                  <w:rPr>
                    <w:sz w:val="18"/>
                  </w:rPr>
                  <w:instrText xml:space="preserve"> PAGE  \* MERGEFORMAT </w:instrText>
                </w:r>
                <w:r>
                  <w:rPr>
                    <w:sz w:val="18"/>
                  </w:rPr>
                  <w:fldChar w:fldCharType="separate"/>
                </w:r>
                <w:r w:rsidR="002410F9" w:rsidRPr="002410F9">
                  <w:rPr>
                    <w:noProof/>
                  </w:rPr>
                  <w:t>li</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2B4" w:rsidRDefault="009022B4" w:rsidP="009022B4">
      <w:r>
        <w:separator/>
      </w:r>
    </w:p>
  </w:footnote>
  <w:footnote w:type="continuationSeparator" w:id="0">
    <w:p w:rsidR="009022B4" w:rsidRDefault="009022B4" w:rsidP="00902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B4" w:rsidRDefault="009022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6FD4F"/>
    <w:multiLevelType w:val="singleLevel"/>
    <w:tmpl w:val="5B16FD4F"/>
    <w:lvl w:ilvl="0">
      <w:start w:val="1"/>
      <w:numFmt w:val="lowerLetter"/>
      <w:suff w:val="nothing"/>
      <w:lvlText w:val="%1)"/>
      <w:lvlJc w:val="left"/>
    </w:lvl>
  </w:abstractNum>
  <w:abstractNum w:abstractNumId="1">
    <w:nsid w:val="5B1818E7"/>
    <w:multiLevelType w:val="singleLevel"/>
    <w:tmpl w:val="5B1818E7"/>
    <w:lvl w:ilvl="0">
      <w:start w:val="1"/>
      <w:numFmt w:val="lowerLetter"/>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20"/>
  <w:characterSpacingControl w:val="doNotCompress"/>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22B4"/>
    <w:rsid w:val="002410F9"/>
    <w:rsid w:val="009022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B4"/>
    <w:pPr>
      <w:spacing w:after="0" w:line="240" w:lineRule="auto"/>
    </w:pPr>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unhideWhenUsed/>
    <w:rsid w:val="009022B4"/>
    <w:pPr>
      <w:tabs>
        <w:tab w:val="center" w:pos="4153"/>
        <w:tab w:val="right" w:pos="8306"/>
      </w:tabs>
      <w:snapToGrid w:val="0"/>
    </w:pPr>
    <w:rPr>
      <w:sz w:val="18"/>
      <w:szCs w:val="18"/>
    </w:rPr>
  </w:style>
  <w:style w:type="paragraph" w:styleId="Header">
    <w:name w:val="header"/>
    <w:basedOn w:val="Normal"/>
    <w:semiHidden/>
    <w:unhideWhenUsed/>
    <w:rsid w:val="009022B4"/>
    <w:pPr>
      <w:tabs>
        <w:tab w:val="center" w:pos="4153"/>
        <w:tab w:val="right" w:pos="8306"/>
      </w:tabs>
      <w:snapToGrid w:val="0"/>
    </w:pPr>
    <w:rPr>
      <w:sz w:val="18"/>
      <w:szCs w:val="18"/>
    </w:rPr>
  </w:style>
  <w:style w:type="paragraph" w:customStyle="1" w:styleId="ListParagraph1">
    <w:name w:val="List Paragraph1"/>
    <w:basedOn w:val="Normal"/>
    <w:uiPriority w:val="34"/>
    <w:qFormat/>
    <w:rsid w:val="009022B4"/>
    <w:pPr>
      <w:ind w:left="720"/>
      <w:contextualSpacing/>
    </w:pPr>
  </w:style>
  <w:style w:type="paragraph" w:customStyle="1" w:styleId="NoSpacing1">
    <w:name w:val="No Spacing1"/>
    <w:uiPriority w:val="1"/>
    <w:qFormat/>
    <w:rsid w:val="009022B4"/>
    <w:pPr>
      <w:spacing w:after="0" w:line="240" w:lineRule="auto"/>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8491</Words>
  <Characters>48401</Characters>
  <Application>Microsoft Office Word</Application>
  <DocSecurity>0</DocSecurity>
  <Lines>403</Lines>
  <Paragraphs>113</Paragraphs>
  <ScaleCrop>false</ScaleCrop>
  <Company/>
  <LinksUpToDate>false</LinksUpToDate>
  <CharactersWithSpaces>56779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INTERNET BANKING ON PROFITABILITY OF COMMERCIAL BANKS IN NIGERIA: A STUDY OF </dc:title>
  <dc:creator>USER</dc:creator>
  <cp:lastModifiedBy>Cynthia</cp:lastModifiedBy>
  <cp:revision>1</cp:revision>
  <cp:lastPrinted>2018-07-10T08:46:00Z</cp:lastPrinted>
  <dcterms:created xsi:type="dcterms:W3CDTF">2018-06-08T13:12:00Z</dcterms:created>
  <dcterms:modified xsi:type="dcterms:W3CDTF">2018-08-04T23:32:00Z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