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91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Effect of Authoritative Classroom Management Style on</w:t>
      </w:r>
      <w:r w:rsidR="00BD704F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Performance of Students in Public Secondary Schools in Imo</w:t>
      </w:r>
      <w:r w:rsidR="00BD704F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Chinyere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Vitalian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Achonu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Blessing </w:t>
      </w: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Chineme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Okoro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and </w:t>
      </w: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Ozomadu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Eric A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of Management and Planning, School of Social Science Education, Faculty of</w:t>
      </w:r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Education | Email: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 xml:space="preserve">chyvita2009@gmail.com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| Tel: 08027698670</w:t>
      </w:r>
    </w:p>
    <w:p w:rsidR="00BD704F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Department of Management, Faculty of Management and Social Sciences, Godfrey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Okoye</w:t>
      </w:r>
      <w:proofErr w:type="spellEnd"/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University,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Ugwuomu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-Nike, Enugu State | Email: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 xml:space="preserve">chinemeokoro2007@gmail.com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| </w:t>
      </w:r>
      <w:hyperlink r:id="rId4" w:history="1">
        <w:r w:rsidR="00BD704F" w:rsidRPr="00A95DA2">
          <w:rPr>
            <w:rStyle w:val="Hyperlink"/>
            <w:rFonts w:ascii="Times New Roman" w:hAnsi="Times New Roman" w:cs="Times New Roman"/>
            <w:sz w:val="28"/>
            <w:szCs w:val="28"/>
          </w:rPr>
          <w:t>Tel:08067958377</w:t>
        </w:r>
      </w:hyperlink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Department of Science and Vocational Education, Godfrey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Okoye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University Enugu |Email: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 xml:space="preserve">ericozomadu@gmail.com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| Tel: 08038730015</w:t>
      </w:r>
    </w:p>
    <w:p w:rsidR="00BD704F" w:rsidRPr="00A95DA2" w:rsidRDefault="00BD704F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Abstract: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objective of the study was to ascertain the coefficient of relationship between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authoritativeclassroom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management style 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and the performance of students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in public secondary schools in Imo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State.The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study adopted descriptive survey design. The population of the study comprised all the teachers and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students of public secondary schools in Imo State (212123). A sample size of 399 was arrived at through</w:t>
      </w:r>
      <w:r w:rsidR="00FC1678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Taro Yamane sample size determination technique. The researcher adopted questionnaire as</w:t>
      </w:r>
      <w:r w:rsidR="00FC1678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instrumentation for the study. The data which was generated from the questionnaire was analyzed using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modified four point </w:t>
      </w:r>
      <w:proofErr w:type="spellStart"/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kert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type 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scales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Pearson Correlation coefficient, standard deviation statistics was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used to test the hypothesis because of the large sample size. The result shows that all the listed items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having a mean response of 2.5 and above is interpreted as positive, while those below 2.5 is taken as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negative. The highest performance met by permissive management style was, permissive style is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characterized by a lack of involvement with mean responses of 2.5 and above. The finding of the study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has far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reaching implications on the influence of classroom management variables on the academic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performance of students in public secondary schools in Imo State. The study revealed that there is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significant relationship between authoritative classroom management style and the performance of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students in Imo State Public Secondary Schools. It also, indicates positive relationship among each of the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variable items of authoritative classroom management style and the performance of students in Imo State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Public Secondary Schools.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principles and warm student-teacher relationship should be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harnessed using authoritative classroom management style in order to improve on pupils’ performance.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Key words: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Authoritative classroom management style, performance of students, Public secondary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schools</w:t>
      </w:r>
      <w:r w:rsidR="00BD704F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D704F" w:rsidRPr="00A95DA2" w:rsidRDefault="00BD704F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Introduction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classroom affords the teacher the opportunity of arranging and controlling the students’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learning environment and make it alive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Kyiacoll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2005)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citeed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(2015). The classroom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is the meeting point for both teachers and students where curriculum activities are implemented.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ducational objectives 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cannot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be fully achieved without the use of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conducive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environment. The classroom is characterized by a network of interpersonal relationships directed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at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 attainment of educational goal. Good classroom environment must be well ventilated,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fully supplied with chairs and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desks,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have adequate spatial arrangement, have sizeable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chalkboard, good floors, beautiful walls and 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lightening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Kolawole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2004)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(2015).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According to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Anyaogu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(2016) management is an 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economic process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involving a sequence of co-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ordinate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events, such as planning, organizing, directing, controlling,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co-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coordinating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reporting and budgeting into use available resources to achieve a 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desired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objective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the fastest and most efficient way. To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Peretomode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(1992) management is concerne3d with a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set of activities which can be classified into planning, organizing or controlling. It is the job of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getting things done through people.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Nwankwo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(2014) posits that in a modern organizational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context, management is seen as a social process which is designed to ensure the cooperation,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participation, intervention and involvement of people in the effective achievement of a given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objective.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Anyaogu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(2017) defined management in education as the arrangement of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resources (human, material information) available for education and carefully using them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systematically to achieve educational objective.</w:t>
      </w:r>
    </w:p>
    <w:p w:rsidR="00916F2B" w:rsidRPr="00A95DA2" w:rsidRDefault="00BD704F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 refers to anything that would create effective student learning in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the classroom (Wong and Wong, 2005). Teachers’ classroom management skill could be verbal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or non verbal, formal or informal, systematic or unsystematic, rigid or flexible. The way the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teachers exhibit classroom management skill and their interest in the student may change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students’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(Blanton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et al.,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2014). Of these skills, the ones that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encourages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students’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autonomy creates a higher level of students engagement (Nelson, 2008).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management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assume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 fundamental part in upgrading students' learning.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 involves the exercises to compose and guide classes to accomplish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particular objectives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Shawer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2010). It is teachers' responsibility to maintain a positive learning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environment in the classroom. Classroom offers a favorable situation for viable instructing and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learning. The five qualities of an effective classroom are security, open correspondence, common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enjoying, shared objectives and connectedness (Zhang and Zhao, 2010).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Managing classroom is surfacing as one of the most challenging problem for a teacher in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Imo State Secondary School today. It is posing a problem requiring the serious concern of the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educators and the education researchers. Ineffective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management leads to serious conditions of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indiscipline causing damage to the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conducive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climate for learning. In the words of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Owuegbu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(2011), good classroom management is the key to classroom success. When there is good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management, there is positive approach to classroom activities. When the opposite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becomes the case, students’ 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performance reduces, and acts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of indiscipline increases in </w:t>
      </w:r>
      <w:proofErr w:type="gramStart"/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>the,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the entire school. Though teachers are provided with inputs on the best fit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managing strategies, they are not provided with any specific technique to suit specific problems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classroom management.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If the teacher is not managing the classroom effectively, students resort to indiscipline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indifference to learning. Many secondary school students though have the innate cognitive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competence for academic skills fail to manifest their skills due to the lack of effectiveness of the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 in managing the classroom. This problem has become manifold in Imo State in particular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Nigeria in genera where the population is exploding and the classrooms are huge with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numbers. This has resulted in the researcher consolidating on a problem relating to effective</w:t>
      </w:r>
      <w:r w:rsidR="00BD704F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management in the Indian school context. The fact remains that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inspite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of all the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constraints,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Imo State secondary school students are emerging as efficient youngsters and very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intelligent.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main objective of this study is to determine the effect of authoritative classroom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 on performance of students in Imo State secondary schools.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Review of Literature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Concepts of Authoritative Classroom Management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 has been defined in many different ways; Tal (2010) defines classroom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as “the ability of the teacher to lead the class…toward achieving the socio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emotional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welfare and learning of the students”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(pg.144). Malone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Tietjens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(2000) define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 as “how teachers maintain order in a classroom” (pg. 160). Little and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Akin-Little (2003) define classroom management as ‘a set of procedures that, if followed, should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help the teacher maintain order in the classroom and involve both antecedent and consequent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procedures that can be combined to provide a comprehensive approach to classroom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management’” (as cited in Little &amp; Akin-Little, 2009, pg. 228). Classroom management is an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organizational function in which tasks are performed in a variety of settings. This usually results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the inculcation of knowledge, application of knowledge, in addition to certain social values,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such as, personal integrity, human respect, self confidence, direction and decision making and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cohesion (Johnson and Brooks, 2009). The teacher has various tasks related to her/ his job of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disseminating knowledge. The teacher prepares the infrastructure for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conducive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education which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includes the time duration for contacts, space in the classroom, infrastructure resource and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finally, the learning material. The techniques of instruction also play a vital role in enabling the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 and making the teacher successful. Therefore, authoritative classroom management has a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wide spectrum of tasks and activities involving, the teacher, the student and the support factors.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essence of authoritative classroom management is not only to control student’s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behavior but to influence and direct it in a constructive manner. There are a number of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styles that teacher’s exhibit. Authoritative classroom management styles of teachers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can be characterized over students and degree of involvement of teachers’ with students. There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are a number of management styles that teachers’ exhibit. The extremes of these two dimensions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allow teacher management of students to be readily identified. Authoritative classroom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styles of teachers have been identified on the basis of the permutations and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combinations of the degree of control and the level of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involvement. The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authoritative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style is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characterized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principles, high expectations of appropriate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clear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statements about why certain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are acceptable and others not acceptable, and warm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student-teacher relationships.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Concept of Performance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 review of the existing literature on academic performance of students 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>shows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that many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theories on this subject saw “performance” as the way in which someone or something functions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Sangiry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Bhosle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(2010). Performance is equally discussed ass as accomplishment. The same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Bhosle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(2010) defines “academic” as relating to scholarly performance, one who has academic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view point o a scholarly background. From the above definitions ‘academic performance’ could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be said to be a function which one exhibits after acquiring education. It is scholarly performance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expected to be accomplished,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achieve a high academic performance. It is for the reason that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Sangiry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Kawatkar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Dutta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Bhosle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(2010), opine that a high academic performance may not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always be associated with a high intelligence quotient or hard work. Most often, it may be related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to effective learning and cognitive strategies. A few of these strategies include proper time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management, improved study strategy and better academic competency, etc. it has been observed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that a student with better academic competency will probably demonstrate better academic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Theoretical Framework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This study is rooted on a number of management theories which basically include: Human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Relation and Classroom Management Theories which are relevant to the study. These theories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are listed thus: Abraham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Maslows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Need Hierarchy Theory (1943), Bishop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Kounins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Management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Theory (1977), B.F. Skinners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Modification and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Reinforcement Theory (Lieberman, 2000),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Heim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Ginotts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Theory of Classroom Management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(1972)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Alfie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Kohn Ideal Classroom Management Theory, (1977).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Maslow’s Need Hierarchy Theory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1943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In 1943, a clinical psychologist, Abraham Maslow developed a theory titled Maslow’s Need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Theory. He recognized that man is a complex and changing being and felt that motivation must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reflect man’s nature. Maslow points out that once a need is satisfied, it no longer motivates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another need then arises to take its place. The clarification of this is that need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fulfillment is never ending; life is thus a process to satisfy needs.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the context of this study, students’ academic performance require meeting the needs of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 teachers such as need for achievement, prestige, recognition, power and financial rewards, to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mention but a few. When these needs are satisfied, the teachers will give in their best with the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available material resources which will enhance students’ academic performance. If the teachers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are not adequately motivated, however, academic performance may likely be poor. This study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explores the extent to which classroom management will relate to academic performance of the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students in public secondary schools in Imo State.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Jacob </w:t>
      </w: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Kounin’s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Classroom Management </w:t>
      </w: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Theory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Jacob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Kounin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is an education theorist who focused on a teacher’s ability to affect student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behavior through instructional management. He published a book on discipline and Group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management in classroom in (1977),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Kounin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attempted to influence the original view point of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educators and to integrate teaching and discipline in the classroom. He developed behavioral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theory through his observation of an intriguing pattern in student behavior, when he asked a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 in his own classroom to put something away; he noticed that the students around him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suddenly followed in focusing their attention. He 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>watches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as the correction of one student behavior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actually spread to other students engaging in inappropriate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behaviors and resulted in a much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more ordered room. This he described as “Ripple Effect”. After observing all the students from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all levels for five (5) years, he decided to study how teacher’s actually prepared or proactively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manages their classroom before behavior occurred.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Kounin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noticed how the reactions of teachers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students affected classroom management in a negative way. He learned that teachers were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always receiving similar responses from their students no matter how they react to misbehavior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the classroom.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Kounin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suggest that misbehaviors could be prevented from occurring in the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by setting expectations at the start of the year. He noted that if expectations are not set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right from the start, students are likely to misbehave, because they are unaware of how their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teachers expected them to behave. The contributions of Jacob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Kounin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theory to the study lies on the ability of the teachers to do something in the classroom that could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lead to effective classroom management and high students’ achievement.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In the context of this research therefore, classroom management could be based around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 teacher ability to elicit clear and concise expectations for their students, and organize and</w:t>
      </w:r>
      <w:r w:rsidR="00FE590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plan their classrooms while using proactive behavior and high student involvement which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revolve around witness, overlapping, momentum, smoothness and group alerting that will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enhance effective performance of students.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Methodology</w:t>
      </w:r>
    </w:p>
    <w:p w:rsidR="00C11795" w:rsidRPr="00A95DA2" w:rsidRDefault="00C11795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Design of the Study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study adopted descriptive survey design to determine, through perceptions of facilitators and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learners, authoritative classroom management style on performance of students in Imo State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secondary schools. The design was appropriate for the study because the researcher is interested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authoritative classroom management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style and performance of secondary school students in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 study area. The design also permits the collection of raw data from the respondents.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 of the Study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Imo is one of the 36 states of Nigeria and lies in the south east of Nigeria.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is its capital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and largest city. Its other major cities are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Okigwe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 Located in the south-eastern region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Nigeria, it occupies the area between the lower River Niger and the upper and middle Imo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River. Imo State is bordered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Abia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State on the East, River Niger and Delta State to the West,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Anambra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State on the North and Rivers State to the South (Vanguard, Nigeria, 2 June 2015). The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state lies within latitudes 4°45'N and 7°15'N, and longitude 6°50'E and 7°25'E with an area of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around 5,100 sq km (Imo State Government, 2010). Since education is of paramount importance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Imo State, this study was designed to investigate authoritative classroom management style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that will correlate the performance of students in both urban and rural secondary schools in Imo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State. The area of the study will comprise the six educational zones spread across the state of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Imo. These include: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Okigwe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1 and Zone 2,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1 and Zone 2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1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Zone 2 respectively.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Population of the Study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population of the study comprised all the teachers and students of public secondary schools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Imo State. These were the respondents to be studied on, in the area with population of 212123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consisting 5363 and 20676 teachers and students respectively. The respective population of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teachers and secondary school students are as follows: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Okigwe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 (339 and 14517),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Okigwe</w:t>
      </w:r>
      <w:proofErr w:type="spellEnd"/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Zone II (547 and 16830),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 (815 and 41198),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Orlu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II (394 and 25679),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Zone I (2506 and 73377)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II (762 and 35159), respectively in Imo State (see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Table 1).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1: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Composition of the Research Population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s/n</w:t>
      </w:r>
      <w:proofErr w:type="gram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No of Teachers No of Secondary School Students Total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Okigwe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339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14517</w:t>
      </w:r>
      <w:proofErr w:type="gramEnd"/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14856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Okigwe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II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547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16830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17377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815 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41198</w:t>
      </w:r>
      <w:proofErr w:type="gramEnd"/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42013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II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394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25679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26073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2506 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73377</w:t>
      </w:r>
      <w:proofErr w:type="gramEnd"/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75883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Zone II 762 35159 35921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Total 5363 206760 212123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Grand Total 212123</w:t>
      </w:r>
    </w:p>
    <w:p w:rsidR="00916F2B" w:rsidRPr="00A95DA2" w:rsidRDefault="00C11795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Source: Field Survey, 2018 (SEMB).Record and Statistics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Sample and Sampling Techniques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Respondents were chosen for the study through the use of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Yamene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(1967) sample size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determination technique. This technique was used because: a) the population of the research is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finite, b) probability procedure can be used, and c) the data is assumed to be randomly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distributed. The method used is indicated below – Mathematically derived Yamane formula: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= (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Where, n = required responses/sample size, (e)2 = error limit, N = population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size.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Sample Size Proportion Allocation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To assign the sample size of 399 to the respondents, the researcher employed the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Bourley’s</w:t>
      </w:r>
      <w:proofErr w:type="spellEnd"/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proportional allocation formula (see Table 2):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( ); Where: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Bourley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Proportional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Allocation Formula,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= Population allocated to respondent groups, n = Total sample size, N =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Population of the study. The determination of each of the sample group is shown in Table 2: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2: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Sampling Distribution using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Bourley’s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Proportional Allocation Technique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Study </w:t>
      </w:r>
      <w:proofErr w:type="gram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</w:t>
      </w:r>
      <w:proofErr w:type="gram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Study Population</w:t>
      </w:r>
      <w:r w:rsidR="00C11795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Frequency</w:t>
      </w:r>
      <w:r w:rsidR="00C11795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Sample Size Distribution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Using </w:t>
      </w: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Bourley’s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Technique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Okigwe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I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14856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28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Okigwe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II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17377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33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I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42013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79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Orlu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II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26073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49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I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75883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143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Zone II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35921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67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OVERALL TOTAL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212123 399</w:t>
      </w:r>
    </w:p>
    <w:p w:rsidR="00916F2B" w:rsidRPr="00A95DA2" w:rsidRDefault="00C11795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Source: Field Survey, 2018 (Record and Statistics Unit SEMB Imo State)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Instrument for Data Collection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researcher adopted questionnaire as instrumentation for the study.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Validation of Instrument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Draft copies of the questionnaire with the main and specific purposes of the study were given to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an expert in measurement and evaluation as well as nine experts in the field of education.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validates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was used to vet items in achieving the specific objectives through providing data for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answering the research questions. Corrections and suggestions offered by the experts were</w:t>
      </w:r>
      <w:r w:rsidR="00C11795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effected before the final draft of the questionnaire was produced and used for this study. Content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validity examines if the instrument adequately covers the scope implied by the topic of the study.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This study’s research instrument has content validity because it ensured that all the questions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asked in the questionnaire are represented in literature. Secondly, a panel consisting of 5 experts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(3 from department of social science education and 2 from department of measurement and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evaluation) were used to vet the questions in the questionnaire objectively; paying particular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attention to the relevance of the subject matter and their coverage of the entire topic of study.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 construct validity examined how adequately an instrument measures the actual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meaning of a construct or concept which has been deliberately adopted for a specified scientific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purpose. The value of factor analysis may vary from 0 to 1. The benchmark should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be 0.50 or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higher as recommended by Hair, And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erson, </w:t>
      </w:r>
      <w:proofErr w:type="spellStart"/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>Tatham</w:t>
      </w:r>
      <w:proofErr w:type="spellEnd"/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Black (1995). For factor analysis, i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f this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is not achieved, then it is necessary to drop the variable(s) with lowest anti image value until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overall factor analysis rises above 0.50.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3: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Factor Analysis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Determinant of classroom management style Factor</w:t>
      </w:r>
      <w:r w:rsidR="00AA371B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Authoritative Style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Authoritative style is characterized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 0.7648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High expectations of appropriate behavior 0.8204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Clear statements about why certain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are acceptable and others not acceptable 0.9432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warm student-teacher relationships 0.9439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Pupils adhere more to direct request from teachers 0.7400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Teachers are sure that frequent direct interaction with students works 0.6399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Reliability of the Instrument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data to be generated was analyzed to determine the internal consistency of the instrument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using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Cronbach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Alpha. The result yielded a reliable index which was enough to indicate that the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instrument was reliable for the study.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The internal consistency reliability test (pilot test) through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Cronbach’s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Alpha was drawn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from the 5 questionnaire administered to experts. Thus, a pilot test from the 5 experts was carried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out to ascertain the reliability of the study items using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Cronbach’s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Alpha (α) analysis. The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overall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Cronbach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Alpha correlation for the study’s research instrument was 0.9251. However, all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other variable items for this study appear to be dependable, useful and contribute to the overall</w:t>
      </w:r>
      <w:r w:rsidR="00AA371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reliability.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Method of Data Collection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questionnaire was administered by the researcher to the respondents (i.e. teachers and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students) with the help of trained assistants to ensure high percentage return. The assistant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researchers were instructed on the purpose and the methods of administering the instrument. The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researcher administered the questionnaire to the respondents (i.e. teachers and students) with the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help of six (6) assistants, one from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each education zone, of the six (6) zones in Imo State. The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assistants adequately trained by the researcher on how to administer the questionnaires to the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respondents. The training was necessary to ensure that the research assistants are not biased and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to ensure high percentage return. This assistant ensured that the copies of questionnaires were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duly administered and appropriately retrieved on the whole. This gave high percentage (100%)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return.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Method of Data Analysis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data which was generated from the questionnaire was analyzed using modified four point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Likert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type scale value to score all the options in the same direction, while the Pearson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Correlation coefficient was used to answer the research questions as the analysis of the data was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done in respect to each research hypothesis. Nevertheless, standard deviation statistics was used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to test the hypothesis because of the large sample size, and also for the variables which are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continuous and not discrete; hence, it is proportional that when the sample size is equal or greater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than 30, standard deviation will be more appropriate.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Results and Discussion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This chapter deals with the presentation and analysis of data collected in the course of the study.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 presentation and analysis of data is organized in accordance with the research question and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hypothesis.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Objective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Find out the coefficient of relationship between authoritative classroom management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style and the performance of students in public secondary schools in Imo State.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4: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Summary of the mean responses of the teachers and pupils on the extent to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whichauthoritative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 style influence performance of students (n=399)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Item</w:t>
      </w:r>
      <w:r w:rsidR="000A7A37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No.</w:t>
      </w:r>
      <w:r w:rsidR="000A7A37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Authoritative Classroom Management Style Remark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Authoritative style is characterized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principles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2.80 Agree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High expectations of appropriate behavior 2.82 Agree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Clear statements about why certain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acceptable and others not acceptable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2.35 Disagree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 warm student-teacher relationships 2.55 Agree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Note: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n= 399, = Mean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Table 4 present data on the relationship between authoritative classroom management style and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 of students in public secondary schools in Imo State. The result shows that all the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listed items having a mean response of 2.5 and above is interpreted as positive, while those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below 2.5 is taken as negative. The highest performance met by authoritative management style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was high expectations of appropriate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behavior,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authoritative style is characterized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principles and warm student-teacher relationship with mean respons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es of 2.5 and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above.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Research Question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What is the coefficient of relationship between authoritative classroom management style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the performance of students in Imo State Public Secondary Schools?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This question wants to find out if there is significant relationship between authoritative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 style and the performance of students in Imo State Public Secondary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Schools. Table 5 below indicates positive relationship among each of the variable items of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authoritative classroom management style and the performance of students in Imo State Public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Secondary Schools.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5: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Pearson’s Non-parametric Rho Correlation t-tests between Authoritative Management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Style and Performance (n=399)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Authoritative Classroom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 of students in Imo State Public Secondary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Schools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P1 P2 P3 P4</w:t>
      </w:r>
      <w:r w:rsidR="000A7A37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AES1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0.848</w:t>
      </w:r>
      <w:r w:rsidR="000A7A37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(5.342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)*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0.256</w:t>
      </w:r>
      <w:r w:rsidR="000A7A37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(2.405) *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0.116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(1.174)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0.178</w:t>
      </w:r>
      <w:r w:rsidR="000A7A37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(0.438)**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AES2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0.836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(4.023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)*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0.191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(0.876)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0.144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(1.177)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0.111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(1.293)*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AES3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0.621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(6.301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)*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0.261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(0.987)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0.002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(0.098)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0.278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(2.100)*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AES4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0.349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(2.937)0.156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(1.432)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0.030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(0.839)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0.049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(0.911)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Note: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* = Correlation is significant at the 0.05 level (2-tailed), ** = Correlation is significant at the 0.01 level (2-tailed), values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parenthesis are t-values, AES1=Authoritative style is characterized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principles, AES2=High expectations of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appropriate behavior, AES3=Clear statements about why certain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are acceptable and others not acceptable,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AES4=warm student-teacher relationship, P1=Classroom management style has improved performance of students in secondary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schools, P2=Students’ academic perform is due to management styles, P3=Academic performance is better than previous years,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P4=Performance of students encourage tertiary admissions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Source: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SPSS Version 21 for Windows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Test of Hypothesis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Ho: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There is no significant relationship between authoritative classroom management</w:t>
      </w:r>
      <w:r w:rsidR="000A7A37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style and performance of students in Imo State Public Secondary schools.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6: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Analysis of t-test values on authoritative classroom management style and performance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(n=399)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Item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Authoritative Classroom Management Style Teachers Students t-cal RMK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S1 </w:t>
      </w: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S2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1 Authoritative style is characterized by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3.98 1.12 3.60 0.71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1.46 NS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 High expectations of appropriate behavior 3.39 1.19 2.90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2.90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1.98 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3 Clear statements about why certain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behaviours</w:t>
      </w:r>
      <w:proofErr w:type="spellEnd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are acceptable and others not acceptable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3.79 1.56 3.70 0.90 0.29 NS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4 warm student-teacher relationships 3.36 1.59 3.60 1.14 -0.69 NS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Note: = mean, S = standard deviation, n1= 150, n2= 249, t – 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tab = 1.96, P = α =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0.05,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df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= 397,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NS = not significance, S = significant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Table 6 shows, the t-distribution of the opinion of authoritative management style and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 of students in public secondary schools in Imo State. The data revealed a non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significant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the option of authoritative management style. Such authoritative management style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included items numbers such as 1, 3 and 4 (t-cal t-tab at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df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397 and α = 0.05). In view of this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therefore, the null hypothesis of no significant relationship between authoritative classroom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 and performance of students in Imo State Public Secondary schools, in respect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those items were accepted.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result also shows that the calculated t-value of authoritative management style such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as item number 2 were more than the corresponding table t-value at 397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df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α = 0.05. This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indicated that there is significant relationship between authoritative classroom management style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performance of students in Imo State Public Secondary schools. The related null hypothesis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was therefore rejected in this respect.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Findings</w:t>
      </w:r>
      <w:r w:rsidR="007D40A3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The study shows that the highest p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erformance met by authoritative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 were as</w:t>
      </w:r>
      <w:r w:rsidR="007D40A3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follows: high expectations of appropriate behavior,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authoritative style is characterized by</w:t>
      </w:r>
      <w:r w:rsidR="007D40A3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>behaviou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 and warm student-teacher relationship with mean responses of 2.5 and</w:t>
      </w:r>
      <w:r w:rsidR="007D40A3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above. </w:t>
      </w:r>
      <w:proofErr w:type="gramStart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addition, </w:t>
      </w:r>
      <w:proofErr w:type="spellStart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 and warm student-teacher relationship.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7D40A3"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authoritative style is characterized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principles, high expectations of appropriate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clear statements about why certain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are acceptable and others not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acceptable, and warm student-teacher relationships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Baumrind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2014). From out study, high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expectations of appropriate behavior, authoritative style which was ch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>aracterized b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principles and warm student-teacher relationship which are attribute of authoritative management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style highly impact on the performance of students in public secondary schools in Imo State,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Nigeria.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negative consequences of teachers not using authoritative classroom management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strategies are not limited to only students; in a study conducted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Clunies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-Ross, (2009),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workload and student misbehavior were the two biggest contributors to teacher stress.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Furthermore, Hastings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Bham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(2011) found that various aspects of student classroom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behavior (e.g., disrespect, lack of student sociability, and lack of attentiveness) differentially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predicted various aspects of teacher burnout (e.g., emotional exhaustion, depersonalizing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students, and lack of feelings of personal accomplishment). Research has consistently shown that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 stress affects the teacher’s performance, physical and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emotional well-being as well </w:t>
      </w:r>
      <w:proofErr w:type="spellStart"/>
      <w:proofErr w:type="gramStart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of their families’, and the school as a whole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Clunies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-Ross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2009).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Conclusion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The finding of the study has far reaching implications on the influence of classroom management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variables on the academic performance of students in public secondary schools in Imo State. The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study revealed that there is significant relationship between authoritative classroom management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style and the performance of students in Imo State Public Secondary Schools. Table 4.2 below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indicates positive relationship among each of the variable items of authoritative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classroom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style and the performance of students in Imo State Public Secondary Schools.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Recommendation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 and warm student-teacher relationship should be harnessed using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authoritative classroom management style in order to improve on pupils’ performance.</w:t>
      </w:r>
    </w:p>
    <w:p w:rsidR="00A95DA2" w:rsidRDefault="00A95DA2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:rsidR="00916F2B" w:rsidRPr="00A95DA2" w:rsidRDefault="00916F2B" w:rsidP="00A95DA2">
      <w:pPr>
        <w:autoSpaceDE w:val="0"/>
        <w:autoSpaceDN w:val="0"/>
        <w:adjustRightInd w:val="0"/>
        <w:spacing w:after="0" w:line="360" w:lineRule="auto"/>
        <w:ind w:left="1170" w:hanging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Abbott, R. D., O’Donnell, J., Hawkins, J. D., Hill, K. G., Kosterman, R., &amp; Catalano, R. F.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(1998). Changing teaching practices to promote achievement and bonding to school.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 Orthopsychiatry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542-552.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Afianmagbon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B.E.,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Nwokocha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M.C.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Afianmagbon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B.E.V. (2011).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imperative of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personnel management in vocational education, managing technical and vocational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 in the era of globalization (pp 47-53).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Nigeria Association for educational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administration and planning.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Agba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A.M.O.,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Ikoh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I.M., &amp; Noah I.A.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Teachers’ Leadership Style, Classroom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Variables and Students’ Academic Performance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Calabar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Metropolis.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Nigeria.Educational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Research,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1(6), 178-185.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Akinada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F. (2017).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Predictors of Academic performance in selected secondary schools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Ikeja</w:t>
      </w:r>
      <w:proofErr w:type="spellEnd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Local Government, Education District of Lagos state of Nigeria Unpublished.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Akinboye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J.O. (2015).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Psychology of Nigeria Adolescents.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Ibadan: University press.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Akinrinmade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B. (2015).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Impact of Resource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Adequancy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utilization on Students Academic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Performance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Ondo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West of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Ondo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State.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>www.fairvbury.com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Akiri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A.A.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Ugborugbo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N.M.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Teachers Effectiveness and Students academic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 in Public Secondary Schools in Delta State.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Scientific Journals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3(2): 107-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113.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Akpakwu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 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of Classroom towards a successful Universal Basic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Science Education Scheme.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 the Nigerian Academic Forum.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multi disciplinary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4(2) 16 – 20.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Akpakwu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S. O. (2008).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Essentials of Educational Management.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Makurdi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Jalim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Press Nigeria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Ltd.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Akubue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N.A. (2005). Educational Management in Nigeria Theory and Practice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: Assembles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God Press.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Alia, A. (2017). The Effect of Classroom Management Practices on Students’ Academic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 in Nigeria. Iproject.com.ng/education.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Algozzine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B., Wang, C.,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Violette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 S. (2011).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Reexamining the relationship between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academic achievement and social behavior.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 Positive Behavior Interventions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3-16.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Alliakbari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bafrin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B. (2015).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Assertive Classroom Management strategies and students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performance: The case of EFL Classroom (Published online).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Allen, K.P. (2010). Classroom Management, Bullying and Teacher Practices.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Professional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Educator, 34(1).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Anyuagu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E.A. (2016).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Factors which affect job satisfaction and Dissatisfaction of primary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school Headmasters in Edo State of Nigeria.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 All Nigerian Conference of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Principals of secondary schools,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4(3): 137-149.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Anselmus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M.O. (2014). Classroom goal structures, social satisfaction and the perceived value of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academic tasks.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British Journal of Education Psychology,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67(1): 1-12.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Ahmad, M.,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Abid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T.A.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Ayub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A.W. (2017).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What Matters in College: Four Critical Years</w:t>
      </w:r>
      <w:r w:rsidR="007D40A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Revisited.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San Francisco: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Jossey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-Bias.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Astin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A.W.,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Astin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H.S. (2000).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Leadership Reconsidered: Engaging Higher Education in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Social Change, Battle Creek, MI: W.K. Kellogg Foundation.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  <w:r w:rsidR="007D40A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103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Austin, J. L., &amp; Agar, G.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Helping young children follow their teachers' directions: The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utility of high probability command sequences in pre-K and kindergarten classrooms.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 and Treatment of Children, 28, 222-236.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Aziude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 (2007).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 introduction to Guidance and counseling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Enugu: Falcon Publishers.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Babalola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J.B.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Aina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 (2017).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Overview of Educational Management, in Educational</w:t>
      </w:r>
      <w:r w:rsidR="007D40A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Management thoughts and practice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Published by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Codat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Publication, Ibadan.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Balanton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C., Josh, P. and Zimmerman, B.I. (2014).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Rethinking Student discipline.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Thousand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Oaks.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C.A.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Conwin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Press.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Balawin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 (2010): Effective Classroom Management and Instruction: A knowledge base for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consultation.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Alternative Education delivery system.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Bali, V. A.,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Anagnostopoulos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D. &amp; Roberts, R.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Toward a political explanation of grade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retention.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Evaluation and Policy Analysis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133-155.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Baumrind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D. (2007).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Current Patterns of Parental Authority.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Developmental Psychology</w:t>
      </w:r>
      <w:r w:rsidR="007D40A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Monographs,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4(1).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Bhosle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K. (2010).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Teachers’ use of approval and disapproval in the classroom.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r w:rsidR="007D40A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Psychology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20(2): 431-446.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Bernd (1016).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Determinant of Academic Achievement in Liberia.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Atlanta: the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Perspective.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Bohn, C. M.,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Roehrig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 D., &amp; Pressley, M. (2004).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first days of school in the classrooms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two more effective and four less effective primary-grades teachers.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Elementary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School Journal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4(2): 269-287.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Bohn, C.M. Tell, C. and Hayman, J.L. (2009). Best practices in classroom discipline.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National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Association of School Psychologist.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Bratti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Staffolani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S. (2002).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Student time allocation and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production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function</w:t>
      </w:r>
      <w:proofErr w:type="gramEnd"/>
      <w:r w:rsidR="007D40A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university department of economics working.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Canada: Thomson.</w:t>
      </w:r>
      <w:r w:rsidR="00436DCD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Briton, M. </w:t>
      </w:r>
      <w:proofErr w:type="gramStart"/>
      <w:r w:rsidR="007D40A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and 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brahaim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A.N. (2010).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environment.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Retrieved from</w:t>
      </w:r>
      <w:r w:rsidR="00436DCD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 xml:space="preserve">http://sitemaker.umich.edu/meg_Briton/ </w:t>
      </w:r>
      <w:proofErr w:type="spellStart"/>
      <w:r w:rsidRPr="00A95DA2">
        <w:rPr>
          <w:rFonts w:ascii="Times New Roman" w:hAnsi="Times New Roman" w:cs="Times New Roman"/>
          <w:color w:val="0563C2"/>
          <w:sz w:val="28"/>
          <w:szCs w:val="28"/>
        </w:rPr>
        <w:t>creating_a_classroom</w:t>
      </w:r>
      <w:proofErr w:type="spellEnd"/>
      <w:r w:rsidRPr="00A95DA2">
        <w:rPr>
          <w:rFonts w:ascii="Times New Roman" w:hAnsi="Times New Roman" w:cs="Times New Roman"/>
          <w:color w:val="0563C2"/>
          <w:sz w:val="28"/>
          <w:szCs w:val="28"/>
        </w:rPr>
        <w:t>-environment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Broomfield, C. (2006). PGCE secondary trainee teachers &amp; effective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management: An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evaluation and commentary.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Support for Learning,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21(12):188-193.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104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Burden, P. R.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Classroom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management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:Creating</w:t>
      </w:r>
      <w:proofErr w:type="spellEnd"/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successful learning community.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Los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Angles: Sage.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Burden, P.R. (2016).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Management: Getting a successful learning community (2nd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Hoboken NJ. Conduct and Practice in Nigeria. Approaches in International forma of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Research Development, Sierra Lone: 613-629.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Cambridge University Reporter, (2003):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Cambridge University Reporter, (2012):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Canter, L., &amp; Canter, M. (2014).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Assertive discipline: A take charge approach for today’s</w:t>
      </w:r>
      <w:r w:rsidR="00436DCD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educator.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York: Longman.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Chang, and Zhao, P.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Study on the relations among perfections and coping style and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interpersonal relationship of university students.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Asian Social Science, 6(1), 145.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Charles, C. M.,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Senter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G. W. (2008).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Elementary Classroom Management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(5th Ed.).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Boston: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Allyn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&amp;Bacon.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Clement, M.C.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Preparing Teachers for Classroom Management: The Teacher Educator’s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Role.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Delta Kappa Gamma Bulletin,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77(1): 41-44.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Clotfelter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C.T., Ladd, H.F.,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Vigdor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J.L.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Who Teaches Whom?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Race and the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Distribution of Novice Teachers.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Economics of Education Review,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24(4), 377-392.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Clotfelter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C.T., Ladd, H.F.,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Vigdor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J.L., &amp; Wheeler, J. (2007).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High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Povert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Schools and the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Distribution of Teachers and Principals (Working Paper), Washington, DC: National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Centre for Analysis of Longitudinal Data in Educational Research.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Considine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G.,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Zappala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G. (2002).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Influence of social and economic disadvantage in the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academic performance of school students in Australia.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Sociology,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38(30):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129- 148.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Clunies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-Ross, P., Little, E.,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Kienhuis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 (2008).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Self-reported and actual use of proactive and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reactive classroom management strategies and their relationship with teacher stress and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student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Psychology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28(1): 693-710.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Codding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R. S., &amp; Smyth, C. A. (2008).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Using performance feedback to decrease classroom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transition time and examine collateral effects on academic engagement.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and Psychological Consultation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18(3): 325-345.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  <w:r w:rsidR="00436DCD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105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Dougherty, U.L. (2002). Grade-related changes in the school Environment effects on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achievement motivation.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Advances in Motivation and Achievement,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3(3): 155-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165.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Donovan, M.S., &amp; Cross, C.T. (2002).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 Discipline Dilemma: Problem and Promises.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115(2), 308-314.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Donovan, M.S., &amp; Cross, C.T.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Minority Students in Special and Gifted Education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Washington, DC: National Academy Press.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Darling-Hammond, L. (2006).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Inequality and Access to knowledge in J.A. Banks and C.A.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McGee Banks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Handbook of Research on Multicultural Education.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New York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McGee Publishers.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Downer, J.T., La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Paro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K.M.,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Pianta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R.C.,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Rimm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-Kaufman, S.E.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Contribution of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Setting and Quality of Instruction to Children’s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 Kindergarten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Elementary School 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105(4), 377-394.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Denga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S.I. (2009).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Human Resource Management.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Makurdi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: Oracle Business Ltd.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Doyle, M. H. (2009).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Management in classroom: Guidelines for maintaining control.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Schools in the Middle,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1(12):14-18.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Emmer, B.T.,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Stough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L.M. (2007).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Management: A critical part of educational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Psychology, with implications for teacher education, Educational Psychologists, 36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(Taylor and Francis Online).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Emmer, E. T.,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Stough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L. M.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:A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critical part of educational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psychology, with implications for teacher education.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Psychologist,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36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(6)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,103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–112.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Emmer, E.T.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Stough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L. M. (2001).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Management: Research and Implication.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Austin, TX: Research and Development Centre for Teacher Education, University of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Texas, ERIC, ED251448.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Essien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I. (2017): Report on high education performance. Oxford University Press: London.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Evertson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C.M., Emmer.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E.T., Sanford, I.P., &amp; Clements, B.S.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Improving Classroom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Management: An Experiment in Elementary School Classrooms.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Elementary School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84(2), 173-188.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436DCD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ournals@arcnjournals.org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106 | </w:t>
      </w:r>
      <w:r w:rsidR="00916F2B"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Farell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L.A. (2005).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Classroom Management: Empowering Teacher-Leaders.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Mcgraw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-hill,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Delhi.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Fehintola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J.O. (2014). Teachers’ Characteristics as correlate of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academic performance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among secondary school students.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Saki-West L.G.A, Oyo State, Journal of Educational.</w:t>
      </w:r>
      <w:proofErr w:type="gramEnd"/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Social Research, MCS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ER Vol. 4, No6. </w:t>
      </w:r>
      <w:proofErr w:type="gramStart"/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Publishing Rome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Italy.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Fergusson, D. M.,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Horwood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L. J.,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Ridder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E. 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>M. (2008).</w:t>
      </w:r>
      <w:proofErr w:type="gramEnd"/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Show me the child at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seven: The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consequences of conduct problems in childhood for psychosocial functioning in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adulthood.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 Child Psychology and Psychiatry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46(3): 837-849.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Fergusson, D. M.,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Horwood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L. J.,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Ridder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E. M.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Character Education for Developing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Youth Leadership.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 Digest,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65(4), 11-16.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Freiberg, H.J., &amp; Lamb, S.M.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Dimensions of Person-centered Classroom Management.</w:t>
      </w:r>
      <w:proofErr w:type="gramEnd"/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Theory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Into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Practice,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48(2): 99-105.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Freiberg, H.J.,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Huzinee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C.A., &amp; Templeton S.M.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 – a Pathway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to Student Achievement: A Study of Fourteen Inner-City Elementary Schools.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Elementary School 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110(1), 63-80.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Froyen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L. A., &amp; Iverson, A. M. (2016).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School wide and classroom management.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Reflective</w:t>
      </w:r>
      <w:r w:rsidR="00436DCD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Educator-Leader,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21(20): 132-146.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Fisher, M., Fuller, B.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Heynemann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S.P. (2015).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Third World School Quality: current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collapse.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Future Potential Education Researcher.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Fuller, M.M. (2006). Effective Classroom Management at the beginning of the School Year.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r w:rsidR="00436DCD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Elementary School 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80(5), 219-231.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Ginott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 (1972). Theory of Classroom management: Revisiting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Ginott’s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congruent</w:t>
      </w:r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Communication after Thirty years (2001). The Clearing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Hosue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74 (No. 4)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Haim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Ginott</w:t>
      </w:r>
      <w:proofErr w:type="spellEnd"/>
      <w:r w:rsidR="00436DCD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Retrieved 10/26/07 from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>http://www.betweenparents andchild.com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Gayson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P.A. (2000).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Concept of Productivity,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London, Macmillan.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Gottlieb, J., Gottlieb, B. W.,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Trongone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S. (1991).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Parent and teacher referrals for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apsychoeducational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evaluation.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 Special Education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155-167.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107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Gottlieb, J.,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Polirstok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S. (2005).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Program to reduce behavioral infractions and referrals to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special education.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 &amp; Schools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53-57.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Handler, P.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Feinbeg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 (2011).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Teacher evaluations and school improvement: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Improvingstudents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performance.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Further and Higher Education,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15 (2), 135-147.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Harrell, P.,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Leavell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vanTassel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F., &amp; Mc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Kee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K. (2004).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No Teacher Left Behind: Results of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Five-Year Study of Teacher Attrition.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Action in Teacher Education,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26, 47-59.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Hester, M. Gable C, and Meaning, H.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Another look at student motivation: A Qualitative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study.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Retrieved from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 xml:space="preserve">http://eric.ed.gov/PDFS/ED398524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Hastings, R.M.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Bham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T.C.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Motivational and Self-Regulated learning components of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academic performance J. Educ. Psychol. 82.33-40.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Higgins, D.C.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Moule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H.J.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 Role of student-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>teacher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relationship in the lives of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fifth graders: a mixed methods analysis.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Unpublished Ph.D. Dissertation, Graduate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College-University of Nebraska, Lincoln USA.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Hart, D. (2010).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Creating motivating learning environments: What we can learn from researches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students.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English Journal, 1.25-29. Retrieved from</w:t>
      </w:r>
    </w:p>
    <w:p w:rsidR="003604BC" w:rsidRPr="00A95DA2" w:rsidRDefault="003604BC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A95DA2">
          <w:rPr>
            <w:rStyle w:val="Hyperlink"/>
            <w:rFonts w:ascii="Times New Roman" w:hAnsi="Times New Roman" w:cs="Times New Roman"/>
            <w:sz w:val="28"/>
            <w:szCs w:val="28"/>
          </w:rPr>
          <w:t>https://dx.doi.org/10.1177/0022487</w:t>
        </w:r>
      </w:hyperlink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Hindeman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E.G. Students Profiles and factors affecting performance Int. J. Math.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Educ.sci.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technol. (2016).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Vol. 32, No. 1.97-104.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Hinderman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G.L. (2016). What makes good teachers good?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Across-case analysis of the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connection between teacher effectiveness and student achievement.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Journal of Teacher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Education, 62 (4), 339-355.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Ibe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Ibekweonye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 (2014).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Academic performance of Secondary School Students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Municipal Council of Imo State.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 unpublished B. Ed project.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Alvan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Ikoku</w:t>
      </w:r>
      <w:proofErr w:type="spellEnd"/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College of Education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Nigeria.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Idowu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A.I. (2012).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learning environment of the Nigerian Child.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Imo State Government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About Imo State.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Imo State, Nigeria: Imo State Government.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Infantino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A.I. and little, S.G. (2013).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Discipline that develops self discipline.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E.I.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Segurdi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CA: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Tip Publications.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Ingersoll, M. (2001).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High Student Achievement through Classroom Management.</w:t>
      </w:r>
      <w:proofErr w:type="gramEnd"/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Action 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Papers 61 Sophia Publishers.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International Journal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of </w:t>
      </w:r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Management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and Marketing Systems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108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James, M.,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Chilva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 (1979).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Conceptualizing Classroom Management.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 D. Duke (Ed.),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Management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( 1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-41) (Seventy-eight Yearbook of the National Society for the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Study of Education, Part 2). Chicago, IL: University of Chicago Press.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Johnson, D. (2001).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Determinants of Academic Achievement in Liberia.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Atlanta the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perspectives.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Johnson, M. Brooks, H.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 relationship between Teacher practice and student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performance: Educational Assessment.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Jackson, V.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Student Teachers' Conceptions of Classroom Control.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</w:t>
      </w:r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Research,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88(2), 109-117.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Jones, V. F., &amp; Jones, L. S. (1995).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Comprehensive classroom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management.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York: Teachers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college press.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Kalagbo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A.F. (2016). School-wide approach for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Managing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problem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 Interventions in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and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clinic, 37 (1), 3-8.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Kaushar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C.A. (2013).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sense of belonging and its relationshi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 to academic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motivation.</w:t>
      </w:r>
      <w:proofErr w:type="gramEnd"/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Educational Research Association.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Chicago, IL.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3-7.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Kern, C.J. and Clemens, R.A. (2007).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Applying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Principles in the classroom: creating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Responsive Lear Environments.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Teacher Educator,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34(2): 144-156.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Kohn, A. (1997). Ideal Classroom Management Theory: Wikipedia 2007.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Kohn, A. (2004).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Classroom Management and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Theory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New York: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Helt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Rinechart</w:t>
      </w:r>
      <w:proofErr w:type="spellEnd"/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Winston, Theories and Practice: Navigation search.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Kulinna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E.,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Cothran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O.E.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Regualos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C.U.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Teach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ers’ Quality as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Correlate of students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Academic Performance in Biology in Senior Secondary School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Ondo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State Nigeria: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Journal of Education Research.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Kuunis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E.T. (1977).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Effective Management at the Beginning of the School Year in Junior High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Classes.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Educational Psychology,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74(4): 485-498.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Kurz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O.S. and Elliott, A.C. (2011).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effect of the relationship between classroom student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diversity and teacher capacity on study performance.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Executive summary.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Conclusions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recommendations for educational policy and practice. Austin, TX: The strategic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of the Classroom learning Enterprise Research Series.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109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Kolawole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P. (2014). Differences in Instructional Activities in Higher- and Lower-Achieving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Junior High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Enelish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Math Classes.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Elementary School 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82(4), 329-350.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Kyiacoll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W.J. (2005).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Methods of Proactive Classroom Management.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School Psychol. Rev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12(4):227-242.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Landan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J.O. (2009).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 and Productivity on Nigeria: An Overview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E.O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Fagbaniye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D.O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Duro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Saro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) Education and Productivity in Nigeria.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Illorin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Hartee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Press and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Publishing Ltd.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Leflot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J., Van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Lier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P.,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Onghena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Colpin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T. (2010). Student performance and student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Growth as measure of success: An evaluator’s perspective paper presented at annual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meeting of the American Educational Research Association. New Orleans, Louisiana.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Lemov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D. (2010).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 like a Champion: 49 Techniques that put Students on the Path to</w:t>
      </w:r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College.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San Francisco, CA: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Jossey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-Bass.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Leflot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 (2010). Analysis of factors influencing students’ Academic performance in public and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private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secondary schools in River State Nigeria. </w:t>
      </w:r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Education and </w:t>
      </w:r>
      <w:proofErr w:type="spellStart"/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Practi</w:t>
      </w:r>
      <w:proofErr w:type="spellEnd"/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7(28): 128-133.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Lieberman, J.A. (2000).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Self-concept, Hillsdale.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NJ: Lawrence Erlbaum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Little, S.G. and Akin-little, A.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No More Mr. Nice Guy: Pre-service Teachers' Conflict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 in a Predominantly African-American Urban Elementary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School.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Multicultural Perspectives,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11(3), 132-138.</w:t>
      </w:r>
    </w:p>
    <w:p w:rsidR="00916F2B" w:rsidRPr="00A95DA2" w:rsidRDefault="003604BC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Li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tle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, S.G. and Akin-little, A. (2009).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Psycholo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gy’s contributions to classroom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management.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Psychology in the schools, 45 (3), 227-234.johnson, M.,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Trusell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K., (2013).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Helping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beginning teachers foster healthy classroom management: implication for elementary,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elementary school guidance and counseling, 31 (2), 106.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Luiselli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M., Putnam, L., Handler, Y.,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Feinberge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K.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Good Teaching Matters: How</w:t>
      </w:r>
      <w:r w:rsidR="003604BC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Well-qualified Teachers can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the Gap.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Washington, DC: Education Trust.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Maag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N.A. (2001). Classroom Management: Students’ perspectives, goal and strategies.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American Educational Research Journal,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2(3): 437-459.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Minnesota, J. M. (2007).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Psychology Classroom Practice.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New York: Sage</w:t>
      </w:r>
      <w:r w:rsidR="003604BC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110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Malone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Tietjens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(2012).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Decision making in early childhood intervention, early Childhood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Educational Systems, 30(4), 265-273.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Mariano,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K.J.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Maezano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J.S. and Pickering, D.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 …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works: Research-based strategies for every teacher, USA: Association for supervision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curriculum development.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Marzano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R. (2003).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Renewing Civic Capacity: Preparing College Students for Service and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Citizenship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(ASHE-ERIC Higher Education Report No.8).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Washington, DC: George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Washington University.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Marzano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R.,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Marzano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 &amp; Pickering, D. (2003).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Classroom Management that Works: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Research-based Strategies for Every Teacher.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Alexandria, VA: Association for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Supervision and </w:t>
      </w:r>
      <w:proofErr w:type="spell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Curricul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 Development.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Mariano, J.,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Marzano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R.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Maezano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J.S. and Pickering, D. (2007).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Quality Classroom: Quality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Teaching Tools that Facilitates Students Success. Paper presented at the Annual Meeting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of the NISOP.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International Conference on Teaching Excellence.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Martin, N. K., &amp; Sass, D. A.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Construct validation of the behavior and instructional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management scale.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Teaching and Teacher Education, 26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(10), 1124–1135.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Martin, N.K.,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Mayall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 &amp; Yin, Z. (2011).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 Training, Teaching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Experience and Gender: Do these Variables Impact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Teachers’ Attitudes and </w:t>
      </w:r>
      <w:proofErr w:type="gram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Belief 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toward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Classroom Management Style? Paper presented at: The Annual Conference of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Southwest Educational Research Association. Austin, TX.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Maslow, A.H. (1943).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Motivation and Personality.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New York: Harper and Row.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Matheson, W. and Shriver, H.A. (2015).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Classroom Management: International Educational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Studies: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Vol.5. No. 5: Canada: Canadian Center of Science and Education.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Matheson, P. and Shriver, L.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Essential elements of strong parent involvement programs.</w:t>
      </w:r>
      <w:proofErr w:type="gram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leadership,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47(2): 18-20.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Mentor, S. (2006). Excellent teachers: Exploring self constructs. Role and Personal Challenges,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paper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presented at the Australian Association for Research in Education (AARE)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Conference.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Retrieved.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111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Milner, H.R. &amp; Ten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F.B. (2010).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Classroom Management in diverse Classrooms.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Urban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Education,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45(5), 560-603.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Mecarthy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M.J.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Carterm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Social Skills instruction for students with high incidence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disabilities.</w:t>
      </w:r>
      <w:proofErr w:type="gram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 school-b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sed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intervention to address acquisition deficits.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Preventing school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failure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49(2): 27-39.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Morse, S.W. (2004).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Smart Communities: How Citizens and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Local Leaders can use </w:t>
      </w:r>
      <w:proofErr w:type="spellStart"/>
      <w:proofErr w:type="gramStart"/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Strategi</w:t>
      </w:r>
      <w:proofErr w:type="spellEnd"/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Thinking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 Build a Bright Future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. San Francisco: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Jossey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-Bias.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National Bureau of Statistics of Nigeria (NBSN) (2007).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FF"/>
          <w:sz w:val="28"/>
          <w:szCs w:val="28"/>
        </w:rPr>
        <w:t>2006 Population Census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National Population Commission (NPC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2017).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2006 PHC Priority Tables – NATIONAL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POPULATION COMMISSION.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FF"/>
          <w:sz w:val="28"/>
          <w:szCs w:val="28"/>
        </w:rPr>
        <w:t>population.gov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ng.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Nelson, T.G. (2008). The relationship between dimensions of classroom and family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environments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the self-concept, achievement grade 7 and 8 students. 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J.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Commun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Psycho.,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12:276-287.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Nunan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D. (2015).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Closing the gap between learning and instruction.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TESOL Quarterly,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(12): 133–158.</w:t>
      </w:r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Nwahunanya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C.I. (2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17).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Student’s perception of ways of ways of curbing examination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malpractices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 secondary school: current issues in Nigeria Education: A book of reading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Ofegh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ara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Enu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u, Chi-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zo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Press ltd. 149-159.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Nwaogu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C. (2005).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Research Methods in Administrative and Social Science.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Enugu,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Amadi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Educational Services.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Nwankwo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K. (2014).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Educational Management Problems and Prospects.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Crises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Challenges in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Highe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Education University of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Nsukka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Nwokocha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A.H. (2011). The relationship between dimensions of classroom and family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environments and the self-concept, achievement grade 7 and 8 students.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Communication and Psychology,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11(1):139-144.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Nzabihimana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K. (2010).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Management: A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hardwork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for West Africa Administrators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and Managers.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London: Pelican.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112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Ormrod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 E. (2003).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psychology: Developing learners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(4th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.). Boston Burr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Ridge: McGraw Hill.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Oliver, M.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Reschy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T. (2011).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Class size and Policy: The Plot Thickens.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ContemporaryEducation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63(1): 17-23.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Oliver, M.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Reschy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T. (2013).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Comprehensive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Management: individualized,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and school wide approaches.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(2 Ed.).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Thousand Oaks: SHGE Publications.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Inc.</w:t>
      </w:r>
      <w:proofErr w:type="gramEnd"/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Olurudara</w:t>
      </w:r>
      <w:proofErr w:type="spellEnd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C. (2014).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Classroom Management: New Teacher Resource handball.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Nigeria: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Prince George Country Public Schools.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G.C. (2015). A lead paper on Curriculum Organization 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of Nigeria (</w:t>
      </w:r>
      <w:proofErr w:type="spell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Calabar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Chapter), </w:t>
      </w:r>
      <w:proofErr w:type="gram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26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-39.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OKechi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H.E. (2014).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Curriculum implementations and Instruction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. Enugu: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Uniworld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Educational publishers (Nig) Ltd.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Onuoha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H.B. (2010).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Fundamentals in Education Administration and Planning.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Enugu: Magnet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Business Enterprises.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Okebukola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P.A.O. (2013).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Trend in funding Educational.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National Concord Newspaper, July 4,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p.190.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Okeke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F.N.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Anyaogu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R.O. (2017).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Organizational theories and Human Management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Practice in Education.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Imo State: Career Publishers.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Onwuegbu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B.C. (2014). Classroom Organization, discovery Teaching, 5th dimension Publishers,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Enugu 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Okonkwo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I.S. (2013). Teacher Motivation: A factor for Classroom effectiveness and school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improvement in Nigeria.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Gala group.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Retrieved Sept. 15 2014.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Ojoawo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A.O. (2013): Effects of Differential Distribution of Resources on Schools Performance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 WASC </w:t>
      </w:r>
      <w:proofErr w:type="spellStart"/>
      <w:proofErr w:type="gram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Examinatio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Oyo State Secondary Schools.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Unpublished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Ph.D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Thesis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University of Ibadan.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Ogo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 (2012).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Institutional Factors as correlates of Students Academic performance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Abia</w:t>
      </w:r>
      <w:proofErr w:type="spell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Imo States secondary school: implication for Educational Management,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Uturu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Abia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 s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tate.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Unpublished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Ph.D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Thesis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Abia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University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Uturu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International Journal of Management and Marketing Systems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113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Ogunjobi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M.C. (2018).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Analysis of the relationship between class size and academic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performance of Students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Ojo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L.G.A Lagos.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Nigeria, Ability and Achievement Journal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 Education Research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(1): 134-149.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Oku, O.O. (2013).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organization and Management Practical strategies that work.</w:t>
      </w:r>
      <w:proofErr w:type="gramEnd"/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Nigeria: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Fellymark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Global Prints.</w:t>
      </w:r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Ohuong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A.V. (2010).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Influences of Classroom Characteristics and Teacher-Student Relations on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Student Academic Achievement.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University of Maryland, College Park Lagos.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Onyejiaka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B.O. (2011).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 menace of Examination, Malpractice on our Economy.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Imo State: A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Publication of Nigeria Union of Teachers.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Owuegbu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F.K. (2011).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 quality as correlate of students’ academic performance.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Oyebade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S.A. (2014). Personnel Practice and role stress as correlates of students academic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in Public and private secondary schools in Lagos, Nigeria.</w:t>
      </w:r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Ozurumba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C.N. (2016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Effects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of Examination Malpractice on the functionality of Nigeria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Educational system: Approaches in international Journal of research development. Sierra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Leone: West and Solomon Corporate ideas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ldt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National Association.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Palmer, B.E. (2008).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Humanization of the Learning Environment, Air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Lington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V.A (ERIC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Document Production Service No ED066929).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Posner, R.A. (2004).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Future of the Student.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Edited Law Reviews,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LEGAL AFF.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Peretomode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V.F. (1992).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Administration Applied concepts and Theoretical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Perspectives.</w:t>
      </w:r>
      <w:proofErr w:type="gram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Lagos: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Joja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Educational Research and Publishers.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Poulou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M.S. (2009). Classroom Interactions: Teachers’ and Students’ Perceptions.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Research in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82, 103-106.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Phuong, C.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Annavu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K.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modifications of studying through study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skillsadvice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self-control procedure. </w:t>
      </w:r>
      <w:proofErr w:type="gram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Counseling Psychology,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22 (5) 431-436.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Peske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J.W. and Haycock, G.N. (2006).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Effects of Examination Malpractice on the functionality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Nigeria Education Systems: Approaches in International journal of research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development. Sierra Leone: West and Solomon Corporate ideas Ltd and National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Association.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114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Reinke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 Sophia, P.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Angle. L. C. (2008).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Renike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Wehlage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G.G.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Lambore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, S.D. and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Straham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Good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Game: 2004-2008.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Modification 30, 2, 225-253.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Richiman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 and Famer, C.O. (2018).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Analysis of the relationship between class size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andacademic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F2B" w:rsidRPr="00A95DA2" w:rsidRDefault="009943B3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Strough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, K. (2002). Value added assessment from students’ achievement data: Opportunities and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hurdles. </w:t>
      </w:r>
      <w:proofErr w:type="gramStart"/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personal evaluation in education,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14 (4), 329-339.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Retrieved on the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4th of April 2018, from https://pdf.Scientificcscholar.org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Strough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K. (2007). Value added assessment from student achievement data: Opportunities and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hurdles.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Personnel Evaluation in Education,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14 (4) – 329-339.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Sugai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W.L. and Horner, J.C. (2002).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Cumulative and residual effect of teachers of future student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academic achievement.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Retrieved from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>http://citescerx.ist.psu.edu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Sanhiry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A.A.,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Kawatkar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O.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Dutta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Bhosle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.M. (2010), Predictors of Academic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Performance at Two University: The Effect of Academic Progression College of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Pharmacy, University of Houston.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Saghir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A.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Abid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H.C., and Alia, Y.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Mukarka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Z. (2017).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Relationship of Classroom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Management Strategies with Academic performance of students at College Level,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Institute of Education and Research, University of Punjab, Lahore. Bulletin of Education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Research: vol. 39 no. 2 pp 239-249.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Sugai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W.L. and Horner, J.C. &amp; Gresham, N. (2002).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 Assets: A Synthesis of the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Scientific Research on Adolescent Development.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Minneapolis: Search Institute.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Secondary Education Management Board (2018).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Record an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d statistics.</w:t>
      </w:r>
      <w:proofErr w:type="gram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Imo State, </w:t>
      </w:r>
      <w:proofErr w:type="spell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>Owerri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Simonsen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H., Fairbanks, M.,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Briesch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S.E., Myers, P.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Suga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C.H. (2008).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Motivational and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self-regulated learning components of classroom academic performance.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Sunder M. and Mills, K.H. (2008).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Freeing Resources for improving Schools: A case study of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 Allocation in Boston Public Schools.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 Evaluation and Policy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Analysis,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17 (4), 476-493.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Shawer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S.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The influence of assertive classroom management strategy use on student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teacher pedagogical skills.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Academic Leadership, 8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(2), 1-20.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Management and Marketing Systems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115 | </w:t>
      </w:r>
      <w:r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Shindler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J., Jones, A., Williams, A., Taylor, C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Cadenas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Exploring below the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Surface: School Climate Assessment and Improvement as the Key to Bridging the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Achievement Gap, A Paper Presented at the Annual Meeting of the Washington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StateOffice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of the Superintendent of Public Instruction, Seattle WA.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Short, P. M., &amp; Short, R. J.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Perceived classroom environment and student behavior in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secondary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schools.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Research Quarterly,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12(3), 35-39.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Simonsen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 (2018).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Motivational and self-regulated learning components of classroom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academic performance.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 of Educational psychology,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8(2): 33-40.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Skinfolarin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C.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Ayandoya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B. and Caroline A. (2017).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Academic Supervision as correlate of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students 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cademic</w:t>
      </w:r>
      <w:proofErr w:type="spellEnd"/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performance in secondary school in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Ekiti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State.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Adekunle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Ajasin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University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Akungba-Akoko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Nigeria,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ajoro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563C2"/>
          <w:sz w:val="28"/>
          <w:szCs w:val="28"/>
        </w:rPr>
        <w:t>123@yahoo.com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Strong, P., Ward, N.,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Tucher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T. and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Hinderman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W. (2008).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Behavioural</w:t>
      </w:r>
      <w:proofErr w:type="spellEnd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Modification and</w:t>
      </w:r>
      <w:r w:rsidR="009943B3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Reinforcement Theory, Reinforcing positive </w:t>
      </w:r>
      <w:proofErr w:type="spellStart"/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 Management: Plan.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Stichter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H.N., Boyle, P. and Weisberg D.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 goal and colleague structures,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social satisfaction and the perceived value of academic tasks.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British Journal of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Education, psychology,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6(7): 1-12.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Stichter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H.N., Boyle, P. and Weisberg D. (2006).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Effective Classroom Management and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Instruction: A knowledge base for consultation. Washington, DC: National Associational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School Psychologists.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Stoughton, E. H. (2007). How will I get them to behave? Pre service teachers reflect on</w:t>
      </w:r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management.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Teaching and Teacher Education, 23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(21), 1024–1037.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Sutherland, J.E. Mary Z. (2006).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Teacher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and Student achievement.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 M.C.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Withock</w:t>
      </w:r>
      <w:proofErr w:type="spellEnd"/>
      <w:r w:rsidR="009943B3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(Ed.),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Handbook of research on teaching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(3rd ed., pp. 328-375).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New York.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Tal, C. (2010). Case studies to deepen understanding and enhance classroom management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skillsin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preschool teacher training.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Early Childhood Education Journal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3(8), 143-152.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Tietjens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D. (2000). Classroom Management and Students’ self esteem: creating positive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classroom.</w:t>
      </w:r>
    </w:p>
    <w:p w:rsidR="00916F2B" w:rsidRPr="00A95DA2" w:rsidRDefault="000C1501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International Jour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nal of Management and Marketing Systems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journals@arcnjournals.org 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116 | </w:t>
      </w:r>
      <w:r w:rsidR="00916F2B" w:rsidRPr="00A95DA2">
        <w:rPr>
          <w:rFonts w:ascii="Times New Roman" w:hAnsi="Times New Roman" w:cs="Times New Roman"/>
          <w:color w:val="7F7F7F"/>
          <w:sz w:val="28"/>
          <w:szCs w:val="28"/>
        </w:rPr>
        <w:t>P a g 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Torrance, M. and Storm, G. (2008).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Mental and Physical Traits of a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Thomsan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Gifted Children.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Academic Achievement.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Genetic Studies Vol. 1.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Standford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California Standard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University.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Tsui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M. (2014).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Psychology: Developing learners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(4th Ed.) Boston Burr Ridge: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McGraw Hill.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Unal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Z.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Unal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A.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Comparing Beginning and Experienced Teachers' Perceptions of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Classroom Management Beliefs and Practices in Elementary Schools in Turkey.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r w:rsidR="000C1501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Educational Forum,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73(3), 256-270.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Vanguard, Nigeria (2 June 2015).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Exploring the resource control option – Imo State, by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Futureview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CEO, Elizabeth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Ebi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i/>
          <w:iCs/>
          <w:color w:val="0000FF"/>
          <w:sz w:val="28"/>
          <w:szCs w:val="28"/>
        </w:rPr>
        <w:t>vanguardngr.com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Vitaro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F.,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Brendgren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M., Larose, S., &amp;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Trembley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R. E. (2005).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Kindergarten disruptive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behaviors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>, protective factors, and educational achievement by early adulthood.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</w:t>
      </w:r>
      <w:r w:rsidR="000C1501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 Educational Psychology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, 9(7): 617-629.</w:t>
      </w:r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Walker, F. (2009).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Tools for Teaching.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Hong Kong: Frederic H. Jones and Associates.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Inc.</w:t>
      </w:r>
      <w:proofErr w:type="gramEnd"/>
    </w:p>
    <w:p w:rsidR="00916F2B" w:rsidRPr="00A95DA2" w:rsidRDefault="00916F2B" w:rsidP="00916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Wehby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J., Tally.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P. and Falk, G.U.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The relationship between teacher performance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evaluation scores and students achievement: Evidence from Cincinnati.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Peabody Journal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of Education 79 (4).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33-53.</w:t>
      </w:r>
      <w:proofErr w:type="gramEnd"/>
    </w:p>
    <w:p w:rsidR="00FC1678" w:rsidRPr="00A95DA2" w:rsidRDefault="00916F2B" w:rsidP="00FC1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>We</w:t>
      </w:r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iner, G. </w:t>
      </w:r>
      <w:proofErr w:type="gramStart"/>
      <w:r w:rsidR="000C1501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010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). Developing self-discipline and preventing and correcting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misbehavior.Boston.Wong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H. and Wong, A. (2005).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Relationship between Teacher Satisfaction and Job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Tsukuba Secondary Schools.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Unp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ublished</w:t>
      </w:r>
      <w:proofErr w:type="spell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M.E Dissertation Faculty of Education</w:t>
      </w:r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in University of Tsukuba.</w:t>
      </w:r>
      <w:proofErr w:type="gramEnd"/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>Zhang, X., &amp; Zhao, P. (2010).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The study on the relations among perfectionism and coping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style</w:t>
      </w:r>
      <w:r w:rsidR="00FC1678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and interpersonal relationship of university students.</w:t>
      </w:r>
      <w:proofErr w:type="gramEnd"/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Asian Social Science, 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6(1), 145-155.</w:t>
      </w:r>
    </w:p>
    <w:p w:rsidR="00B6230D" w:rsidRPr="00A95DA2" w:rsidRDefault="00FC1678" w:rsidP="00FC1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Zimmerman-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Oster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, K. &amp;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Burkhardt</w:t>
      </w:r>
      <w:proofErr w:type="spell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, J.C. (1999).</w:t>
      </w:r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Leadership in the making: Impact and Insights</w:t>
      </w:r>
      <w:r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16F2B" w:rsidRPr="00A95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from Leadership development Programs in U.S. Colleges and Universities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 xml:space="preserve">. Battle </w:t>
      </w:r>
      <w:proofErr w:type="spell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Creek</w:t>
      </w:r>
      <w:proofErr w:type="gramStart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5DA2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MI</w:t>
      </w:r>
      <w:proofErr w:type="spellEnd"/>
      <w:proofErr w:type="gramEnd"/>
      <w:r w:rsidR="00916F2B" w:rsidRPr="00A95DA2">
        <w:rPr>
          <w:rFonts w:ascii="Times New Roman" w:hAnsi="Times New Roman" w:cs="Times New Roman"/>
          <w:color w:val="000000"/>
          <w:sz w:val="28"/>
          <w:szCs w:val="28"/>
        </w:rPr>
        <w:t>: W. K. Kellogg Foundation.</w:t>
      </w:r>
    </w:p>
    <w:sectPr w:rsidR="00B6230D" w:rsidRPr="00A95DA2" w:rsidSect="00B6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6F2B"/>
    <w:rsid w:val="000A7A37"/>
    <w:rsid w:val="000C1501"/>
    <w:rsid w:val="003604BC"/>
    <w:rsid w:val="00436DCD"/>
    <w:rsid w:val="00511290"/>
    <w:rsid w:val="00604C77"/>
    <w:rsid w:val="007D40A3"/>
    <w:rsid w:val="00916F2B"/>
    <w:rsid w:val="009943B3"/>
    <w:rsid w:val="00A95DA2"/>
    <w:rsid w:val="00AA371B"/>
    <w:rsid w:val="00B6230D"/>
    <w:rsid w:val="00B92E6C"/>
    <w:rsid w:val="00BD704F"/>
    <w:rsid w:val="00C11795"/>
    <w:rsid w:val="00EF32F7"/>
    <w:rsid w:val="00FC1678"/>
    <w:rsid w:val="00F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177/0022487" TargetMode="External"/><Relationship Id="rId4" Type="http://schemas.openxmlformats.org/officeDocument/2006/relationships/hyperlink" Target="Tel:08067958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9364</Words>
  <Characters>53381</Characters>
  <Application>Microsoft Office Word</Application>
  <DocSecurity>0</DocSecurity>
  <Lines>444</Lines>
  <Paragraphs>125</Paragraphs>
  <ScaleCrop>false</ScaleCrop>
  <Company/>
  <LinksUpToDate>false</LinksUpToDate>
  <CharactersWithSpaces>62620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2019-04-16T12:07:00Z</dcterms:created>
  <dcterms:modified xsi:type="dcterms:W3CDTF">2019-04-16T12:07:00Z</dcterms:modified>
</cp:coreProperties>
</file>