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14" w:rsidRPr="000D1CB8" w:rsidRDefault="00EC118A" w:rsidP="000D1CB8">
      <w:pPr>
        <w:spacing w:line="480" w:lineRule="auto"/>
        <w:jc w:val="center"/>
        <w:rPr>
          <w:rFonts w:ascii="Times New Roman" w:hAnsi="Times New Roman" w:cs="Times New Roman"/>
          <w:b/>
          <w:sz w:val="24"/>
          <w:szCs w:val="24"/>
        </w:rPr>
      </w:pPr>
      <w:r w:rsidRPr="000D1CB8">
        <w:rPr>
          <w:rFonts w:ascii="Times New Roman" w:hAnsi="Times New Roman" w:cs="Times New Roman"/>
          <w:b/>
          <w:sz w:val="24"/>
          <w:szCs w:val="24"/>
        </w:rPr>
        <w:t>CHAPTER ONE</w:t>
      </w:r>
    </w:p>
    <w:p w:rsidR="00E81FA8" w:rsidRPr="000D1CB8" w:rsidRDefault="00836FFA" w:rsidP="00CA4D0F">
      <w:pPr>
        <w:spacing w:line="480" w:lineRule="auto"/>
        <w:jc w:val="both"/>
        <w:rPr>
          <w:rFonts w:ascii="Times New Roman" w:hAnsi="Times New Roman" w:cs="Times New Roman"/>
          <w:b/>
          <w:sz w:val="24"/>
          <w:szCs w:val="24"/>
        </w:rPr>
      </w:pPr>
      <w:r>
        <w:rPr>
          <w:rFonts w:ascii="Times New Roman" w:hAnsi="Times New Roman" w:cs="Times New Roman"/>
          <w:b/>
          <w:sz w:val="24"/>
          <w:szCs w:val="24"/>
        </w:rPr>
        <w:t>1.1</w:t>
      </w:r>
      <w:r w:rsidR="00E81FA8" w:rsidRPr="000D1CB8">
        <w:rPr>
          <w:rFonts w:ascii="Times New Roman" w:hAnsi="Times New Roman" w:cs="Times New Roman"/>
          <w:b/>
          <w:sz w:val="24"/>
          <w:szCs w:val="24"/>
        </w:rPr>
        <w:t xml:space="preserve"> BACKGROUND</w:t>
      </w:r>
    </w:p>
    <w:p w:rsidR="009A3451" w:rsidRPr="00CA4D0F" w:rsidRDefault="00E674A3" w:rsidP="00CA4D0F">
      <w:pPr>
        <w:autoSpaceDE w:val="0"/>
        <w:autoSpaceDN w:val="0"/>
        <w:adjustRightInd w:val="0"/>
        <w:spacing w:after="0" w:line="480" w:lineRule="auto"/>
        <w:jc w:val="both"/>
        <w:rPr>
          <w:rFonts w:ascii="Times New Roman" w:hAnsi="Times New Roman" w:cs="Times New Roman"/>
          <w:sz w:val="24"/>
          <w:szCs w:val="24"/>
        </w:rPr>
      </w:pPr>
      <w:r w:rsidRPr="00CA4D0F">
        <w:rPr>
          <w:rStyle w:val="Heading2Char"/>
          <w:rFonts w:ascii="Times New Roman" w:hAnsi="Times New Roman" w:cs="Times New Roman"/>
          <w:b w:val="0"/>
          <w:color w:val="auto"/>
          <w:sz w:val="24"/>
          <w:szCs w:val="24"/>
        </w:rPr>
        <w:t>Water is one of the most important and most precious natural resources. It is essential in the life of all living organisms from the simplest plant and mic</w:t>
      </w:r>
      <w:r w:rsidR="009A3451" w:rsidRPr="00CA4D0F">
        <w:rPr>
          <w:rStyle w:val="Heading2Char"/>
          <w:rFonts w:ascii="Times New Roman" w:hAnsi="Times New Roman" w:cs="Times New Roman"/>
          <w:b w:val="0"/>
          <w:color w:val="auto"/>
          <w:sz w:val="24"/>
          <w:szCs w:val="24"/>
        </w:rPr>
        <w:t>ro o</w:t>
      </w:r>
      <w:r w:rsidRPr="00CA4D0F">
        <w:rPr>
          <w:rStyle w:val="Heading2Char"/>
          <w:rFonts w:ascii="Times New Roman" w:hAnsi="Times New Roman" w:cs="Times New Roman"/>
          <w:b w:val="0"/>
          <w:color w:val="auto"/>
          <w:sz w:val="24"/>
          <w:szCs w:val="24"/>
        </w:rPr>
        <w:t>rganisms to the most complex living</w:t>
      </w:r>
      <w:r w:rsidRPr="00CA4D0F">
        <w:rPr>
          <w:rFonts w:ascii="Times New Roman" w:hAnsi="Times New Roman" w:cs="Times New Roman"/>
          <w:sz w:val="24"/>
          <w:szCs w:val="24"/>
        </w:rPr>
        <w:t xml:space="preserve"> system known as human body. Water </w:t>
      </w:r>
      <w:r w:rsidR="004C2984" w:rsidRPr="00CA4D0F">
        <w:rPr>
          <w:rFonts w:ascii="Times New Roman" w:hAnsi="Times New Roman" w:cs="Times New Roman"/>
          <w:sz w:val="24"/>
          <w:szCs w:val="24"/>
        </w:rPr>
        <w:t xml:space="preserve">is </w:t>
      </w:r>
      <w:r w:rsidRPr="00CA4D0F">
        <w:rPr>
          <w:rFonts w:ascii="Times New Roman" w:hAnsi="Times New Roman" w:cs="Times New Roman"/>
          <w:sz w:val="24"/>
          <w:szCs w:val="24"/>
        </w:rPr>
        <w:t>a combination of</w:t>
      </w:r>
      <w:r w:rsidRPr="00CA4D0F">
        <w:rPr>
          <w:rFonts w:ascii="Times New Roman" w:hAnsi="Times New Roman" w:cs="Times New Roman"/>
          <w:color w:val="000000"/>
          <w:sz w:val="24"/>
          <w:szCs w:val="24"/>
        </w:rPr>
        <w:t xml:space="preserve"> hydrogen and oxygen atoms, with a chemical formula, H </w:t>
      </w:r>
      <w:r w:rsidR="009A3451" w:rsidRPr="00CA4D0F">
        <w:rPr>
          <w:rFonts w:ascii="Times New Roman" w:hAnsi="Times New Roman" w:cs="Times New Roman"/>
          <w:color w:val="000000"/>
          <w:sz w:val="24"/>
          <w:szCs w:val="24"/>
          <w:vertAlign w:val="subscript"/>
        </w:rPr>
        <w:t>2</w:t>
      </w:r>
      <w:r w:rsidRPr="00CA4D0F">
        <w:rPr>
          <w:rFonts w:ascii="Times New Roman" w:hAnsi="Times New Roman" w:cs="Times New Roman"/>
          <w:color w:val="000000"/>
          <w:sz w:val="24"/>
          <w:szCs w:val="24"/>
        </w:rPr>
        <w:t>O and known to be the most abundant compound (70%) on earth surface. It is significant due to its unique chemical and physical properties.</w:t>
      </w:r>
      <w:r w:rsidR="00977424" w:rsidRPr="00CA4D0F">
        <w:rPr>
          <w:rFonts w:ascii="Times New Roman" w:hAnsi="Times New Roman" w:cs="Times New Roman"/>
          <w:color w:val="000000"/>
          <w:sz w:val="24"/>
          <w:szCs w:val="24"/>
        </w:rPr>
        <w:t xml:space="preserve"> </w:t>
      </w:r>
      <w:r w:rsidRPr="00CA4D0F">
        <w:rPr>
          <w:rFonts w:ascii="Times New Roman" w:hAnsi="Times New Roman" w:cs="Times New Roman"/>
          <w:color w:val="000000"/>
          <w:sz w:val="24"/>
          <w:szCs w:val="24"/>
        </w:rPr>
        <w:t>Access to safe drinking water is key to sustainable development and essential to food production, quality health and poverty reduction. Safe drinking water is essential to life and a satisfactory safe supply must be made a</w:t>
      </w:r>
      <w:r w:rsidR="006B4C78" w:rsidRPr="00CA4D0F">
        <w:rPr>
          <w:rFonts w:ascii="Times New Roman" w:hAnsi="Times New Roman" w:cs="Times New Roman"/>
          <w:color w:val="000000"/>
          <w:sz w:val="24"/>
          <w:szCs w:val="24"/>
        </w:rPr>
        <w:t xml:space="preserve">vailable to consumers. Water is </w:t>
      </w:r>
      <w:r w:rsidRPr="00CA4D0F">
        <w:rPr>
          <w:rFonts w:ascii="Times New Roman" w:hAnsi="Times New Roman" w:cs="Times New Roman"/>
          <w:color w:val="000000"/>
          <w:sz w:val="24"/>
          <w:szCs w:val="24"/>
        </w:rPr>
        <w:t>thus becoming a crucial factor for development and the quality of life in many countries. In i</w:t>
      </w:r>
      <w:r w:rsidR="001D7BB9">
        <w:rPr>
          <w:rFonts w:ascii="Times New Roman" w:hAnsi="Times New Roman" w:cs="Times New Roman"/>
          <w:color w:val="000000"/>
          <w:sz w:val="24"/>
          <w:szCs w:val="24"/>
        </w:rPr>
        <w:t>ndividual arid areas it has</w:t>
      </w:r>
      <w:r w:rsidRPr="00CA4D0F">
        <w:rPr>
          <w:rFonts w:ascii="Times New Roman" w:hAnsi="Times New Roman" w:cs="Times New Roman"/>
          <w:color w:val="000000"/>
          <w:sz w:val="24"/>
          <w:szCs w:val="24"/>
        </w:rPr>
        <w:t xml:space="preserve"> become a survival factor. Therefore, water intended for human consumption must not contain </w:t>
      </w:r>
      <w:r w:rsidRPr="00CA4D0F">
        <w:rPr>
          <w:rFonts w:ascii="Times New Roman" w:hAnsi="Times New Roman" w:cs="Times New Roman"/>
          <w:bCs/>
          <w:sz w:val="24"/>
          <w:szCs w:val="24"/>
        </w:rPr>
        <w:t>pathogen</w:t>
      </w:r>
      <w:r w:rsidR="007E4D2A" w:rsidRPr="00CA4D0F">
        <w:rPr>
          <w:rFonts w:ascii="Times New Roman" w:hAnsi="Times New Roman" w:cs="Times New Roman"/>
          <w:bCs/>
          <w:sz w:val="24"/>
          <w:szCs w:val="24"/>
        </w:rPr>
        <w:t>,</w:t>
      </w:r>
      <w:r w:rsidRPr="00CA4D0F">
        <w:rPr>
          <w:rFonts w:ascii="Times New Roman" w:hAnsi="Times New Roman" w:cs="Times New Roman"/>
          <w:bCs/>
          <w:sz w:val="24"/>
          <w:szCs w:val="24"/>
        </w:rPr>
        <w:t xml:space="preserve"> </w:t>
      </w:r>
      <w:r w:rsidRPr="00CA4D0F">
        <w:rPr>
          <w:rFonts w:ascii="Times New Roman" w:hAnsi="Times New Roman" w:cs="Times New Roman"/>
          <w:sz w:val="24"/>
          <w:szCs w:val="24"/>
        </w:rPr>
        <w:t>germs or harmful chemicals; because water contaminated with microorganisms is</w:t>
      </w:r>
      <w:r w:rsidRPr="00CA4D0F">
        <w:rPr>
          <w:rFonts w:ascii="Times New Roman" w:hAnsi="Times New Roman" w:cs="Times New Roman"/>
          <w:color w:val="000000"/>
          <w:sz w:val="24"/>
          <w:szCs w:val="24"/>
        </w:rPr>
        <w:t xml:space="preserve"> the cause of epidemics. That is good drinking water is not a luxury but one of the most essential requirements of life itself. However, de</w:t>
      </w:r>
      <w:r w:rsidR="00977424" w:rsidRPr="00CA4D0F">
        <w:rPr>
          <w:rFonts w:ascii="Times New Roman" w:hAnsi="Times New Roman" w:cs="Times New Roman"/>
          <w:color w:val="000000"/>
          <w:sz w:val="24"/>
          <w:szCs w:val="24"/>
        </w:rPr>
        <w:t>veloping countries, like Nigeria</w:t>
      </w:r>
      <w:r w:rsidRPr="00CA4D0F">
        <w:rPr>
          <w:rFonts w:ascii="Times New Roman" w:hAnsi="Times New Roman" w:cs="Times New Roman"/>
          <w:color w:val="000000"/>
          <w:sz w:val="24"/>
          <w:szCs w:val="24"/>
        </w:rPr>
        <w:t>, have suffered from a lack of access to safe drinking water from improved sources and to adequate</w:t>
      </w:r>
      <w:r w:rsidRPr="00CA4D0F">
        <w:rPr>
          <w:rFonts w:ascii="Times New Roman" w:hAnsi="Times New Roman" w:cs="Times New Roman"/>
          <w:sz w:val="24"/>
          <w:szCs w:val="24"/>
        </w:rPr>
        <w:t xml:space="preserve"> </w:t>
      </w:r>
      <w:r w:rsidRPr="00CA4D0F">
        <w:rPr>
          <w:rFonts w:ascii="Times New Roman" w:hAnsi="Times New Roman" w:cs="Times New Roman"/>
          <w:bCs/>
          <w:sz w:val="24"/>
          <w:szCs w:val="24"/>
        </w:rPr>
        <w:t>sanitation</w:t>
      </w:r>
      <w:r w:rsidRPr="00CA4D0F">
        <w:rPr>
          <w:rFonts w:ascii="Times New Roman" w:hAnsi="Times New Roman" w:cs="Times New Roman"/>
          <w:color w:val="000000"/>
          <w:sz w:val="24"/>
          <w:szCs w:val="24"/>
        </w:rPr>
        <w:t xml:space="preserve"> services. The WHO</w:t>
      </w:r>
      <w:r w:rsidR="00977424" w:rsidRPr="00CA4D0F">
        <w:rPr>
          <w:rFonts w:ascii="Times New Roman" w:hAnsi="Times New Roman" w:cs="Times New Roman"/>
          <w:color w:val="000000"/>
          <w:sz w:val="24"/>
          <w:szCs w:val="24"/>
        </w:rPr>
        <w:t xml:space="preserve"> </w:t>
      </w:r>
      <w:r w:rsidRPr="00CA4D0F">
        <w:rPr>
          <w:rFonts w:ascii="Times New Roman" w:hAnsi="Times New Roman" w:cs="Times New Roman"/>
          <w:color w:val="000000"/>
          <w:sz w:val="24"/>
          <w:szCs w:val="24"/>
        </w:rPr>
        <w:t xml:space="preserve">revealed that seventy five percent of all diseases in developing countries arise from polluted drinking water. Therefore; water quality concerns are often the most important component for measuring access to improved water sources. Acceptable quality shows the safety of drinking water in terms of its physical, chemical and bacteriological parameters. International and local agencies have established parameters to determine biological and physicochemical quality of drinking water. The problems associated with chemical constituents of drinking water arise primarily from their ability to cause adverse health effects after prolonged periods of exposure, of particular concern </w:t>
      </w:r>
      <w:r w:rsidRPr="00CA4D0F">
        <w:rPr>
          <w:rFonts w:ascii="Times New Roman" w:hAnsi="Times New Roman" w:cs="Times New Roman"/>
          <w:color w:val="000000"/>
          <w:sz w:val="24"/>
          <w:szCs w:val="24"/>
        </w:rPr>
        <w:lastRenderedPageBreak/>
        <w:t xml:space="preserve">are contaminants that have cumulative toxic properties, such as heavy metals and substances that are </w:t>
      </w:r>
      <w:r w:rsidRPr="00CA4D0F">
        <w:rPr>
          <w:rFonts w:ascii="Times New Roman" w:hAnsi="Times New Roman" w:cs="Times New Roman"/>
          <w:bCs/>
          <w:sz w:val="24"/>
          <w:szCs w:val="24"/>
        </w:rPr>
        <w:t>carcinogenic</w:t>
      </w:r>
      <w:r w:rsidR="00977424" w:rsidRPr="00CA4D0F">
        <w:rPr>
          <w:rFonts w:ascii="Times New Roman" w:hAnsi="Times New Roman" w:cs="Times New Roman"/>
          <w:color w:val="000000"/>
          <w:sz w:val="24"/>
          <w:szCs w:val="24"/>
        </w:rPr>
        <w:t xml:space="preserve">. Mahmoud </w:t>
      </w:r>
      <w:r w:rsidR="00977424" w:rsidRPr="00CA4D0F">
        <w:rPr>
          <w:rFonts w:ascii="Times New Roman" w:hAnsi="Times New Roman" w:cs="Times New Roman"/>
          <w:i/>
          <w:color w:val="000000"/>
          <w:sz w:val="24"/>
          <w:szCs w:val="24"/>
        </w:rPr>
        <w:t>et</w:t>
      </w:r>
      <w:r w:rsidR="00977424" w:rsidRPr="00CA4D0F">
        <w:rPr>
          <w:rFonts w:ascii="Times New Roman" w:hAnsi="Times New Roman" w:cs="Times New Roman"/>
          <w:color w:val="000000"/>
          <w:sz w:val="24"/>
          <w:szCs w:val="24"/>
        </w:rPr>
        <w:t xml:space="preserve"> </w:t>
      </w:r>
      <w:r w:rsidRPr="00CA4D0F">
        <w:rPr>
          <w:rFonts w:ascii="Times New Roman" w:hAnsi="Times New Roman" w:cs="Times New Roman"/>
          <w:color w:val="000000"/>
          <w:sz w:val="24"/>
          <w:szCs w:val="24"/>
        </w:rPr>
        <w:t>al</w:t>
      </w:r>
      <w:r w:rsidR="001D7BB9">
        <w:rPr>
          <w:rFonts w:ascii="Times New Roman" w:hAnsi="Times New Roman" w:cs="Times New Roman"/>
          <w:color w:val="000000"/>
          <w:sz w:val="24"/>
          <w:szCs w:val="24"/>
        </w:rPr>
        <w:t xml:space="preserve"> 2003</w:t>
      </w:r>
      <w:r w:rsidRPr="00CA4D0F">
        <w:rPr>
          <w:rFonts w:ascii="Times New Roman" w:hAnsi="Times New Roman" w:cs="Times New Roman"/>
          <w:color w:val="000000"/>
          <w:sz w:val="24"/>
          <w:szCs w:val="24"/>
        </w:rPr>
        <w:t>.</w:t>
      </w:r>
      <w:r w:rsidR="00977424" w:rsidRPr="00CA4D0F">
        <w:rPr>
          <w:rFonts w:ascii="Times New Roman" w:hAnsi="Times New Roman" w:cs="Times New Roman"/>
          <w:color w:val="000000"/>
          <w:sz w:val="24"/>
          <w:szCs w:val="24"/>
        </w:rPr>
        <w:t xml:space="preserve"> </w:t>
      </w:r>
      <w:r w:rsidRPr="00CA4D0F">
        <w:rPr>
          <w:rFonts w:ascii="Times New Roman" w:hAnsi="Times New Roman" w:cs="Times New Roman"/>
          <w:color w:val="000000"/>
          <w:sz w:val="24"/>
          <w:szCs w:val="24"/>
        </w:rPr>
        <w:t>also stated that the most common problems in household water supplies may be attributed to hardness, iron, sulfides, sodium chloride, alkalinity, acidity, and disease-producing pathogens, such as bacteria and vir</w:t>
      </w:r>
      <w:r w:rsidR="001D7BB9">
        <w:rPr>
          <w:rFonts w:ascii="Times New Roman" w:hAnsi="Times New Roman" w:cs="Times New Roman"/>
          <w:color w:val="000000"/>
          <w:sz w:val="24"/>
          <w:szCs w:val="24"/>
        </w:rPr>
        <w:t xml:space="preserve">uses. In addition to this International Agency for Research on cancer </w:t>
      </w:r>
      <w:r w:rsidRPr="00CA4D0F">
        <w:rPr>
          <w:rFonts w:ascii="Times New Roman" w:hAnsi="Times New Roman" w:cs="Times New Roman"/>
          <w:color w:val="000000"/>
          <w:sz w:val="24"/>
          <w:szCs w:val="24"/>
        </w:rPr>
        <w:t xml:space="preserve">reported that the use of chemical disinfectants in water treatment or construction materials used in water supply system usually results in the formation of the chemical by-products, some of which are potentially </w:t>
      </w:r>
      <w:r w:rsidRPr="00CA4D0F">
        <w:rPr>
          <w:rFonts w:ascii="Times New Roman" w:hAnsi="Times New Roman" w:cs="Times New Roman"/>
          <w:bCs/>
          <w:sz w:val="24"/>
          <w:szCs w:val="24"/>
        </w:rPr>
        <w:t>hazardous</w:t>
      </w:r>
      <w:r w:rsidR="00A54AB2" w:rsidRPr="00CA4D0F">
        <w:rPr>
          <w:rFonts w:ascii="Times New Roman" w:hAnsi="Times New Roman" w:cs="Times New Roman"/>
          <w:color w:val="000000"/>
          <w:sz w:val="24"/>
          <w:szCs w:val="24"/>
        </w:rPr>
        <w:t>. This means</w:t>
      </w:r>
      <w:r w:rsidRPr="00CA4D0F">
        <w:rPr>
          <w:rFonts w:ascii="Times New Roman" w:hAnsi="Times New Roman" w:cs="Times New Roman"/>
          <w:color w:val="000000"/>
          <w:sz w:val="24"/>
          <w:szCs w:val="24"/>
        </w:rPr>
        <w:t xml:space="preserve"> drinking water is a vehicle for disease </w:t>
      </w:r>
      <w:r w:rsidRPr="00CA4D0F">
        <w:rPr>
          <w:rFonts w:ascii="Times New Roman" w:hAnsi="Times New Roman" w:cs="Times New Roman"/>
          <w:bCs/>
          <w:sz w:val="24"/>
          <w:szCs w:val="24"/>
        </w:rPr>
        <w:t>transmission</w:t>
      </w:r>
      <w:r w:rsidRPr="00CA4D0F">
        <w:rPr>
          <w:rFonts w:ascii="Times New Roman" w:hAnsi="Times New Roman" w:cs="Times New Roman"/>
          <w:sz w:val="24"/>
          <w:szCs w:val="24"/>
        </w:rPr>
        <w:t>.</w:t>
      </w:r>
      <w:r w:rsidRPr="00CA4D0F">
        <w:rPr>
          <w:rFonts w:ascii="Times New Roman" w:hAnsi="Times New Roman" w:cs="Times New Roman"/>
          <w:color w:val="000000"/>
          <w:sz w:val="24"/>
          <w:szCs w:val="24"/>
        </w:rPr>
        <w:t xml:space="preserve"> Therefore, it is desirable to control the intake of these potentially toxic chemicals from drinking water because the intake from other sources which</w:t>
      </w:r>
      <w:r w:rsidR="00CA3E78" w:rsidRPr="00CA4D0F">
        <w:rPr>
          <w:rFonts w:ascii="Times New Roman" w:hAnsi="Times New Roman" w:cs="Times New Roman"/>
          <w:color w:val="000000"/>
          <w:sz w:val="24"/>
          <w:szCs w:val="24"/>
        </w:rPr>
        <w:t xml:space="preserve"> are food</w:t>
      </w:r>
      <w:r w:rsidRPr="00CA4D0F">
        <w:rPr>
          <w:rFonts w:ascii="Times New Roman" w:hAnsi="Times New Roman" w:cs="Times New Roman"/>
          <w:color w:val="000000"/>
          <w:sz w:val="24"/>
          <w:szCs w:val="24"/>
        </w:rPr>
        <w:t xml:space="preserve"> or air may be difficult to avoid</w:t>
      </w:r>
      <w:r w:rsidR="00977424" w:rsidRPr="00CA4D0F">
        <w:rPr>
          <w:rFonts w:ascii="Times New Roman" w:hAnsi="Times New Roman" w:cs="Times New Roman"/>
          <w:color w:val="000000"/>
          <w:sz w:val="24"/>
          <w:szCs w:val="24"/>
        </w:rPr>
        <w:t>.</w:t>
      </w:r>
      <w:r w:rsidR="00136ED7" w:rsidRPr="00CA4D0F">
        <w:rPr>
          <w:rFonts w:ascii="Times New Roman" w:hAnsi="Times New Roman" w:cs="Times New Roman"/>
          <w:color w:val="000000"/>
          <w:sz w:val="24"/>
          <w:szCs w:val="24"/>
        </w:rPr>
        <w:t xml:space="preserve"> </w:t>
      </w:r>
      <w:r w:rsidR="00136ED7" w:rsidRPr="00CA4D0F">
        <w:rPr>
          <w:rFonts w:ascii="Times New Roman" w:hAnsi="Times New Roman" w:cs="Times New Roman"/>
          <w:sz w:val="24"/>
          <w:szCs w:val="24"/>
        </w:rPr>
        <w:t xml:space="preserve"> About 97% water </w:t>
      </w:r>
      <w:r w:rsidR="00E81FA8" w:rsidRPr="00CA4D0F">
        <w:rPr>
          <w:rFonts w:ascii="Times New Roman" w:hAnsi="Times New Roman" w:cs="Times New Roman"/>
          <w:sz w:val="24"/>
          <w:szCs w:val="24"/>
        </w:rPr>
        <w:t>exists in oceans that is not suitable for drinking and only 3% is fresh water wherein 2.97% is comprised by glaciers and ice caps and remaining little portion of 0.3% is available as a surface and ground water for human use (Miller</w:t>
      </w:r>
      <w:r w:rsidR="001D7BB9">
        <w:rPr>
          <w:rFonts w:ascii="Times New Roman" w:hAnsi="Times New Roman" w:cs="Times New Roman"/>
          <w:i/>
          <w:sz w:val="24"/>
          <w:szCs w:val="24"/>
        </w:rPr>
        <w:t xml:space="preserve"> et </w:t>
      </w:r>
      <w:r w:rsidR="001D7BB9">
        <w:rPr>
          <w:rFonts w:ascii="Times New Roman" w:hAnsi="Times New Roman" w:cs="Times New Roman"/>
          <w:sz w:val="24"/>
          <w:szCs w:val="24"/>
        </w:rPr>
        <w:t>al,.</w:t>
      </w:r>
      <w:r w:rsidR="00E81FA8" w:rsidRPr="00CA4D0F">
        <w:rPr>
          <w:rFonts w:ascii="Times New Roman" w:hAnsi="Times New Roman" w:cs="Times New Roman"/>
          <w:sz w:val="24"/>
          <w:szCs w:val="24"/>
        </w:rPr>
        <w:t>19</w:t>
      </w:r>
      <w:r w:rsidR="00136ED7" w:rsidRPr="00CA4D0F">
        <w:rPr>
          <w:rFonts w:ascii="Times New Roman" w:hAnsi="Times New Roman" w:cs="Times New Roman"/>
          <w:sz w:val="24"/>
          <w:szCs w:val="24"/>
        </w:rPr>
        <w:t>97).</w:t>
      </w:r>
      <w:r w:rsidR="00E81FA8" w:rsidRPr="00CA4D0F">
        <w:rPr>
          <w:rFonts w:ascii="Times New Roman" w:hAnsi="Times New Roman" w:cs="Times New Roman"/>
          <w:sz w:val="24"/>
          <w:szCs w:val="24"/>
        </w:rPr>
        <w:t xml:space="preserve"> Fresh water is already a limiting resource in many parts of the world. In the next century, it will become even more limiting due to increased population, urbanization and climate change (Jackson </w:t>
      </w:r>
      <w:r w:rsidR="00E81FA8" w:rsidRPr="001D7BB9">
        <w:rPr>
          <w:rFonts w:ascii="Times New Roman" w:hAnsi="Times New Roman" w:cs="Times New Roman"/>
          <w:i/>
          <w:sz w:val="24"/>
          <w:szCs w:val="24"/>
        </w:rPr>
        <w:t>e</w:t>
      </w:r>
      <w:r w:rsidR="00E81FA8" w:rsidRPr="00CA4D0F">
        <w:rPr>
          <w:rFonts w:ascii="Times New Roman" w:hAnsi="Times New Roman" w:cs="Times New Roman"/>
          <w:sz w:val="24"/>
          <w:szCs w:val="24"/>
        </w:rPr>
        <w:t xml:space="preserve">t al., 2001). </w:t>
      </w:r>
    </w:p>
    <w:p w:rsidR="00E81FA8" w:rsidRPr="001D7BB9" w:rsidRDefault="009A3451" w:rsidP="001D7BB9">
      <w:pPr>
        <w:pStyle w:val="NoSpacing"/>
        <w:spacing w:line="480" w:lineRule="auto"/>
        <w:jc w:val="both"/>
        <w:rPr>
          <w:rFonts w:ascii="Times New Roman" w:hAnsi="Times New Roman" w:cs="Times New Roman"/>
          <w:bCs/>
          <w:iCs/>
          <w:sz w:val="24"/>
          <w:szCs w:val="24"/>
        </w:rPr>
      </w:pPr>
      <w:r w:rsidRPr="001D7BB9">
        <w:rPr>
          <w:rFonts w:ascii="Times New Roman" w:hAnsi="Times New Roman" w:cs="Times New Roman"/>
          <w:sz w:val="24"/>
          <w:szCs w:val="24"/>
        </w:rPr>
        <w:t>Over 50% of the Nigerian population depends on Ground water for drinking water. Ground water is also o</w:t>
      </w:r>
      <w:r w:rsidR="00FF07E5">
        <w:rPr>
          <w:rFonts w:ascii="Times New Roman" w:hAnsi="Times New Roman" w:cs="Times New Roman"/>
          <w:sz w:val="24"/>
          <w:szCs w:val="24"/>
        </w:rPr>
        <w:t xml:space="preserve">ne of our most important source </w:t>
      </w:r>
      <w:r w:rsidRPr="001D7BB9">
        <w:rPr>
          <w:rFonts w:ascii="Times New Roman" w:hAnsi="Times New Roman" w:cs="Times New Roman"/>
          <w:sz w:val="24"/>
          <w:szCs w:val="24"/>
        </w:rPr>
        <w:t>of water, it comes from rain, sleet and</w:t>
      </w:r>
      <w:r w:rsidR="00FF07E5">
        <w:rPr>
          <w:rFonts w:ascii="Times New Roman" w:hAnsi="Times New Roman" w:cs="Times New Roman"/>
          <w:sz w:val="24"/>
          <w:szCs w:val="24"/>
        </w:rPr>
        <w:t xml:space="preserve"> hail that soak into the ground</w:t>
      </w:r>
      <w:r w:rsidRPr="001D7BB9">
        <w:rPr>
          <w:rFonts w:ascii="Times New Roman" w:hAnsi="Times New Roman" w:cs="Times New Roman"/>
          <w:sz w:val="24"/>
          <w:szCs w:val="24"/>
        </w:rPr>
        <w:t>.</w:t>
      </w:r>
      <w:r w:rsidR="00FF07E5">
        <w:rPr>
          <w:rFonts w:ascii="Times New Roman" w:hAnsi="Times New Roman" w:cs="Times New Roman"/>
          <w:sz w:val="24"/>
          <w:szCs w:val="24"/>
        </w:rPr>
        <w:t xml:space="preserve"> </w:t>
      </w:r>
      <w:r w:rsidRPr="001D7BB9">
        <w:rPr>
          <w:rFonts w:ascii="Times New Roman" w:hAnsi="Times New Roman" w:cs="Times New Roman"/>
          <w:sz w:val="24"/>
          <w:szCs w:val="24"/>
        </w:rPr>
        <w:t>The water moves down into the ground because of gravity, passing between particles of soil, sand, gravel, or rock, until it reaches a depth where the ground is fi</w:t>
      </w:r>
      <w:r w:rsidR="001D7BB9" w:rsidRPr="001D7BB9">
        <w:rPr>
          <w:rFonts w:ascii="Times New Roman" w:hAnsi="Times New Roman" w:cs="Times New Roman"/>
          <w:sz w:val="24"/>
          <w:szCs w:val="24"/>
        </w:rPr>
        <w:t>lled or saturated with water.  The source of most tanker distributed water</w:t>
      </w:r>
      <w:r w:rsidRPr="001D7BB9">
        <w:rPr>
          <w:rFonts w:ascii="Times New Roman" w:hAnsi="Times New Roman" w:cs="Times New Roman"/>
          <w:sz w:val="24"/>
          <w:szCs w:val="24"/>
        </w:rPr>
        <w:t xml:space="preserve"> in Enugu metropolis water source is ground water (bore holes). Unfortunately groundwater is susceptible to </w:t>
      </w:r>
      <w:r w:rsidR="00CA3E78" w:rsidRPr="001D7BB9">
        <w:rPr>
          <w:rFonts w:ascii="Times New Roman" w:hAnsi="Times New Roman" w:cs="Times New Roman"/>
          <w:sz w:val="24"/>
          <w:szCs w:val="24"/>
        </w:rPr>
        <w:t>pollutants which affect</w:t>
      </w:r>
      <w:r w:rsidRPr="001D7BB9">
        <w:rPr>
          <w:rFonts w:ascii="Times New Roman" w:hAnsi="Times New Roman" w:cs="Times New Roman"/>
          <w:sz w:val="24"/>
          <w:szCs w:val="24"/>
        </w:rPr>
        <w:t xml:space="preserve"> their physiochemical characteristics and microbiological quality. Groundwater contamination occurs when man made products su</w:t>
      </w:r>
      <w:r w:rsidR="001D7BB9">
        <w:rPr>
          <w:rFonts w:ascii="Times New Roman" w:hAnsi="Times New Roman" w:cs="Times New Roman"/>
          <w:sz w:val="24"/>
          <w:szCs w:val="24"/>
        </w:rPr>
        <w:t xml:space="preserve">ch as gasoline, oil </w:t>
      </w:r>
      <w:r w:rsidRPr="001D7BB9">
        <w:rPr>
          <w:rFonts w:ascii="Times New Roman" w:hAnsi="Times New Roman" w:cs="Times New Roman"/>
          <w:sz w:val="24"/>
          <w:szCs w:val="24"/>
        </w:rPr>
        <w:t xml:space="preserve">and chemicals get into the </w:t>
      </w:r>
      <w:r w:rsidRPr="001D7BB9">
        <w:rPr>
          <w:rFonts w:ascii="Times New Roman" w:hAnsi="Times New Roman" w:cs="Times New Roman"/>
          <w:sz w:val="24"/>
          <w:szCs w:val="24"/>
        </w:rPr>
        <w:lastRenderedPageBreak/>
        <w:t>groundwater and cause it to become unsafe and unfit for human use. Materials from the lands surface can move through the soil and end up in the groundwater. For example, pesticides and fertilizers can find their way into groundwat</w:t>
      </w:r>
      <w:r w:rsidR="001D7BB9">
        <w:rPr>
          <w:rFonts w:ascii="Times New Roman" w:hAnsi="Times New Roman" w:cs="Times New Roman"/>
          <w:sz w:val="24"/>
          <w:szCs w:val="24"/>
        </w:rPr>
        <w:t>er supplies overtime.  T</w:t>
      </w:r>
      <w:r w:rsidRPr="001D7BB9">
        <w:rPr>
          <w:rFonts w:ascii="Times New Roman" w:hAnsi="Times New Roman" w:cs="Times New Roman"/>
          <w:sz w:val="24"/>
          <w:szCs w:val="24"/>
        </w:rPr>
        <w:t xml:space="preserve">oxic substances from mining sites, and used motor oil also may seep into ground. In addition, it </w:t>
      </w:r>
      <w:r w:rsidR="001D7BB9">
        <w:rPr>
          <w:rFonts w:ascii="Times New Roman" w:hAnsi="Times New Roman" w:cs="Times New Roman"/>
          <w:sz w:val="24"/>
          <w:szCs w:val="24"/>
        </w:rPr>
        <w:t xml:space="preserve">is possible for untreated faecal materials open defecate </w:t>
      </w:r>
      <w:r w:rsidRPr="001D7BB9">
        <w:rPr>
          <w:rFonts w:ascii="Times New Roman" w:hAnsi="Times New Roman" w:cs="Times New Roman"/>
          <w:sz w:val="24"/>
          <w:szCs w:val="24"/>
        </w:rPr>
        <w:t>from septic tanks and toxic chemicals from ground stora</w:t>
      </w:r>
      <w:r w:rsidR="001D7BB9" w:rsidRPr="001D7BB9">
        <w:rPr>
          <w:rFonts w:ascii="Times New Roman" w:hAnsi="Times New Roman" w:cs="Times New Roman"/>
          <w:sz w:val="24"/>
          <w:szCs w:val="24"/>
        </w:rPr>
        <w:t xml:space="preserve">ge tanks and leaky landfills to contaminate </w:t>
      </w:r>
      <w:r w:rsidRPr="001D7BB9">
        <w:rPr>
          <w:rFonts w:ascii="Times New Roman" w:hAnsi="Times New Roman" w:cs="Times New Roman"/>
          <w:sz w:val="24"/>
          <w:szCs w:val="24"/>
        </w:rPr>
        <w:t>groundwater.</w:t>
      </w:r>
      <w:r w:rsidRPr="001D7BB9">
        <w:rPr>
          <w:rFonts w:ascii="Times New Roman" w:hAnsi="Times New Roman" w:cs="Times New Roman"/>
          <w:sz w:val="24"/>
          <w:szCs w:val="24"/>
        </w:rPr>
        <w:br/>
      </w:r>
      <w:r w:rsidR="00CF37C0" w:rsidRPr="001D7BB9">
        <w:rPr>
          <w:rFonts w:ascii="Times New Roman" w:hAnsi="Times New Roman" w:cs="Times New Roman"/>
          <w:sz w:val="24"/>
          <w:szCs w:val="24"/>
        </w:rPr>
        <w:t>Prevention of groundwater pollution requires effective monitoring of</w:t>
      </w:r>
      <w:r w:rsidR="001D7BB9">
        <w:rPr>
          <w:rFonts w:ascii="Times New Roman" w:hAnsi="Times New Roman" w:cs="Times New Roman"/>
          <w:bCs/>
          <w:iCs/>
          <w:sz w:val="24"/>
          <w:szCs w:val="24"/>
        </w:rPr>
        <w:t xml:space="preserve"> p</w:t>
      </w:r>
      <w:r w:rsidR="00374CED" w:rsidRPr="001D7BB9">
        <w:rPr>
          <w:rFonts w:ascii="Times New Roman" w:hAnsi="Times New Roman" w:cs="Times New Roman"/>
          <w:bCs/>
          <w:iCs/>
          <w:sz w:val="24"/>
          <w:szCs w:val="24"/>
        </w:rPr>
        <w:t xml:space="preserve">hysiochemical </w:t>
      </w:r>
      <w:r w:rsidR="00CF37C0" w:rsidRPr="001D7BB9">
        <w:rPr>
          <w:rFonts w:ascii="Times New Roman" w:hAnsi="Times New Roman" w:cs="Times New Roman"/>
          <w:sz w:val="24"/>
          <w:szCs w:val="24"/>
        </w:rPr>
        <w:t>and microbiological parameters. In most countries, the principal risks to human health associated with consumption of polluted water are microbiological in nature. The bacteriological examination of water has a special significance in pollution studies, as it is a direct measurement of deleterious effect of pollution on human health. C</w:t>
      </w:r>
      <w:r w:rsidR="005314E8" w:rsidRPr="001D7BB9">
        <w:rPr>
          <w:rFonts w:ascii="Times New Roman" w:hAnsi="Times New Roman" w:cs="Times New Roman"/>
          <w:sz w:val="24"/>
          <w:szCs w:val="24"/>
        </w:rPr>
        <w:t>oliform</w:t>
      </w:r>
      <w:r w:rsidR="00CF37C0" w:rsidRPr="001D7BB9">
        <w:rPr>
          <w:rFonts w:ascii="Times New Roman" w:hAnsi="Times New Roman" w:cs="Times New Roman"/>
          <w:sz w:val="24"/>
          <w:szCs w:val="24"/>
        </w:rPr>
        <w:t xml:space="preserve"> are the major microbial indicator of monitoring </w:t>
      </w:r>
      <w:r w:rsidR="005314E8" w:rsidRPr="001D7BB9">
        <w:rPr>
          <w:rFonts w:ascii="Times New Roman" w:hAnsi="Times New Roman" w:cs="Times New Roman"/>
          <w:sz w:val="24"/>
          <w:szCs w:val="24"/>
        </w:rPr>
        <w:t xml:space="preserve">water quality. The detection of </w:t>
      </w:r>
      <w:r w:rsidR="005314E8" w:rsidRPr="001D7BB9">
        <w:rPr>
          <w:rFonts w:ascii="Times New Roman" w:hAnsi="Times New Roman" w:cs="Times New Roman"/>
          <w:i/>
          <w:sz w:val="24"/>
          <w:szCs w:val="24"/>
        </w:rPr>
        <w:t xml:space="preserve">Escherichia coli </w:t>
      </w:r>
      <w:r w:rsidR="005314E8" w:rsidRPr="001D7BB9">
        <w:rPr>
          <w:rFonts w:ascii="Times New Roman" w:hAnsi="Times New Roman" w:cs="Times New Roman"/>
          <w:sz w:val="24"/>
          <w:szCs w:val="24"/>
        </w:rPr>
        <w:t>provides definite evidence of faecal pollution; in practice, the detection of thermo</w:t>
      </w:r>
      <w:r w:rsidRPr="001D7BB9">
        <w:rPr>
          <w:rFonts w:ascii="Times New Roman" w:hAnsi="Times New Roman" w:cs="Times New Roman"/>
          <w:sz w:val="24"/>
          <w:szCs w:val="24"/>
        </w:rPr>
        <w:t xml:space="preserve"> </w:t>
      </w:r>
      <w:r w:rsidR="005314E8" w:rsidRPr="001D7BB9">
        <w:rPr>
          <w:rFonts w:ascii="Times New Roman" w:hAnsi="Times New Roman" w:cs="Times New Roman"/>
          <w:sz w:val="24"/>
          <w:szCs w:val="24"/>
        </w:rPr>
        <w:t>tolerant (faecal) Coliform bacteria is an acceptable alternative.</w:t>
      </w:r>
    </w:p>
    <w:p w:rsidR="00DA2EC3" w:rsidRPr="00F25A5A" w:rsidRDefault="0061150D" w:rsidP="00CA4D0F">
      <w:pPr>
        <w:spacing w:line="480" w:lineRule="auto"/>
        <w:jc w:val="both"/>
        <w:rPr>
          <w:rFonts w:ascii="Times New Roman" w:hAnsi="Times New Roman" w:cs="Times New Roman"/>
          <w:b/>
          <w:sz w:val="24"/>
          <w:szCs w:val="24"/>
        </w:rPr>
      </w:pPr>
      <w:r>
        <w:rPr>
          <w:rFonts w:ascii="Times New Roman" w:hAnsi="Times New Roman" w:cs="Times New Roman"/>
          <w:b/>
          <w:sz w:val="24"/>
          <w:szCs w:val="24"/>
        </w:rPr>
        <w:t>1.2 Statement of p</w:t>
      </w:r>
      <w:r w:rsidRPr="00F25A5A">
        <w:rPr>
          <w:rFonts w:ascii="Times New Roman" w:hAnsi="Times New Roman" w:cs="Times New Roman"/>
          <w:b/>
          <w:sz w:val="24"/>
          <w:szCs w:val="24"/>
        </w:rPr>
        <w:t xml:space="preserve">roblem </w:t>
      </w:r>
    </w:p>
    <w:p w:rsidR="00CA3E78" w:rsidRPr="00CA4D0F" w:rsidRDefault="00CA3E78" w:rsidP="00CA4D0F">
      <w:pPr>
        <w:autoSpaceDE w:val="0"/>
        <w:autoSpaceDN w:val="0"/>
        <w:adjustRightInd w:val="0"/>
        <w:spacing w:after="0" w:line="480" w:lineRule="auto"/>
        <w:jc w:val="both"/>
        <w:rPr>
          <w:rFonts w:ascii="Times New Roman" w:hAnsi="Times New Roman" w:cs="Times New Roman"/>
          <w:color w:val="000000"/>
          <w:sz w:val="24"/>
          <w:szCs w:val="24"/>
        </w:rPr>
      </w:pPr>
      <w:r w:rsidRPr="00CA4D0F">
        <w:rPr>
          <w:rFonts w:ascii="Times New Roman" w:hAnsi="Times New Roman" w:cs="Times New Roman"/>
          <w:sz w:val="24"/>
          <w:szCs w:val="24"/>
        </w:rPr>
        <w:t xml:space="preserve"> I</w:t>
      </w:r>
      <w:r w:rsidR="0061150D">
        <w:rPr>
          <w:rFonts w:ascii="Times New Roman" w:hAnsi="Times New Roman" w:cs="Times New Roman"/>
          <w:sz w:val="24"/>
          <w:szCs w:val="24"/>
        </w:rPr>
        <w:t>n developing countries (e</w:t>
      </w:r>
      <w:r w:rsidR="00C55872">
        <w:rPr>
          <w:rFonts w:ascii="Times New Roman" w:hAnsi="Times New Roman" w:cs="Times New Roman"/>
          <w:sz w:val="24"/>
          <w:szCs w:val="24"/>
        </w:rPr>
        <w:t>.</w:t>
      </w:r>
      <w:r w:rsidR="0061150D">
        <w:rPr>
          <w:rFonts w:ascii="Times New Roman" w:hAnsi="Times New Roman" w:cs="Times New Roman"/>
          <w:sz w:val="24"/>
          <w:szCs w:val="24"/>
        </w:rPr>
        <w:t>g.</w:t>
      </w:r>
      <w:r w:rsidR="00C55872">
        <w:rPr>
          <w:rFonts w:ascii="Times New Roman" w:hAnsi="Times New Roman" w:cs="Times New Roman"/>
          <w:sz w:val="24"/>
          <w:szCs w:val="24"/>
        </w:rPr>
        <w:t xml:space="preserve"> </w:t>
      </w:r>
      <w:r w:rsidRPr="00CA4D0F">
        <w:rPr>
          <w:rFonts w:ascii="Times New Roman" w:hAnsi="Times New Roman" w:cs="Times New Roman"/>
          <w:sz w:val="24"/>
          <w:szCs w:val="24"/>
        </w:rPr>
        <w:t>Nigeria) the drinking quality of water is continuously being contaminated and hazardous for human use due to high growth of population, expansi</w:t>
      </w:r>
      <w:r w:rsidR="001D7BB9">
        <w:rPr>
          <w:rFonts w:ascii="Times New Roman" w:hAnsi="Times New Roman" w:cs="Times New Roman"/>
          <w:sz w:val="24"/>
          <w:szCs w:val="24"/>
        </w:rPr>
        <w:t xml:space="preserve">on in industries, discharging </w:t>
      </w:r>
      <w:r w:rsidRPr="00CA4D0F">
        <w:rPr>
          <w:rFonts w:ascii="Times New Roman" w:hAnsi="Times New Roman" w:cs="Times New Roman"/>
          <w:sz w:val="24"/>
          <w:szCs w:val="24"/>
        </w:rPr>
        <w:t xml:space="preserve">of waste water and chemical effluents into canals and other water sources. According to recent estimates, the quantity of available water in developing regions of South Asia, Middle East and Africa is decreasing sharply while quality of water is deteriorating rapidly due to </w:t>
      </w:r>
      <w:r w:rsidR="001D7BB9">
        <w:rPr>
          <w:rFonts w:ascii="Times New Roman" w:hAnsi="Times New Roman" w:cs="Times New Roman"/>
          <w:sz w:val="24"/>
          <w:szCs w:val="24"/>
        </w:rPr>
        <w:t>fast urbanization, industrialization</w:t>
      </w:r>
      <w:r w:rsidRPr="00CA4D0F">
        <w:rPr>
          <w:rFonts w:ascii="Times New Roman" w:hAnsi="Times New Roman" w:cs="Times New Roman"/>
          <w:sz w:val="24"/>
          <w:szCs w:val="24"/>
        </w:rPr>
        <w:t xml:space="preserve">, land degradation etc. </w:t>
      </w:r>
    </w:p>
    <w:p w:rsidR="00CA3E78" w:rsidRPr="00CA4D0F" w:rsidRDefault="00CA3E78" w:rsidP="00CA4D0F">
      <w:pPr>
        <w:pStyle w:val="Default"/>
        <w:spacing w:line="480" w:lineRule="auto"/>
        <w:jc w:val="both"/>
        <w:rPr>
          <w:rFonts w:ascii="Times New Roman" w:hAnsi="Times New Roman" w:cs="Times New Roman"/>
        </w:rPr>
      </w:pPr>
      <w:r w:rsidRPr="00CA4D0F">
        <w:rPr>
          <w:rFonts w:ascii="Times New Roman" w:hAnsi="Times New Roman" w:cs="Times New Roman"/>
        </w:rPr>
        <w:lastRenderedPageBreak/>
        <w:t xml:space="preserve">In addition, the physical condition of water (colour, taste and odour) might render it undrinkable as it can be rejected by end-users. For this reason, water quality assessment and continuous monitoring are of utmost importance.  </w:t>
      </w:r>
    </w:p>
    <w:p w:rsidR="00DA2EC3" w:rsidRPr="00CA4D0F" w:rsidRDefault="00DA2EC3"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Enugu metropolis has witnessed remarkable expansion, growth </w:t>
      </w:r>
      <w:r w:rsidR="00CA3E78" w:rsidRPr="00CA4D0F">
        <w:rPr>
          <w:rFonts w:ascii="Times New Roman" w:hAnsi="Times New Roman" w:cs="Times New Roman"/>
          <w:sz w:val="24"/>
          <w:szCs w:val="24"/>
        </w:rPr>
        <w:t xml:space="preserve">and development activities such </w:t>
      </w:r>
      <w:r w:rsidRPr="00CA4D0F">
        <w:rPr>
          <w:rFonts w:ascii="Times New Roman" w:hAnsi="Times New Roman" w:cs="Times New Roman"/>
          <w:sz w:val="24"/>
          <w:szCs w:val="24"/>
        </w:rPr>
        <w:t xml:space="preserve">as buildings, road, constructions and many other anthropogenic activities </w:t>
      </w:r>
      <w:r w:rsidR="00BC6C19" w:rsidRPr="00CA4D0F">
        <w:rPr>
          <w:rFonts w:ascii="Times New Roman" w:hAnsi="Times New Roman" w:cs="Times New Roman"/>
          <w:sz w:val="24"/>
          <w:szCs w:val="24"/>
        </w:rPr>
        <w:t>that may affect their quality of water</w:t>
      </w:r>
    </w:p>
    <w:p w:rsidR="00DA2EC3" w:rsidRPr="00F25A5A" w:rsidRDefault="00836FFA" w:rsidP="00CA4D0F">
      <w:pPr>
        <w:spacing w:line="480" w:lineRule="auto"/>
        <w:jc w:val="both"/>
        <w:rPr>
          <w:rFonts w:ascii="Times New Roman" w:hAnsi="Times New Roman" w:cs="Times New Roman"/>
          <w:b/>
          <w:sz w:val="24"/>
          <w:szCs w:val="24"/>
        </w:rPr>
      </w:pPr>
      <w:r>
        <w:rPr>
          <w:rFonts w:ascii="Times New Roman" w:hAnsi="Times New Roman" w:cs="Times New Roman"/>
          <w:b/>
          <w:sz w:val="24"/>
          <w:szCs w:val="24"/>
        </w:rPr>
        <w:t>1.3</w:t>
      </w:r>
      <w:r w:rsidR="00F25A5A" w:rsidRPr="00F25A5A">
        <w:rPr>
          <w:rFonts w:ascii="Times New Roman" w:hAnsi="Times New Roman" w:cs="Times New Roman"/>
          <w:b/>
          <w:sz w:val="24"/>
          <w:szCs w:val="24"/>
        </w:rPr>
        <w:t xml:space="preserve"> </w:t>
      </w:r>
      <w:r w:rsidR="00C759A1">
        <w:rPr>
          <w:rFonts w:ascii="Times New Roman" w:hAnsi="Times New Roman" w:cs="Times New Roman"/>
          <w:b/>
          <w:sz w:val="24"/>
          <w:szCs w:val="24"/>
        </w:rPr>
        <w:t>Aims and Objectives o</w:t>
      </w:r>
      <w:r w:rsidR="00C759A1" w:rsidRPr="00F25A5A">
        <w:rPr>
          <w:rFonts w:ascii="Times New Roman" w:hAnsi="Times New Roman" w:cs="Times New Roman"/>
          <w:b/>
          <w:sz w:val="24"/>
          <w:szCs w:val="24"/>
        </w:rPr>
        <w:t>f Study</w:t>
      </w:r>
      <w:r w:rsidR="00F25A5A" w:rsidRPr="00F25A5A">
        <w:rPr>
          <w:rFonts w:ascii="Times New Roman" w:hAnsi="Times New Roman" w:cs="Times New Roman"/>
          <w:b/>
          <w:sz w:val="24"/>
          <w:szCs w:val="24"/>
        </w:rPr>
        <w:t xml:space="preserve"> </w:t>
      </w:r>
    </w:p>
    <w:p w:rsidR="00F25A5A" w:rsidRDefault="001D7BB9" w:rsidP="00CA4D0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w:t>
      </w:r>
      <w:r w:rsidR="00CA3E78" w:rsidRPr="00CA4D0F">
        <w:rPr>
          <w:rFonts w:ascii="Times New Roman" w:hAnsi="Times New Roman" w:cs="Times New Roman"/>
          <w:sz w:val="24"/>
          <w:szCs w:val="24"/>
        </w:rPr>
        <w:t xml:space="preserve"> </w:t>
      </w:r>
      <w:r>
        <w:rPr>
          <w:rFonts w:ascii="Times New Roman" w:hAnsi="Times New Roman" w:cs="Times New Roman"/>
          <w:sz w:val="24"/>
          <w:szCs w:val="24"/>
        </w:rPr>
        <w:t xml:space="preserve">aim of this study is to determining the parameters </w:t>
      </w:r>
      <w:r w:rsidR="00CA3E78" w:rsidRPr="00CA4D0F">
        <w:rPr>
          <w:rFonts w:ascii="Times New Roman" w:hAnsi="Times New Roman" w:cs="Times New Roman"/>
          <w:sz w:val="24"/>
          <w:szCs w:val="24"/>
        </w:rPr>
        <w:t xml:space="preserve">present in the </w:t>
      </w:r>
      <w:r>
        <w:rPr>
          <w:rFonts w:ascii="Times New Roman" w:hAnsi="Times New Roman" w:cs="Times New Roman"/>
          <w:sz w:val="24"/>
          <w:szCs w:val="24"/>
        </w:rPr>
        <w:t xml:space="preserve">tanker supplied </w:t>
      </w:r>
      <w:r w:rsidR="00CA3E78" w:rsidRPr="00CA4D0F">
        <w:rPr>
          <w:rFonts w:ascii="Times New Roman" w:hAnsi="Times New Roman" w:cs="Times New Roman"/>
          <w:sz w:val="24"/>
          <w:szCs w:val="24"/>
        </w:rPr>
        <w:t xml:space="preserve">water &amp; </w:t>
      </w:r>
      <w:r>
        <w:rPr>
          <w:rFonts w:ascii="Times New Roman" w:hAnsi="Times New Roman" w:cs="Times New Roman"/>
          <w:sz w:val="24"/>
          <w:szCs w:val="24"/>
        </w:rPr>
        <w:t xml:space="preserve">its quality </w:t>
      </w:r>
      <w:r w:rsidR="009A3451" w:rsidRPr="00CA4D0F">
        <w:rPr>
          <w:rFonts w:ascii="Times New Roman" w:hAnsi="Times New Roman" w:cs="Times New Roman"/>
          <w:sz w:val="24"/>
          <w:szCs w:val="24"/>
        </w:rPr>
        <w:t>through physio</w:t>
      </w:r>
      <w:r w:rsidR="00F25A5A">
        <w:rPr>
          <w:rFonts w:ascii="Times New Roman" w:hAnsi="Times New Roman" w:cs="Times New Roman"/>
          <w:sz w:val="24"/>
          <w:szCs w:val="24"/>
        </w:rPr>
        <w:t>chemical and biochemical analys</w:t>
      </w:r>
      <w:r>
        <w:rPr>
          <w:rFonts w:ascii="Times New Roman" w:hAnsi="Times New Roman" w:cs="Times New Roman"/>
          <w:sz w:val="24"/>
          <w:szCs w:val="24"/>
        </w:rPr>
        <w:t>i</w:t>
      </w:r>
      <w:r w:rsidR="00DA2EC3" w:rsidRPr="00CA4D0F">
        <w:rPr>
          <w:rFonts w:ascii="Times New Roman" w:hAnsi="Times New Roman" w:cs="Times New Roman"/>
          <w:sz w:val="24"/>
          <w:szCs w:val="24"/>
        </w:rPr>
        <w:t>s.</w:t>
      </w:r>
    </w:p>
    <w:p w:rsidR="00CF39FF" w:rsidRDefault="00F25A5A" w:rsidP="00CA4D0F">
      <w:pPr>
        <w:pStyle w:val="ListParagraph"/>
        <w:numPr>
          <w:ilvl w:val="0"/>
          <w:numId w:val="18"/>
        </w:numPr>
        <w:spacing w:line="480" w:lineRule="auto"/>
        <w:jc w:val="both"/>
        <w:rPr>
          <w:rFonts w:ascii="Times New Roman" w:hAnsi="Times New Roman" w:cs="Times New Roman"/>
          <w:sz w:val="24"/>
          <w:szCs w:val="24"/>
        </w:rPr>
      </w:pPr>
      <w:r w:rsidRPr="001D7BB9">
        <w:rPr>
          <w:rFonts w:ascii="Times New Roman" w:hAnsi="Times New Roman" w:cs="Times New Roman"/>
          <w:sz w:val="24"/>
          <w:szCs w:val="24"/>
        </w:rPr>
        <w:t>T</w:t>
      </w:r>
      <w:r w:rsidR="00CA3E78" w:rsidRPr="001D7BB9">
        <w:rPr>
          <w:rFonts w:ascii="Times New Roman" w:hAnsi="Times New Roman" w:cs="Times New Roman"/>
          <w:sz w:val="24"/>
          <w:szCs w:val="24"/>
        </w:rPr>
        <w:t>o</w:t>
      </w:r>
      <w:r w:rsidR="00DA2EC3" w:rsidRPr="001D7BB9">
        <w:rPr>
          <w:rFonts w:ascii="Times New Roman" w:hAnsi="Times New Roman" w:cs="Times New Roman"/>
          <w:sz w:val="24"/>
          <w:szCs w:val="24"/>
        </w:rPr>
        <w:t xml:space="preserve"> identify the presence or absence of toxic chemicals</w:t>
      </w:r>
    </w:p>
    <w:p w:rsidR="00CF39FF" w:rsidRDefault="00DA2EC3" w:rsidP="00CA4D0F">
      <w:pPr>
        <w:pStyle w:val="ListParagraph"/>
        <w:numPr>
          <w:ilvl w:val="0"/>
          <w:numId w:val="18"/>
        </w:numPr>
        <w:spacing w:line="480" w:lineRule="auto"/>
        <w:jc w:val="both"/>
        <w:rPr>
          <w:rFonts w:ascii="Times New Roman" w:hAnsi="Times New Roman" w:cs="Times New Roman"/>
          <w:sz w:val="24"/>
          <w:szCs w:val="24"/>
        </w:rPr>
      </w:pPr>
      <w:r w:rsidRPr="00CF39FF">
        <w:rPr>
          <w:rFonts w:ascii="Times New Roman" w:hAnsi="Times New Roman" w:cs="Times New Roman"/>
          <w:sz w:val="24"/>
          <w:szCs w:val="24"/>
        </w:rPr>
        <w:t>To identify the presence or absence of microbial contaminants</w:t>
      </w:r>
    </w:p>
    <w:p w:rsidR="00F25A5A" w:rsidRPr="00CF39FF" w:rsidRDefault="00CF39FF" w:rsidP="00CA4D0F">
      <w:pPr>
        <w:pStyle w:val="ListParagraph"/>
        <w:numPr>
          <w:ilvl w:val="0"/>
          <w:numId w:val="18"/>
        </w:numPr>
        <w:spacing w:line="480" w:lineRule="auto"/>
        <w:jc w:val="both"/>
        <w:rPr>
          <w:rFonts w:ascii="Times New Roman" w:hAnsi="Times New Roman" w:cs="Times New Roman"/>
          <w:sz w:val="24"/>
          <w:szCs w:val="24"/>
        </w:rPr>
      </w:pPr>
      <w:r w:rsidRPr="00CF39FF">
        <w:rPr>
          <w:rFonts w:ascii="Times New Roman" w:hAnsi="Times New Roman" w:cs="Times New Roman"/>
          <w:sz w:val="24"/>
          <w:szCs w:val="24"/>
        </w:rPr>
        <w:t>To ass</w:t>
      </w:r>
      <w:r>
        <w:rPr>
          <w:rFonts w:ascii="Times New Roman" w:hAnsi="Times New Roman" w:cs="Times New Roman"/>
          <w:sz w:val="24"/>
          <w:szCs w:val="24"/>
        </w:rPr>
        <w:t>ess if the water quality</w:t>
      </w:r>
      <w:r w:rsidR="00DA2EC3" w:rsidRPr="00CF39FF">
        <w:rPr>
          <w:rFonts w:ascii="Times New Roman" w:hAnsi="Times New Roman" w:cs="Times New Roman"/>
          <w:sz w:val="24"/>
          <w:szCs w:val="24"/>
        </w:rPr>
        <w:t xml:space="preserve"> are in order of the N</w:t>
      </w:r>
      <w:r>
        <w:rPr>
          <w:rFonts w:ascii="Times New Roman" w:hAnsi="Times New Roman" w:cs="Times New Roman"/>
          <w:sz w:val="24"/>
          <w:szCs w:val="24"/>
        </w:rPr>
        <w:t>igerian drinking water standards.</w:t>
      </w:r>
    </w:p>
    <w:p w:rsidR="00F25A5A" w:rsidRPr="00F25A5A" w:rsidRDefault="00CF39FF" w:rsidP="00CA4D0F">
      <w:pPr>
        <w:spacing w:line="480" w:lineRule="auto"/>
        <w:jc w:val="both"/>
        <w:rPr>
          <w:rFonts w:ascii="Times New Roman" w:hAnsi="Times New Roman" w:cs="Times New Roman"/>
          <w:b/>
          <w:sz w:val="24"/>
          <w:szCs w:val="24"/>
        </w:rPr>
      </w:pPr>
      <w:r>
        <w:rPr>
          <w:rFonts w:ascii="Times New Roman" w:hAnsi="Times New Roman" w:cs="Times New Roman"/>
          <w:b/>
          <w:sz w:val="24"/>
          <w:szCs w:val="24"/>
        </w:rPr>
        <w:t>1.4 Significance of s</w:t>
      </w:r>
      <w:r w:rsidRPr="00F25A5A">
        <w:rPr>
          <w:rFonts w:ascii="Times New Roman" w:hAnsi="Times New Roman" w:cs="Times New Roman"/>
          <w:b/>
          <w:sz w:val="24"/>
          <w:szCs w:val="24"/>
        </w:rPr>
        <w:t>tudy</w:t>
      </w:r>
    </w:p>
    <w:p w:rsidR="00584F16" w:rsidRPr="00F25A5A" w:rsidRDefault="00584F16" w:rsidP="00F25A5A">
      <w:pPr>
        <w:autoSpaceDE w:val="0"/>
        <w:autoSpaceDN w:val="0"/>
        <w:adjustRightInd w:val="0"/>
        <w:spacing w:after="0" w:line="480" w:lineRule="auto"/>
        <w:jc w:val="both"/>
        <w:rPr>
          <w:rFonts w:ascii="Times New Roman" w:hAnsi="Times New Roman" w:cs="Times New Roman"/>
          <w:color w:val="000000"/>
          <w:sz w:val="24"/>
          <w:szCs w:val="24"/>
        </w:rPr>
      </w:pPr>
      <w:r w:rsidRPr="00CA4D0F">
        <w:rPr>
          <w:rFonts w:ascii="Times New Roman" w:hAnsi="Times New Roman" w:cs="Times New Roman"/>
          <w:color w:val="000000"/>
          <w:sz w:val="24"/>
          <w:szCs w:val="24"/>
        </w:rPr>
        <w:t xml:space="preserve">In Enugu metropolis, most people rely on private water supplies such as wells, </w:t>
      </w:r>
      <w:r w:rsidR="00CF39FF">
        <w:rPr>
          <w:rFonts w:ascii="Times New Roman" w:hAnsi="Times New Roman" w:cs="Times New Roman"/>
          <w:color w:val="000000"/>
          <w:sz w:val="24"/>
          <w:szCs w:val="24"/>
        </w:rPr>
        <w:t>tanker supplied water and streams.</w:t>
      </w:r>
      <w:r w:rsidRPr="00CA4D0F">
        <w:rPr>
          <w:rFonts w:ascii="Times New Roman" w:hAnsi="Times New Roman" w:cs="Times New Roman"/>
          <w:color w:val="000000"/>
          <w:sz w:val="24"/>
          <w:szCs w:val="24"/>
        </w:rPr>
        <w:t xml:space="preserve"> Quality water is vital to the social, health and econ</w:t>
      </w:r>
      <w:r w:rsidR="00CF39FF">
        <w:rPr>
          <w:rFonts w:ascii="Times New Roman" w:hAnsi="Times New Roman" w:cs="Times New Roman"/>
          <w:color w:val="000000"/>
          <w:sz w:val="24"/>
          <w:szCs w:val="24"/>
        </w:rPr>
        <w:t>omic well being of the people</w:t>
      </w:r>
      <w:r w:rsidRPr="00CA4D0F">
        <w:rPr>
          <w:rFonts w:ascii="Times New Roman" w:hAnsi="Times New Roman" w:cs="Times New Roman"/>
          <w:color w:val="000000"/>
          <w:sz w:val="24"/>
          <w:szCs w:val="24"/>
        </w:rPr>
        <w:t xml:space="preserve">. Monitoring your water quality by having it tested regularly is an important part of maintaining a safe and reliable source. Testing the water allows a knowledgeable approach to address the specific problems of a water supply. This helps ensure that the water source is being properly protected from potential contamination. It is important to test the suitability of your water quality for its intended purpose, whether it is livestock watering, irrigation, spraying, or drinking water. This will assist you in making informed decisions about your water and how you use it. This study is to help provide water quality testing information that will assist residents </w:t>
      </w:r>
      <w:r w:rsidRPr="00CA4D0F">
        <w:rPr>
          <w:rFonts w:ascii="Times New Roman" w:hAnsi="Times New Roman" w:cs="Times New Roman"/>
          <w:color w:val="000000"/>
          <w:sz w:val="24"/>
          <w:szCs w:val="24"/>
        </w:rPr>
        <w:lastRenderedPageBreak/>
        <w:t>using a private water supply. It provides information on the importance of water quality monitoring and how you can get it tested.</w:t>
      </w:r>
    </w:p>
    <w:p w:rsidR="00584F16" w:rsidRPr="00CA4D0F" w:rsidRDefault="00584F16" w:rsidP="00CA4D0F">
      <w:pPr>
        <w:spacing w:line="480" w:lineRule="auto"/>
        <w:jc w:val="both"/>
        <w:rPr>
          <w:rFonts w:ascii="Times New Roman" w:hAnsi="Times New Roman" w:cs="Times New Roman"/>
          <w:sz w:val="24"/>
          <w:szCs w:val="24"/>
        </w:rPr>
      </w:pPr>
      <w:r w:rsidRPr="00CA4D0F">
        <w:rPr>
          <w:rFonts w:ascii="Times New Roman" w:hAnsi="Times New Roman" w:cs="Times New Roman"/>
          <w:color w:val="000000"/>
          <w:sz w:val="24"/>
          <w:szCs w:val="24"/>
        </w:rPr>
        <w:t>The quality of a water source may change over time, sometimes suddenly. Many changes</w:t>
      </w:r>
      <w:r w:rsidRPr="00CA4D0F">
        <w:rPr>
          <w:rFonts w:ascii="Times New Roman" w:hAnsi="Times New Roman" w:cs="Times New Roman"/>
          <w:sz w:val="24"/>
          <w:szCs w:val="24"/>
        </w:rPr>
        <w:t xml:space="preserve"> </w:t>
      </w:r>
      <w:r w:rsidRPr="00CA4D0F">
        <w:rPr>
          <w:rFonts w:ascii="Times New Roman" w:hAnsi="Times New Roman" w:cs="Times New Roman"/>
          <w:color w:val="000000"/>
          <w:sz w:val="24"/>
          <w:szCs w:val="24"/>
        </w:rPr>
        <w:t>can go unnoticed as the water may look, smell and taste the same as it always did.</w:t>
      </w:r>
      <w:r w:rsidRPr="00CA4D0F">
        <w:rPr>
          <w:rFonts w:ascii="Times New Roman" w:hAnsi="Times New Roman" w:cs="Times New Roman"/>
          <w:sz w:val="24"/>
          <w:szCs w:val="24"/>
        </w:rPr>
        <w:t xml:space="preserve"> </w:t>
      </w:r>
      <w:r w:rsidRPr="00CA4D0F">
        <w:rPr>
          <w:rFonts w:ascii="Times New Roman" w:hAnsi="Times New Roman" w:cs="Times New Roman"/>
          <w:color w:val="000000"/>
          <w:sz w:val="24"/>
          <w:szCs w:val="24"/>
        </w:rPr>
        <w:t>Monitoring your water quality is necessary to ensure your treatment system is working</w:t>
      </w:r>
      <w:r w:rsidRPr="00CA4D0F">
        <w:rPr>
          <w:rFonts w:ascii="Times New Roman" w:hAnsi="Times New Roman" w:cs="Times New Roman"/>
          <w:sz w:val="24"/>
          <w:szCs w:val="24"/>
        </w:rPr>
        <w:t xml:space="preserve"> </w:t>
      </w:r>
      <w:r w:rsidRPr="00CA4D0F">
        <w:rPr>
          <w:rFonts w:ascii="Times New Roman" w:hAnsi="Times New Roman" w:cs="Times New Roman"/>
          <w:color w:val="000000"/>
          <w:sz w:val="24"/>
          <w:szCs w:val="24"/>
        </w:rPr>
        <w:t>effectively, providing the best quality water for your intended use.</w:t>
      </w:r>
      <w:r w:rsidRPr="00CA4D0F">
        <w:rPr>
          <w:rFonts w:ascii="Times New Roman" w:hAnsi="Times New Roman" w:cs="Times New Roman"/>
          <w:sz w:val="24"/>
          <w:szCs w:val="24"/>
        </w:rPr>
        <w:t xml:space="preserve"> </w:t>
      </w:r>
      <w:r w:rsidRPr="00CA4D0F">
        <w:rPr>
          <w:rFonts w:ascii="Times New Roman" w:hAnsi="Times New Roman" w:cs="Times New Roman"/>
          <w:color w:val="000000"/>
          <w:sz w:val="24"/>
          <w:szCs w:val="24"/>
        </w:rPr>
        <w:t>The water you are using may or may not have problems with it. Many people are aware of</w:t>
      </w:r>
      <w:r w:rsidRPr="00CA4D0F">
        <w:rPr>
          <w:rFonts w:ascii="Times New Roman" w:hAnsi="Times New Roman" w:cs="Times New Roman"/>
          <w:sz w:val="24"/>
          <w:szCs w:val="24"/>
        </w:rPr>
        <w:t xml:space="preserve"> </w:t>
      </w:r>
      <w:r w:rsidRPr="00CA4D0F">
        <w:rPr>
          <w:rFonts w:ascii="Times New Roman" w:hAnsi="Times New Roman" w:cs="Times New Roman"/>
          <w:color w:val="000000"/>
          <w:sz w:val="24"/>
          <w:szCs w:val="24"/>
        </w:rPr>
        <w:t>some of their water quality problems. For example, some people may be plagued with</w:t>
      </w:r>
      <w:r w:rsidRPr="00CA4D0F">
        <w:rPr>
          <w:rFonts w:ascii="Times New Roman" w:hAnsi="Times New Roman" w:cs="Times New Roman"/>
          <w:sz w:val="24"/>
          <w:szCs w:val="24"/>
        </w:rPr>
        <w:t xml:space="preserve"> </w:t>
      </w:r>
      <w:r w:rsidRPr="00CA4D0F">
        <w:rPr>
          <w:rFonts w:ascii="Times New Roman" w:hAnsi="Times New Roman" w:cs="Times New Roman"/>
          <w:color w:val="000000"/>
          <w:sz w:val="24"/>
          <w:szCs w:val="24"/>
        </w:rPr>
        <w:t>high concentrations of iron, which causes aesthetically unpleasing coloring and staining.</w:t>
      </w:r>
      <w:r w:rsidRPr="00CA4D0F">
        <w:rPr>
          <w:rFonts w:ascii="Times New Roman" w:hAnsi="Times New Roman" w:cs="Times New Roman"/>
          <w:sz w:val="24"/>
          <w:szCs w:val="24"/>
        </w:rPr>
        <w:t xml:space="preserve"> </w:t>
      </w:r>
      <w:r w:rsidRPr="00CA4D0F">
        <w:rPr>
          <w:rFonts w:ascii="Times New Roman" w:hAnsi="Times New Roman" w:cs="Times New Roman"/>
          <w:color w:val="000000"/>
          <w:sz w:val="24"/>
          <w:szCs w:val="24"/>
        </w:rPr>
        <w:t>Unfortunately, not all water quality problems can be easily detected without proper</w:t>
      </w:r>
      <w:r w:rsidRPr="00CA4D0F">
        <w:rPr>
          <w:rFonts w:ascii="Times New Roman" w:hAnsi="Times New Roman" w:cs="Times New Roman"/>
          <w:sz w:val="24"/>
          <w:szCs w:val="24"/>
        </w:rPr>
        <w:t xml:space="preserve"> </w:t>
      </w:r>
      <w:r w:rsidRPr="00CA4D0F">
        <w:rPr>
          <w:rFonts w:ascii="Times New Roman" w:hAnsi="Times New Roman" w:cs="Times New Roman"/>
          <w:color w:val="000000"/>
          <w:sz w:val="24"/>
          <w:szCs w:val="24"/>
        </w:rPr>
        <w:t>testing. The water may look good but may actually be unsuitable for the specific</w:t>
      </w:r>
      <w:r w:rsidRPr="00CA4D0F">
        <w:rPr>
          <w:rFonts w:ascii="Times New Roman" w:hAnsi="Times New Roman" w:cs="Times New Roman"/>
          <w:sz w:val="24"/>
          <w:szCs w:val="24"/>
        </w:rPr>
        <w:t xml:space="preserve"> </w:t>
      </w:r>
      <w:r w:rsidRPr="00CA4D0F">
        <w:rPr>
          <w:rFonts w:ascii="Times New Roman" w:hAnsi="Times New Roman" w:cs="Times New Roman"/>
          <w:color w:val="000000"/>
          <w:sz w:val="24"/>
          <w:szCs w:val="24"/>
        </w:rPr>
        <w:t>application you are using it for.</w:t>
      </w:r>
      <w:r w:rsidRPr="00CA4D0F">
        <w:rPr>
          <w:rFonts w:ascii="Times New Roman" w:hAnsi="Times New Roman" w:cs="Times New Roman"/>
          <w:sz w:val="24"/>
          <w:szCs w:val="24"/>
        </w:rPr>
        <w:t xml:space="preserve"> </w:t>
      </w:r>
      <w:r w:rsidRPr="00CA4D0F">
        <w:rPr>
          <w:rFonts w:ascii="Times New Roman" w:hAnsi="Times New Roman" w:cs="Times New Roman"/>
          <w:color w:val="000000"/>
          <w:sz w:val="24"/>
          <w:szCs w:val="24"/>
        </w:rPr>
        <w:t>Proper sampling, testing and interpretation of the results are required to determine the</w:t>
      </w:r>
      <w:r w:rsidRPr="00CA4D0F">
        <w:rPr>
          <w:rFonts w:ascii="Times New Roman" w:hAnsi="Times New Roman" w:cs="Times New Roman"/>
          <w:sz w:val="24"/>
          <w:szCs w:val="24"/>
        </w:rPr>
        <w:t xml:space="preserve"> </w:t>
      </w:r>
      <w:r w:rsidRPr="00CA4D0F">
        <w:rPr>
          <w:rFonts w:ascii="Times New Roman" w:hAnsi="Times New Roman" w:cs="Times New Roman"/>
          <w:color w:val="000000"/>
          <w:sz w:val="24"/>
          <w:szCs w:val="24"/>
        </w:rPr>
        <w:t>suitability of your water supply and identify any problems it may have.</w:t>
      </w:r>
    </w:p>
    <w:p w:rsidR="00584F16" w:rsidRPr="00CA4D0F" w:rsidRDefault="00584F16" w:rsidP="00CA4D0F">
      <w:pPr>
        <w:spacing w:line="480" w:lineRule="auto"/>
        <w:jc w:val="both"/>
        <w:rPr>
          <w:rFonts w:ascii="Times New Roman" w:hAnsi="Times New Roman" w:cs="Times New Roman"/>
          <w:sz w:val="24"/>
          <w:szCs w:val="24"/>
        </w:rPr>
      </w:pPr>
    </w:p>
    <w:p w:rsidR="004C59FC" w:rsidRPr="00CA4D0F" w:rsidRDefault="004C59FC" w:rsidP="00CA4D0F">
      <w:pPr>
        <w:spacing w:line="480" w:lineRule="auto"/>
        <w:jc w:val="both"/>
        <w:rPr>
          <w:rFonts w:ascii="Times New Roman" w:hAnsi="Times New Roman" w:cs="Times New Roman"/>
          <w:sz w:val="24"/>
          <w:szCs w:val="24"/>
        </w:rPr>
      </w:pPr>
    </w:p>
    <w:p w:rsidR="007A59CB" w:rsidRPr="00CA4D0F" w:rsidRDefault="007A59CB" w:rsidP="00CA4D0F">
      <w:pPr>
        <w:spacing w:line="480" w:lineRule="auto"/>
        <w:jc w:val="both"/>
        <w:rPr>
          <w:rFonts w:ascii="Times New Roman" w:hAnsi="Times New Roman" w:cs="Times New Roman"/>
          <w:sz w:val="24"/>
          <w:szCs w:val="24"/>
        </w:rPr>
      </w:pPr>
    </w:p>
    <w:p w:rsidR="005A4454" w:rsidRDefault="005A4454" w:rsidP="00CA4D0F">
      <w:pPr>
        <w:spacing w:line="480" w:lineRule="auto"/>
        <w:jc w:val="both"/>
        <w:rPr>
          <w:rFonts w:ascii="Times New Roman" w:hAnsi="Times New Roman" w:cs="Times New Roman"/>
          <w:sz w:val="24"/>
          <w:szCs w:val="24"/>
        </w:rPr>
      </w:pPr>
    </w:p>
    <w:p w:rsidR="00F25A5A" w:rsidRDefault="00F25A5A" w:rsidP="00F25A5A">
      <w:pPr>
        <w:spacing w:line="480" w:lineRule="auto"/>
        <w:rPr>
          <w:rFonts w:ascii="Times New Roman" w:hAnsi="Times New Roman" w:cs="Times New Roman"/>
          <w:b/>
          <w:sz w:val="24"/>
          <w:szCs w:val="24"/>
        </w:rPr>
      </w:pPr>
    </w:p>
    <w:p w:rsidR="00C759A1" w:rsidRDefault="00C759A1" w:rsidP="00F25A5A">
      <w:pPr>
        <w:spacing w:line="480" w:lineRule="auto"/>
        <w:rPr>
          <w:rFonts w:ascii="Times New Roman" w:hAnsi="Times New Roman" w:cs="Times New Roman"/>
          <w:b/>
          <w:sz w:val="24"/>
          <w:szCs w:val="24"/>
        </w:rPr>
      </w:pPr>
    </w:p>
    <w:p w:rsidR="00CF39FF" w:rsidRDefault="00CF39FF" w:rsidP="00F25A5A">
      <w:pPr>
        <w:spacing w:line="480" w:lineRule="auto"/>
        <w:jc w:val="center"/>
        <w:rPr>
          <w:rFonts w:ascii="Times New Roman" w:hAnsi="Times New Roman" w:cs="Times New Roman"/>
          <w:b/>
          <w:sz w:val="24"/>
          <w:szCs w:val="24"/>
        </w:rPr>
      </w:pPr>
    </w:p>
    <w:p w:rsidR="00CF39FF" w:rsidRDefault="00CF39FF" w:rsidP="00F25A5A">
      <w:pPr>
        <w:spacing w:line="480" w:lineRule="auto"/>
        <w:jc w:val="center"/>
        <w:rPr>
          <w:rFonts w:ascii="Times New Roman" w:hAnsi="Times New Roman" w:cs="Times New Roman"/>
          <w:b/>
          <w:sz w:val="24"/>
          <w:szCs w:val="24"/>
        </w:rPr>
      </w:pPr>
    </w:p>
    <w:p w:rsidR="00E903BA" w:rsidRDefault="006A38C4" w:rsidP="00F25A5A">
      <w:pPr>
        <w:spacing w:line="480" w:lineRule="auto"/>
        <w:jc w:val="center"/>
        <w:rPr>
          <w:rFonts w:ascii="Times New Roman" w:hAnsi="Times New Roman" w:cs="Times New Roman"/>
          <w:b/>
          <w:sz w:val="24"/>
          <w:szCs w:val="24"/>
        </w:rPr>
      </w:pPr>
      <w:r w:rsidRPr="005A4454">
        <w:rPr>
          <w:rFonts w:ascii="Times New Roman" w:hAnsi="Times New Roman" w:cs="Times New Roman"/>
          <w:b/>
          <w:sz w:val="24"/>
          <w:szCs w:val="24"/>
        </w:rPr>
        <w:lastRenderedPageBreak/>
        <w:t>CHAPTER TWO</w:t>
      </w:r>
    </w:p>
    <w:p w:rsidR="00F25A5A" w:rsidRPr="005A4454" w:rsidRDefault="00F25A5A" w:rsidP="00F25A5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LITERATURE REVIEW</w:t>
      </w:r>
    </w:p>
    <w:p w:rsidR="00864B89" w:rsidRPr="005A4454" w:rsidRDefault="00CF39FF" w:rsidP="00CA4D0F">
      <w:pPr>
        <w:spacing w:line="480" w:lineRule="auto"/>
        <w:jc w:val="both"/>
        <w:rPr>
          <w:rFonts w:ascii="Times New Roman" w:hAnsi="Times New Roman" w:cs="Times New Roman"/>
          <w:b/>
          <w:sz w:val="24"/>
          <w:szCs w:val="24"/>
        </w:rPr>
      </w:pPr>
      <w:r w:rsidRPr="005A4454">
        <w:rPr>
          <w:rFonts w:ascii="Times New Roman" w:hAnsi="Times New Roman" w:cs="Times New Roman"/>
          <w:b/>
          <w:sz w:val="24"/>
          <w:szCs w:val="24"/>
        </w:rPr>
        <w:t>2.0 Introduction</w:t>
      </w:r>
    </w:p>
    <w:p w:rsidR="002E6F16" w:rsidRPr="00CA4D0F" w:rsidRDefault="001A003E" w:rsidP="00CA4D0F">
      <w:pPr>
        <w:autoSpaceDE w:val="0"/>
        <w:autoSpaceDN w:val="0"/>
        <w:adjustRightInd w:val="0"/>
        <w:spacing w:after="0" w:line="480" w:lineRule="auto"/>
        <w:jc w:val="both"/>
        <w:rPr>
          <w:rFonts w:ascii="Times New Roman" w:hAnsi="Times New Roman" w:cs="Times New Roman"/>
          <w:color w:val="222222"/>
          <w:sz w:val="24"/>
          <w:szCs w:val="24"/>
        </w:rPr>
      </w:pPr>
      <w:r w:rsidRPr="00CA4D0F">
        <w:rPr>
          <w:rFonts w:ascii="Times New Roman" w:hAnsi="Times New Roman" w:cs="Times New Roman"/>
          <w:bCs/>
          <w:color w:val="222222"/>
          <w:sz w:val="24"/>
          <w:szCs w:val="24"/>
        </w:rPr>
        <w:t xml:space="preserve">Water </w:t>
      </w:r>
      <w:r w:rsidRPr="00CA4D0F">
        <w:rPr>
          <w:rFonts w:ascii="Times New Roman" w:hAnsi="Times New Roman" w:cs="Times New Roman"/>
          <w:color w:val="222222"/>
          <w:sz w:val="24"/>
          <w:szCs w:val="24"/>
        </w:rPr>
        <w:t xml:space="preserve">is a transparent tasteless, odorless, and nearly colorless chemical substance that is the main constituent of Earth's streams, lakes, and oceans, and the fluids of most living organisms. Its chemical formula is </w:t>
      </w:r>
      <w:r w:rsidR="00FA2DEA" w:rsidRPr="00CA4D0F">
        <w:rPr>
          <w:rFonts w:ascii="Times New Roman" w:hAnsi="Times New Roman" w:cs="Times New Roman"/>
          <w:bCs/>
          <w:color w:val="222222"/>
          <w:sz w:val="24"/>
          <w:szCs w:val="24"/>
        </w:rPr>
        <w:t>H</w:t>
      </w:r>
      <w:r w:rsidR="00FA2DEA" w:rsidRPr="00CA4D0F">
        <w:rPr>
          <w:rFonts w:ascii="Times New Roman" w:hAnsi="Times New Roman" w:cs="Times New Roman"/>
          <w:bCs/>
          <w:color w:val="222222"/>
          <w:sz w:val="24"/>
          <w:szCs w:val="24"/>
          <w:vertAlign w:val="subscript"/>
        </w:rPr>
        <w:t>2</w:t>
      </w:r>
      <w:r w:rsidR="00FA2DEA" w:rsidRPr="00CA4D0F">
        <w:rPr>
          <w:rFonts w:ascii="Times New Roman" w:hAnsi="Times New Roman" w:cs="Times New Roman"/>
          <w:bCs/>
          <w:color w:val="222222"/>
          <w:sz w:val="24"/>
          <w:szCs w:val="24"/>
        </w:rPr>
        <w:t>O</w:t>
      </w:r>
      <w:r w:rsidRPr="00CA4D0F">
        <w:rPr>
          <w:rFonts w:ascii="Times New Roman" w:hAnsi="Times New Roman" w:cs="Times New Roman"/>
          <w:color w:val="222222"/>
          <w:sz w:val="24"/>
          <w:szCs w:val="24"/>
        </w:rPr>
        <w:t xml:space="preserve">, meaning that each of its molecules contains one oxygen and two hydrogen atoms that are connected by covalent bonds. Strictly speaking, water refers to the liquid state of a substance that prevails at standard ambient temperature and pressure; but it often refers also to its solid state (ice) or its gaseous state (steam or water vapor). Safe drinking water is essential to humans and other life forms even though it provides no calories or organic nutrients. Access to safe drinking water has improved over the last decades in almost every part of the world, but approximately one billion people still lack access to safe water and over 2.5 billion lack </w:t>
      </w:r>
      <w:r w:rsidR="00C05976" w:rsidRPr="00CA4D0F">
        <w:rPr>
          <w:rFonts w:ascii="Times New Roman" w:hAnsi="Times New Roman" w:cs="Times New Roman"/>
          <w:color w:val="222222"/>
          <w:sz w:val="24"/>
          <w:szCs w:val="24"/>
        </w:rPr>
        <w:t>ac</w:t>
      </w:r>
      <w:r w:rsidR="002E6F16" w:rsidRPr="00CA4D0F">
        <w:rPr>
          <w:rFonts w:ascii="Times New Roman" w:hAnsi="Times New Roman" w:cs="Times New Roman"/>
          <w:color w:val="222222"/>
          <w:sz w:val="24"/>
          <w:szCs w:val="24"/>
        </w:rPr>
        <w:t>cesses</w:t>
      </w:r>
      <w:r w:rsidRPr="00CA4D0F">
        <w:rPr>
          <w:rFonts w:ascii="Times New Roman" w:hAnsi="Times New Roman" w:cs="Times New Roman"/>
          <w:color w:val="222222"/>
          <w:sz w:val="24"/>
          <w:szCs w:val="24"/>
        </w:rPr>
        <w:t xml:space="preserve"> to adequate sanitation. However, some observers have estimated</w:t>
      </w:r>
      <w:r w:rsidR="002E6F16" w:rsidRPr="00CA4D0F">
        <w:rPr>
          <w:rFonts w:ascii="Times New Roman" w:hAnsi="Times New Roman" w:cs="Times New Roman"/>
          <w:color w:val="222222"/>
          <w:sz w:val="24"/>
          <w:szCs w:val="24"/>
        </w:rPr>
        <w:t xml:space="preserve"> </w:t>
      </w:r>
      <w:r w:rsidRPr="00CA4D0F">
        <w:rPr>
          <w:rFonts w:ascii="Times New Roman" w:hAnsi="Times New Roman" w:cs="Times New Roman"/>
          <w:color w:val="222222"/>
          <w:sz w:val="24"/>
          <w:szCs w:val="24"/>
        </w:rPr>
        <w:t>that by 2025 more than half of</w:t>
      </w:r>
      <w:r w:rsidR="002E6F16" w:rsidRPr="00CA4D0F">
        <w:rPr>
          <w:rFonts w:ascii="Times New Roman" w:hAnsi="Times New Roman" w:cs="Times New Roman"/>
          <w:color w:val="222222"/>
          <w:sz w:val="24"/>
          <w:szCs w:val="24"/>
        </w:rPr>
        <w:t xml:space="preserve"> </w:t>
      </w:r>
      <w:r w:rsidRPr="00CA4D0F">
        <w:rPr>
          <w:rFonts w:ascii="Times New Roman" w:hAnsi="Times New Roman" w:cs="Times New Roman"/>
          <w:color w:val="222222"/>
          <w:sz w:val="24"/>
          <w:szCs w:val="24"/>
        </w:rPr>
        <w:t>the world population will be</w:t>
      </w:r>
      <w:r w:rsidR="002E6F16" w:rsidRPr="00CA4D0F">
        <w:rPr>
          <w:rFonts w:ascii="Times New Roman" w:hAnsi="Times New Roman" w:cs="Times New Roman"/>
          <w:color w:val="222222"/>
          <w:sz w:val="24"/>
          <w:szCs w:val="24"/>
        </w:rPr>
        <w:t xml:space="preserve"> </w:t>
      </w:r>
      <w:r w:rsidRPr="00CA4D0F">
        <w:rPr>
          <w:rFonts w:ascii="Times New Roman" w:hAnsi="Times New Roman" w:cs="Times New Roman"/>
          <w:color w:val="222222"/>
          <w:sz w:val="24"/>
          <w:szCs w:val="24"/>
        </w:rPr>
        <w:t>facing water-based</w:t>
      </w:r>
      <w:r w:rsidR="002E6F16" w:rsidRPr="00CA4D0F">
        <w:rPr>
          <w:rFonts w:ascii="Times New Roman" w:hAnsi="Times New Roman" w:cs="Times New Roman"/>
          <w:color w:val="222222"/>
          <w:sz w:val="24"/>
          <w:szCs w:val="24"/>
        </w:rPr>
        <w:t xml:space="preserve"> </w:t>
      </w:r>
      <w:r w:rsidRPr="00CA4D0F">
        <w:rPr>
          <w:rFonts w:ascii="Times New Roman" w:hAnsi="Times New Roman" w:cs="Times New Roman"/>
          <w:color w:val="222222"/>
          <w:sz w:val="24"/>
          <w:szCs w:val="24"/>
        </w:rPr>
        <w:t>vulnerability.</w:t>
      </w:r>
      <w:r w:rsidR="002E6F16" w:rsidRPr="00CA4D0F">
        <w:rPr>
          <w:rFonts w:ascii="Times New Roman" w:hAnsi="Times New Roman" w:cs="Times New Roman"/>
          <w:color w:val="222222"/>
          <w:sz w:val="24"/>
          <w:szCs w:val="24"/>
        </w:rPr>
        <w:t xml:space="preserve"> </w:t>
      </w:r>
      <w:r w:rsidRPr="00CA4D0F">
        <w:rPr>
          <w:rFonts w:ascii="Times New Roman" w:hAnsi="Times New Roman" w:cs="Times New Roman"/>
          <w:color w:val="222222"/>
          <w:sz w:val="24"/>
          <w:szCs w:val="24"/>
        </w:rPr>
        <w:t>A report, issued</w:t>
      </w:r>
      <w:r w:rsidR="002E6F16" w:rsidRPr="00CA4D0F">
        <w:rPr>
          <w:rFonts w:ascii="Times New Roman" w:hAnsi="Times New Roman" w:cs="Times New Roman"/>
          <w:color w:val="222222"/>
          <w:sz w:val="24"/>
          <w:szCs w:val="24"/>
        </w:rPr>
        <w:t xml:space="preserve"> </w:t>
      </w:r>
      <w:r w:rsidRPr="00CA4D0F">
        <w:rPr>
          <w:rFonts w:ascii="Times New Roman" w:hAnsi="Times New Roman" w:cs="Times New Roman"/>
          <w:color w:val="222222"/>
          <w:sz w:val="24"/>
          <w:szCs w:val="24"/>
        </w:rPr>
        <w:t>in November 2009</w:t>
      </w:r>
      <w:r w:rsidR="00CF39FF">
        <w:rPr>
          <w:rFonts w:ascii="Times New Roman" w:hAnsi="Times New Roman" w:cs="Times New Roman"/>
          <w:color w:val="222222"/>
          <w:sz w:val="24"/>
          <w:szCs w:val="24"/>
        </w:rPr>
        <w:t xml:space="preserve"> by </w:t>
      </w:r>
      <w:r w:rsidR="00CF39FF" w:rsidRPr="00D030A4">
        <w:rPr>
          <w:rFonts w:ascii="Times New Roman" w:hAnsi="Times New Roman" w:cs="Times New Roman"/>
          <w:sz w:val="24"/>
          <w:szCs w:val="24"/>
        </w:rPr>
        <w:t>Ajewole G (2005)</w:t>
      </w:r>
      <w:r w:rsidRPr="00CA4D0F">
        <w:rPr>
          <w:rFonts w:ascii="Times New Roman" w:hAnsi="Times New Roman" w:cs="Times New Roman"/>
          <w:color w:val="222222"/>
          <w:sz w:val="24"/>
          <w:szCs w:val="24"/>
        </w:rPr>
        <w:t>, suggests</w:t>
      </w:r>
      <w:r w:rsidR="002E6F16" w:rsidRPr="00CA4D0F">
        <w:rPr>
          <w:rFonts w:ascii="Times New Roman" w:hAnsi="Times New Roman" w:cs="Times New Roman"/>
          <w:color w:val="222222"/>
          <w:sz w:val="24"/>
          <w:szCs w:val="24"/>
        </w:rPr>
        <w:t xml:space="preserve"> </w:t>
      </w:r>
      <w:r w:rsidRPr="00CA4D0F">
        <w:rPr>
          <w:rFonts w:ascii="Times New Roman" w:hAnsi="Times New Roman" w:cs="Times New Roman"/>
          <w:color w:val="222222"/>
          <w:sz w:val="24"/>
          <w:szCs w:val="24"/>
        </w:rPr>
        <w:t>that by 2030, in some</w:t>
      </w:r>
      <w:r w:rsidR="002E6F16" w:rsidRPr="00CA4D0F">
        <w:rPr>
          <w:rFonts w:ascii="Times New Roman" w:hAnsi="Times New Roman" w:cs="Times New Roman"/>
          <w:color w:val="222222"/>
          <w:sz w:val="24"/>
          <w:szCs w:val="24"/>
        </w:rPr>
        <w:t xml:space="preserve"> </w:t>
      </w:r>
      <w:r w:rsidRPr="00CA4D0F">
        <w:rPr>
          <w:rFonts w:ascii="Times New Roman" w:hAnsi="Times New Roman" w:cs="Times New Roman"/>
          <w:color w:val="222222"/>
          <w:sz w:val="24"/>
          <w:szCs w:val="24"/>
        </w:rPr>
        <w:t>developing regions of the world,</w:t>
      </w:r>
      <w:r w:rsidR="006B4C78" w:rsidRPr="00CA4D0F">
        <w:rPr>
          <w:rFonts w:ascii="Times New Roman" w:hAnsi="Times New Roman" w:cs="Times New Roman"/>
          <w:color w:val="222222"/>
          <w:sz w:val="24"/>
          <w:szCs w:val="24"/>
        </w:rPr>
        <w:t xml:space="preserve"> water </w:t>
      </w:r>
      <w:r w:rsidRPr="00CA4D0F">
        <w:rPr>
          <w:rFonts w:ascii="Times New Roman" w:hAnsi="Times New Roman" w:cs="Times New Roman"/>
          <w:color w:val="222222"/>
          <w:sz w:val="24"/>
          <w:szCs w:val="24"/>
        </w:rPr>
        <w:t>demand will exceed</w:t>
      </w:r>
      <w:r w:rsidR="002E6F16" w:rsidRPr="00CA4D0F">
        <w:rPr>
          <w:rFonts w:ascii="Times New Roman" w:hAnsi="Times New Roman" w:cs="Times New Roman"/>
          <w:color w:val="222222"/>
          <w:sz w:val="24"/>
          <w:szCs w:val="24"/>
        </w:rPr>
        <w:t xml:space="preserve"> </w:t>
      </w:r>
      <w:r w:rsidRPr="00CA4D0F">
        <w:rPr>
          <w:rFonts w:ascii="Times New Roman" w:hAnsi="Times New Roman" w:cs="Times New Roman"/>
          <w:color w:val="222222"/>
          <w:sz w:val="24"/>
          <w:szCs w:val="24"/>
        </w:rPr>
        <w:t>supply by 50%.</w:t>
      </w:r>
      <w:r w:rsidR="002E6F16" w:rsidRPr="00CA4D0F">
        <w:rPr>
          <w:rFonts w:ascii="Times New Roman" w:hAnsi="Times New Roman" w:cs="Times New Roman"/>
          <w:color w:val="222222"/>
          <w:sz w:val="24"/>
          <w:szCs w:val="24"/>
        </w:rPr>
        <w:t xml:space="preserve"> </w:t>
      </w:r>
      <w:r w:rsidRPr="00CA4D0F">
        <w:rPr>
          <w:rFonts w:ascii="Times New Roman" w:hAnsi="Times New Roman" w:cs="Times New Roman"/>
          <w:color w:val="222222"/>
          <w:sz w:val="24"/>
          <w:szCs w:val="24"/>
        </w:rPr>
        <w:t>Water plays an important role in</w:t>
      </w:r>
      <w:r w:rsidR="002E6F16" w:rsidRPr="00CA4D0F">
        <w:rPr>
          <w:rFonts w:ascii="Times New Roman" w:hAnsi="Times New Roman" w:cs="Times New Roman"/>
          <w:color w:val="222222"/>
          <w:sz w:val="24"/>
          <w:szCs w:val="24"/>
        </w:rPr>
        <w:t xml:space="preserve"> </w:t>
      </w:r>
      <w:r w:rsidRPr="00CA4D0F">
        <w:rPr>
          <w:rFonts w:ascii="Times New Roman" w:hAnsi="Times New Roman" w:cs="Times New Roman"/>
          <w:color w:val="222222"/>
          <w:sz w:val="24"/>
          <w:szCs w:val="24"/>
        </w:rPr>
        <w:t>the world economy.</w:t>
      </w:r>
    </w:p>
    <w:p w:rsidR="008F4971" w:rsidRPr="00CA4D0F" w:rsidRDefault="00F30A83" w:rsidP="00CA4D0F">
      <w:pPr>
        <w:autoSpaceDE w:val="0"/>
        <w:autoSpaceDN w:val="0"/>
        <w:adjustRightInd w:val="0"/>
        <w:spacing w:after="0" w:line="480" w:lineRule="auto"/>
        <w:jc w:val="both"/>
        <w:rPr>
          <w:rFonts w:ascii="Times New Roman" w:hAnsi="Times New Roman" w:cs="Times New Roman"/>
          <w:color w:val="222222"/>
          <w:sz w:val="24"/>
          <w:szCs w:val="24"/>
        </w:rPr>
      </w:pPr>
      <w:r w:rsidRPr="00CA4D0F">
        <w:rPr>
          <w:rFonts w:ascii="Times New Roman" w:hAnsi="Times New Roman" w:cs="Times New Roman"/>
          <w:bCs/>
          <w:color w:val="222222"/>
          <w:sz w:val="24"/>
          <w:szCs w:val="24"/>
        </w:rPr>
        <w:t>Declining water quality has become a global issue of concern as human populations grow, industrial and agricultural activities expand, and climate change threatens to cause major alterati</w:t>
      </w:r>
      <w:r w:rsidR="00CF39FF">
        <w:rPr>
          <w:rFonts w:ascii="Times New Roman" w:hAnsi="Times New Roman" w:cs="Times New Roman"/>
          <w:bCs/>
          <w:color w:val="222222"/>
          <w:sz w:val="24"/>
          <w:szCs w:val="24"/>
        </w:rPr>
        <w:t>ons to the hydrological cycle. W</w:t>
      </w:r>
      <w:r w:rsidRPr="00CA4D0F">
        <w:rPr>
          <w:rFonts w:ascii="Times New Roman" w:hAnsi="Times New Roman" w:cs="Times New Roman"/>
          <w:bCs/>
          <w:color w:val="222222"/>
          <w:sz w:val="24"/>
          <w:szCs w:val="24"/>
        </w:rPr>
        <w:t xml:space="preserve">ater quality issues are complex and diverse, and are deserving of urgent global attention </w:t>
      </w:r>
      <w:r w:rsidR="008F4971" w:rsidRPr="00CA4D0F">
        <w:rPr>
          <w:rFonts w:ascii="Times New Roman" w:hAnsi="Times New Roman" w:cs="Times New Roman"/>
          <w:bCs/>
          <w:color w:val="222222"/>
          <w:sz w:val="24"/>
          <w:szCs w:val="24"/>
        </w:rPr>
        <w:t>and action.</w:t>
      </w:r>
      <w:r w:rsidR="001A003E" w:rsidRPr="00CA4D0F">
        <w:rPr>
          <w:rFonts w:ascii="Times New Roman" w:hAnsi="Times New Roman" w:cs="Times New Roman"/>
          <w:color w:val="222222"/>
          <w:sz w:val="24"/>
          <w:szCs w:val="24"/>
        </w:rPr>
        <w:t xml:space="preserve"> Approximately 70% of the</w:t>
      </w:r>
      <w:r w:rsidR="002E6F16" w:rsidRPr="00CA4D0F">
        <w:rPr>
          <w:rFonts w:ascii="Times New Roman" w:hAnsi="Times New Roman" w:cs="Times New Roman"/>
          <w:color w:val="222222"/>
          <w:sz w:val="24"/>
          <w:szCs w:val="24"/>
        </w:rPr>
        <w:t xml:space="preserve"> </w:t>
      </w:r>
      <w:r w:rsidR="001A003E" w:rsidRPr="00CA4D0F">
        <w:rPr>
          <w:rFonts w:ascii="Times New Roman" w:hAnsi="Times New Roman" w:cs="Times New Roman"/>
          <w:color w:val="222222"/>
          <w:sz w:val="24"/>
          <w:szCs w:val="24"/>
        </w:rPr>
        <w:t>freshwater used by humans</w:t>
      </w:r>
      <w:r w:rsidR="002E6F16" w:rsidRPr="00CA4D0F">
        <w:rPr>
          <w:rFonts w:ascii="Times New Roman" w:hAnsi="Times New Roman" w:cs="Times New Roman"/>
          <w:color w:val="222222"/>
          <w:sz w:val="24"/>
          <w:szCs w:val="24"/>
        </w:rPr>
        <w:t xml:space="preserve"> </w:t>
      </w:r>
      <w:r w:rsidR="001A003E" w:rsidRPr="00CA4D0F">
        <w:rPr>
          <w:rFonts w:ascii="Times New Roman" w:hAnsi="Times New Roman" w:cs="Times New Roman"/>
          <w:color w:val="222222"/>
          <w:sz w:val="24"/>
          <w:szCs w:val="24"/>
        </w:rPr>
        <w:t>goes to agriculture.</w:t>
      </w:r>
      <w:r w:rsidR="002E6F16" w:rsidRPr="00CA4D0F">
        <w:rPr>
          <w:rFonts w:ascii="Times New Roman" w:hAnsi="Times New Roman" w:cs="Times New Roman"/>
          <w:color w:val="222222"/>
          <w:sz w:val="24"/>
          <w:szCs w:val="24"/>
        </w:rPr>
        <w:t xml:space="preserve"> </w:t>
      </w:r>
      <w:r w:rsidR="001A003E" w:rsidRPr="00CA4D0F">
        <w:rPr>
          <w:rFonts w:ascii="Times New Roman" w:hAnsi="Times New Roman" w:cs="Times New Roman"/>
          <w:color w:val="222222"/>
          <w:sz w:val="24"/>
          <w:szCs w:val="24"/>
        </w:rPr>
        <w:t>Fishing in</w:t>
      </w:r>
      <w:r w:rsidR="002E6F16" w:rsidRPr="00CA4D0F">
        <w:rPr>
          <w:rFonts w:ascii="Times New Roman" w:hAnsi="Times New Roman" w:cs="Times New Roman"/>
          <w:color w:val="222222"/>
          <w:sz w:val="24"/>
          <w:szCs w:val="24"/>
        </w:rPr>
        <w:t xml:space="preserve"> </w:t>
      </w:r>
      <w:r w:rsidR="001A003E" w:rsidRPr="00CA4D0F">
        <w:rPr>
          <w:rFonts w:ascii="Times New Roman" w:hAnsi="Times New Roman" w:cs="Times New Roman"/>
          <w:color w:val="222222"/>
          <w:sz w:val="24"/>
          <w:szCs w:val="24"/>
        </w:rPr>
        <w:t>salt and fresh water bodies is a</w:t>
      </w:r>
      <w:r w:rsidR="002E6F16" w:rsidRPr="00CA4D0F">
        <w:rPr>
          <w:rFonts w:ascii="Times New Roman" w:hAnsi="Times New Roman" w:cs="Times New Roman"/>
          <w:color w:val="222222"/>
          <w:sz w:val="24"/>
          <w:szCs w:val="24"/>
        </w:rPr>
        <w:t xml:space="preserve"> </w:t>
      </w:r>
      <w:r w:rsidR="001A003E" w:rsidRPr="00CA4D0F">
        <w:rPr>
          <w:rFonts w:ascii="Times New Roman" w:hAnsi="Times New Roman" w:cs="Times New Roman"/>
          <w:color w:val="222222"/>
          <w:sz w:val="24"/>
          <w:szCs w:val="24"/>
        </w:rPr>
        <w:t xml:space="preserve">major source of food for </w:t>
      </w:r>
      <w:r w:rsidR="001A003E" w:rsidRPr="00CA4D0F">
        <w:rPr>
          <w:rFonts w:ascii="Times New Roman" w:hAnsi="Times New Roman" w:cs="Times New Roman"/>
          <w:color w:val="222222"/>
          <w:sz w:val="24"/>
          <w:szCs w:val="24"/>
        </w:rPr>
        <w:lastRenderedPageBreak/>
        <w:t>many</w:t>
      </w:r>
      <w:r w:rsidR="002E6F16" w:rsidRPr="00CA4D0F">
        <w:rPr>
          <w:rFonts w:ascii="Times New Roman" w:hAnsi="Times New Roman" w:cs="Times New Roman"/>
          <w:color w:val="222222"/>
          <w:sz w:val="24"/>
          <w:szCs w:val="24"/>
        </w:rPr>
        <w:t xml:space="preserve"> </w:t>
      </w:r>
      <w:r w:rsidR="001A003E" w:rsidRPr="00CA4D0F">
        <w:rPr>
          <w:rFonts w:ascii="Times New Roman" w:hAnsi="Times New Roman" w:cs="Times New Roman"/>
          <w:color w:val="222222"/>
          <w:sz w:val="24"/>
          <w:szCs w:val="24"/>
        </w:rPr>
        <w:t>parts of the world. Much of</w:t>
      </w:r>
      <w:r w:rsidR="002E6F16" w:rsidRPr="00CA4D0F">
        <w:rPr>
          <w:rFonts w:ascii="Times New Roman" w:hAnsi="Times New Roman" w:cs="Times New Roman"/>
          <w:color w:val="222222"/>
          <w:sz w:val="24"/>
          <w:szCs w:val="24"/>
        </w:rPr>
        <w:t xml:space="preserve"> </w:t>
      </w:r>
      <w:r w:rsidR="001A003E" w:rsidRPr="00CA4D0F">
        <w:rPr>
          <w:rFonts w:ascii="Times New Roman" w:hAnsi="Times New Roman" w:cs="Times New Roman"/>
          <w:color w:val="222222"/>
          <w:sz w:val="24"/>
          <w:szCs w:val="24"/>
        </w:rPr>
        <w:t>long-distance trade of</w:t>
      </w:r>
      <w:r w:rsidR="002E6F16" w:rsidRPr="00CA4D0F">
        <w:rPr>
          <w:rFonts w:ascii="Times New Roman" w:hAnsi="Times New Roman" w:cs="Times New Roman"/>
          <w:color w:val="222222"/>
          <w:sz w:val="24"/>
          <w:szCs w:val="24"/>
        </w:rPr>
        <w:t xml:space="preserve"> </w:t>
      </w:r>
      <w:r w:rsidR="001A003E" w:rsidRPr="00CA4D0F">
        <w:rPr>
          <w:rFonts w:ascii="Times New Roman" w:hAnsi="Times New Roman" w:cs="Times New Roman"/>
          <w:color w:val="222222"/>
          <w:sz w:val="24"/>
          <w:szCs w:val="24"/>
        </w:rPr>
        <w:t>commodities (such as oil and</w:t>
      </w:r>
      <w:r w:rsidR="002E6F16" w:rsidRPr="00CA4D0F">
        <w:rPr>
          <w:rFonts w:ascii="Times New Roman" w:hAnsi="Times New Roman" w:cs="Times New Roman"/>
          <w:color w:val="222222"/>
          <w:sz w:val="24"/>
          <w:szCs w:val="24"/>
        </w:rPr>
        <w:t xml:space="preserve"> </w:t>
      </w:r>
      <w:r w:rsidR="001A003E" w:rsidRPr="00CA4D0F">
        <w:rPr>
          <w:rFonts w:ascii="Times New Roman" w:hAnsi="Times New Roman" w:cs="Times New Roman"/>
          <w:color w:val="222222"/>
          <w:sz w:val="24"/>
          <w:szCs w:val="24"/>
        </w:rPr>
        <w:t>natural gas) and manufactured</w:t>
      </w:r>
      <w:r w:rsidR="002E6F16" w:rsidRPr="00CA4D0F">
        <w:rPr>
          <w:rFonts w:ascii="Times New Roman" w:hAnsi="Times New Roman" w:cs="Times New Roman"/>
          <w:color w:val="222222"/>
          <w:sz w:val="24"/>
          <w:szCs w:val="24"/>
        </w:rPr>
        <w:t xml:space="preserve"> </w:t>
      </w:r>
      <w:r w:rsidR="001A003E" w:rsidRPr="00CA4D0F">
        <w:rPr>
          <w:rFonts w:ascii="Times New Roman" w:hAnsi="Times New Roman" w:cs="Times New Roman"/>
          <w:color w:val="222222"/>
          <w:sz w:val="24"/>
          <w:szCs w:val="24"/>
        </w:rPr>
        <w:t>products is transported by</w:t>
      </w:r>
      <w:r w:rsidR="002E6F16" w:rsidRPr="00CA4D0F">
        <w:rPr>
          <w:rFonts w:ascii="Times New Roman" w:hAnsi="Times New Roman" w:cs="Times New Roman"/>
          <w:color w:val="222222"/>
          <w:sz w:val="24"/>
          <w:szCs w:val="24"/>
        </w:rPr>
        <w:t xml:space="preserve"> </w:t>
      </w:r>
      <w:r w:rsidR="001A003E" w:rsidRPr="00CA4D0F">
        <w:rPr>
          <w:rFonts w:ascii="Times New Roman" w:hAnsi="Times New Roman" w:cs="Times New Roman"/>
          <w:color w:val="222222"/>
          <w:sz w:val="24"/>
          <w:szCs w:val="24"/>
        </w:rPr>
        <w:t>boats through seas, rivers,</w:t>
      </w:r>
      <w:r w:rsidR="002E6F16" w:rsidRPr="00CA4D0F">
        <w:rPr>
          <w:rFonts w:ascii="Times New Roman" w:hAnsi="Times New Roman" w:cs="Times New Roman"/>
          <w:color w:val="222222"/>
          <w:sz w:val="24"/>
          <w:szCs w:val="24"/>
        </w:rPr>
        <w:t xml:space="preserve"> </w:t>
      </w:r>
      <w:r w:rsidR="001A003E" w:rsidRPr="00CA4D0F">
        <w:rPr>
          <w:rFonts w:ascii="Times New Roman" w:hAnsi="Times New Roman" w:cs="Times New Roman"/>
          <w:color w:val="222222"/>
          <w:sz w:val="24"/>
          <w:szCs w:val="24"/>
        </w:rPr>
        <w:t>lakes, and canals. Large</w:t>
      </w:r>
      <w:r w:rsidR="002E6F16" w:rsidRPr="00CA4D0F">
        <w:rPr>
          <w:rFonts w:ascii="Times New Roman" w:hAnsi="Times New Roman" w:cs="Times New Roman"/>
          <w:color w:val="222222"/>
          <w:sz w:val="24"/>
          <w:szCs w:val="24"/>
        </w:rPr>
        <w:t xml:space="preserve"> </w:t>
      </w:r>
      <w:r w:rsidR="001A003E" w:rsidRPr="00CA4D0F">
        <w:rPr>
          <w:rFonts w:ascii="Times New Roman" w:hAnsi="Times New Roman" w:cs="Times New Roman"/>
          <w:color w:val="222222"/>
          <w:sz w:val="24"/>
          <w:szCs w:val="24"/>
        </w:rPr>
        <w:t>quantities of water, ice, and</w:t>
      </w:r>
      <w:r w:rsidR="002E6F16" w:rsidRPr="00CA4D0F">
        <w:rPr>
          <w:rFonts w:ascii="Times New Roman" w:hAnsi="Times New Roman" w:cs="Times New Roman"/>
          <w:color w:val="222222"/>
          <w:sz w:val="24"/>
          <w:szCs w:val="24"/>
        </w:rPr>
        <w:t xml:space="preserve"> </w:t>
      </w:r>
      <w:r w:rsidR="001A003E" w:rsidRPr="00CA4D0F">
        <w:rPr>
          <w:rFonts w:ascii="Times New Roman" w:hAnsi="Times New Roman" w:cs="Times New Roman"/>
          <w:color w:val="222222"/>
          <w:sz w:val="24"/>
          <w:szCs w:val="24"/>
        </w:rPr>
        <w:t>steam are used for cooling and</w:t>
      </w:r>
      <w:r w:rsidR="002E6F16" w:rsidRPr="00CA4D0F">
        <w:rPr>
          <w:rFonts w:ascii="Times New Roman" w:hAnsi="Times New Roman" w:cs="Times New Roman"/>
          <w:color w:val="222222"/>
          <w:sz w:val="24"/>
          <w:szCs w:val="24"/>
        </w:rPr>
        <w:t xml:space="preserve"> </w:t>
      </w:r>
      <w:r w:rsidR="001A003E" w:rsidRPr="00CA4D0F">
        <w:rPr>
          <w:rFonts w:ascii="Times New Roman" w:hAnsi="Times New Roman" w:cs="Times New Roman"/>
          <w:color w:val="222222"/>
          <w:sz w:val="24"/>
          <w:szCs w:val="24"/>
        </w:rPr>
        <w:t>heating, in industry and homes.</w:t>
      </w:r>
      <w:r w:rsidR="002E6F16" w:rsidRPr="00CA4D0F">
        <w:rPr>
          <w:rFonts w:ascii="Times New Roman" w:hAnsi="Times New Roman" w:cs="Times New Roman"/>
          <w:color w:val="222222"/>
          <w:sz w:val="24"/>
          <w:szCs w:val="24"/>
        </w:rPr>
        <w:t xml:space="preserve"> </w:t>
      </w:r>
      <w:r w:rsidR="001A003E" w:rsidRPr="00CA4D0F">
        <w:rPr>
          <w:rFonts w:ascii="Times New Roman" w:hAnsi="Times New Roman" w:cs="Times New Roman"/>
          <w:color w:val="222222"/>
          <w:sz w:val="24"/>
          <w:szCs w:val="24"/>
        </w:rPr>
        <w:t>Water is an excellent solvent for</w:t>
      </w:r>
      <w:r w:rsidR="002E6F16" w:rsidRPr="00CA4D0F">
        <w:rPr>
          <w:rFonts w:ascii="Times New Roman" w:hAnsi="Times New Roman" w:cs="Times New Roman"/>
          <w:color w:val="222222"/>
          <w:sz w:val="24"/>
          <w:szCs w:val="24"/>
        </w:rPr>
        <w:t xml:space="preserve"> </w:t>
      </w:r>
      <w:r w:rsidR="001A003E" w:rsidRPr="00CA4D0F">
        <w:rPr>
          <w:rFonts w:ascii="Times New Roman" w:hAnsi="Times New Roman" w:cs="Times New Roman"/>
          <w:color w:val="222222"/>
          <w:sz w:val="24"/>
          <w:szCs w:val="24"/>
        </w:rPr>
        <w:t>a wide variety of chemical</w:t>
      </w:r>
      <w:r w:rsidR="002E6F16" w:rsidRPr="00CA4D0F">
        <w:rPr>
          <w:rFonts w:ascii="Times New Roman" w:hAnsi="Times New Roman" w:cs="Times New Roman"/>
          <w:color w:val="222222"/>
          <w:sz w:val="24"/>
          <w:szCs w:val="24"/>
        </w:rPr>
        <w:t xml:space="preserve"> </w:t>
      </w:r>
      <w:r w:rsidR="001A003E" w:rsidRPr="00CA4D0F">
        <w:rPr>
          <w:rFonts w:ascii="Times New Roman" w:hAnsi="Times New Roman" w:cs="Times New Roman"/>
          <w:color w:val="222222"/>
          <w:sz w:val="24"/>
          <w:szCs w:val="24"/>
        </w:rPr>
        <w:t>substances; as such it is widely</w:t>
      </w:r>
      <w:r w:rsidR="002E6F16" w:rsidRPr="00CA4D0F">
        <w:rPr>
          <w:rFonts w:ascii="Times New Roman" w:hAnsi="Times New Roman" w:cs="Times New Roman"/>
          <w:color w:val="222222"/>
          <w:sz w:val="24"/>
          <w:szCs w:val="24"/>
        </w:rPr>
        <w:t xml:space="preserve"> </w:t>
      </w:r>
      <w:r w:rsidR="001A003E" w:rsidRPr="00CA4D0F">
        <w:rPr>
          <w:rFonts w:ascii="Times New Roman" w:hAnsi="Times New Roman" w:cs="Times New Roman"/>
          <w:color w:val="222222"/>
          <w:sz w:val="24"/>
          <w:szCs w:val="24"/>
        </w:rPr>
        <w:t>used in industrial processes,</w:t>
      </w:r>
      <w:r w:rsidR="002E6F16" w:rsidRPr="00CA4D0F">
        <w:rPr>
          <w:rFonts w:ascii="Times New Roman" w:hAnsi="Times New Roman" w:cs="Times New Roman"/>
          <w:color w:val="222222"/>
          <w:sz w:val="24"/>
          <w:szCs w:val="24"/>
        </w:rPr>
        <w:t xml:space="preserve"> </w:t>
      </w:r>
      <w:r w:rsidR="001A003E" w:rsidRPr="00CA4D0F">
        <w:rPr>
          <w:rFonts w:ascii="Times New Roman" w:hAnsi="Times New Roman" w:cs="Times New Roman"/>
          <w:color w:val="222222"/>
          <w:sz w:val="24"/>
          <w:szCs w:val="24"/>
        </w:rPr>
        <w:t>and in cooking and washing.</w:t>
      </w:r>
      <w:r w:rsidR="002E6F16" w:rsidRPr="00CA4D0F">
        <w:rPr>
          <w:rFonts w:ascii="Times New Roman" w:hAnsi="Times New Roman" w:cs="Times New Roman"/>
          <w:color w:val="222222"/>
          <w:sz w:val="24"/>
          <w:szCs w:val="24"/>
        </w:rPr>
        <w:t xml:space="preserve"> </w:t>
      </w:r>
      <w:r w:rsidR="001A003E" w:rsidRPr="00CA4D0F">
        <w:rPr>
          <w:rFonts w:ascii="Times New Roman" w:hAnsi="Times New Roman" w:cs="Times New Roman"/>
          <w:color w:val="222222"/>
          <w:sz w:val="24"/>
          <w:szCs w:val="24"/>
        </w:rPr>
        <w:t>Water is also central to many</w:t>
      </w:r>
      <w:r w:rsidR="002E6F16" w:rsidRPr="00CA4D0F">
        <w:rPr>
          <w:rFonts w:ascii="Times New Roman" w:hAnsi="Times New Roman" w:cs="Times New Roman"/>
          <w:color w:val="222222"/>
          <w:sz w:val="24"/>
          <w:szCs w:val="24"/>
        </w:rPr>
        <w:t xml:space="preserve"> </w:t>
      </w:r>
      <w:r w:rsidR="001A003E" w:rsidRPr="00CA4D0F">
        <w:rPr>
          <w:rFonts w:ascii="Times New Roman" w:hAnsi="Times New Roman" w:cs="Times New Roman"/>
          <w:color w:val="222222"/>
          <w:sz w:val="24"/>
          <w:szCs w:val="24"/>
        </w:rPr>
        <w:t>sports and other forms of</w:t>
      </w:r>
      <w:r w:rsidR="002E6F16" w:rsidRPr="00CA4D0F">
        <w:rPr>
          <w:rFonts w:ascii="Times New Roman" w:hAnsi="Times New Roman" w:cs="Times New Roman"/>
          <w:color w:val="222222"/>
          <w:sz w:val="24"/>
          <w:szCs w:val="24"/>
        </w:rPr>
        <w:t xml:space="preserve"> </w:t>
      </w:r>
      <w:r w:rsidR="001A003E" w:rsidRPr="00CA4D0F">
        <w:rPr>
          <w:rFonts w:ascii="Times New Roman" w:hAnsi="Times New Roman" w:cs="Times New Roman"/>
          <w:color w:val="222222"/>
          <w:sz w:val="24"/>
          <w:szCs w:val="24"/>
        </w:rPr>
        <w:t>entertainment, such as</w:t>
      </w:r>
      <w:r w:rsidR="002E6F16" w:rsidRPr="00CA4D0F">
        <w:rPr>
          <w:rFonts w:ascii="Times New Roman" w:hAnsi="Times New Roman" w:cs="Times New Roman"/>
          <w:color w:val="222222"/>
          <w:sz w:val="24"/>
          <w:szCs w:val="24"/>
        </w:rPr>
        <w:t xml:space="preserve"> </w:t>
      </w:r>
      <w:r w:rsidR="001A003E" w:rsidRPr="00CA4D0F">
        <w:rPr>
          <w:rFonts w:ascii="Times New Roman" w:hAnsi="Times New Roman" w:cs="Times New Roman"/>
          <w:color w:val="222222"/>
          <w:sz w:val="24"/>
          <w:szCs w:val="24"/>
        </w:rPr>
        <w:t>swimming, pleasure boating,</w:t>
      </w:r>
      <w:r w:rsidR="002E6F16" w:rsidRPr="00CA4D0F">
        <w:rPr>
          <w:rFonts w:ascii="Times New Roman" w:hAnsi="Times New Roman" w:cs="Times New Roman"/>
          <w:color w:val="222222"/>
          <w:sz w:val="24"/>
          <w:szCs w:val="24"/>
        </w:rPr>
        <w:t xml:space="preserve"> </w:t>
      </w:r>
      <w:r w:rsidR="001A003E" w:rsidRPr="00CA4D0F">
        <w:rPr>
          <w:rFonts w:ascii="Times New Roman" w:hAnsi="Times New Roman" w:cs="Times New Roman"/>
          <w:color w:val="222222"/>
          <w:sz w:val="24"/>
          <w:szCs w:val="24"/>
        </w:rPr>
        <w:t>boat racing, surfing, sport</w:t>
      </w:r>
      <w:r w:rsidR="002E6F16" w:rsidRPr="00CA4D0F">
        <w:rPr>
          <w:rFonts w:ascii="Times New Roman" w:hAnsi="Times New Roman" w:cs="Times New Roman"/>
          <w:color w:val="222222"/>
          <w:sz w:val="24"/>
          <w:szCs w:val="24"/>
        </w:rPr>
        <w:t xml:space="preserve"> </w:t>
      </w:r>
      <w:r w:rsidR="001A003E" w:rsidRPr="00CA4D0F">
        <w:rPr>
          <w:rFonts w:ascii="Times New Roman" w:hAnsi="Times New Roman" w:cs="Times New Roman"/>
          <w:color w:val="222222"/>
          <w:sz w:val="24"/>
          <w:szCs w:val="24"/>
        </w:rPr>
        <w:t>fishing, and diving.</w:t>
      </w:r>
    </w:p>
    <w:p w:rsidR="009A3451" w:rsidRPr="005A4454" w:rsidRDefault="007A59CB" w:rsidP="00CA4D0F">
      <w:pPr>
        <w:autoSpaceDE w:val="0"/>
        <w:autoSpaceDN w:val="0"/>
        <w:adjustRightInd w:val="0"/>
        <w:spacing w:after="0" w:line="480" w:lineRule="auto"/>
        <w:jc w:val="both"/>
        <w:rPr>
          <w:rFonts w:ascii="Times New Roman" w:hAnsi="Times New Roman" w:cs="Times New Roman"/>
          <w:b/>
          <w:bCs/>
          <w:color w:val="222222"/>
          <w:sz w:val="24"/>
          <w:szCs w:val="24"/>
        </w:rPr>
      </w:pPr>
      <w:r w:rsidRPr="005A4454">
        <w:rPr>
          <w:rFonts w:ascii="Times New Roman" w:hAnsi="Times New Roman" w:cs="Times New Roman"/>
          <w:b/>
          <w:bCs/>
          <w:color w:val="222222"/>
          <w:sz w:val="24"/>
          <w:szCs w:val="24"/>
        </w:rPr>
        <w:t>2.1</w:t>
      </w:r>
      <w:r w:rsidR="00EC2D0D" w:rsidRPr="005A4454">
        <w:rPr>
          <w:rFonts w:ascii="Times New Roman" w:hAnsi="Times New Roman" w:cs="Times New Roman"/>
          <w:b/>
          <w:bCs/>
          <w:color w:val="222222"/>
          <w:sz w:val="24"/>
          <w:szCs w:val="24"/>
        </w:rPr>
        <w:t xml:space="preserve"> </w:t>
      </w:r>
      <w:r w:rsidR="006A38C4" w:rsidRPr="005A4454">
        <w:rPr>
          <w:rFonts w:ascii="Times New Roman" w:hAnsi="Times New Roman" w:cs="Times New Roman"/>
          <w:b/>
          <w:bCs/>
          <w:color w:val="222222"/>
          <w:sz w:val="24"/>
          <w:szCs w:val="24"/>
        </w:rPr>
        <w:t xml:space="preserve">Water </w:t>
      </w:r>
      <w:r w:rsidR="00EC2D0D" w:rsidRPr="005A4454">
        <w:rPr>
          <w:rFonts w:ascii="Times New Roman" w:hAnsi="Times New Roman" w:cs="Times New Roman"/>
          <w:b/>
          <w:bCs/>
          <w:color w:val="222222"/>
          <w:sz w:val="24"/>
          <w:szCs w:val="24"/>
        </w:rPr>
        <w:t>Q</w:t>
      </w:r>
      <w:r w:rsidR="006A38C4" w:rsidRPr="005A4454">
        <w:rPr>
          <w:rFonts w:ascii="Times New Roman" w:hAnsi="Times New Roman" w:cs="Times New Roman"/>
          <w:b/>
          <w:bCs/>
          <w:color w:val="222222"/>
          <w:sz w:val="24"/>
          <w:szCs w:val="24"/>
        </w:rPr>
        <w:t xml:space="preserve">uality </w:t>
      </w:r>
    </w:p>
    <w:p w:rsidR="007A59CB" w:rsidRPr="00CA4D0F" w:rsidRDefault="009A3451" w:rsidP="00CA4D0F">
      <w:pPr>
        <w:autoSpaceDE w:val="0"/>
        <w:autoSpaceDN w:val="0"/>
        <w:adjustRightInd w:val="0"/>
        <w:spacing w:after="0" w:line="480" w:lineRule="auto"/>
        <w:jc w:val="both"/>
        <w:rPr>
          <w:rFonts w:ascii="Times New Roman" w:hAnsi="Times New Roman" w:cs="Times New Roman"/>
          <w:color w:val="222222"/>
          <w:sz w:val="24"/>
          <w:szCs w:val="24"/>
        </w:rPr>
      </w:pPr>
      <w:r w:rsidRPr="00CA4D0F">
        <w:rPr>
          <w:rFonts w:ascii="Times New Roman" w:hAnsi="Times New Roman" w:cs="Times New Roman"/>
          <w:bCs/>
          <w:color w:val="222222"/>
          <w:sz w:val="24"/>
          <w:szCs w:val="24"/>
        </w:rPr>
        <w:t xml:space="preserve">This </w:t>
      </w:r>
      <w:r w:rsidR="006A38C4" w:rsidRPr="00CA4D0F">
        <w:rPr>
          <w:rFonts w:ascii="Times New Roman" w:hAnsi="Times New Roman" w:cs="Times New Roman"/>
          <w:color w:val="222222"/>
          <w:sz w:val="24"/>
          <w:szCs w:val="24"/>
        </w:rPr>
        <w:t>refers to the chemical, physical, biological and radiological characteristics of water. It is a measure of the condition of water relative to the requirements of one or more biotic species and or to any human need or purpose. It is most frequently used by reference to a set of standards against which compliance, generally achieved through treatment of the water, can be assessed. The most common standards used to assess water quality relate to health of ecosystems, safety of human</w:t>
      </w:r>
      <w:r w:rsidR="008F4971" w:rsidRPr="00CA4D0F">
        <w:rPr>
          <w:rFonts w:ascii="Times New Roman" w:hAnsi="Times New Roman" w:cs="Times New Roman"/>
          <w:color w:val="222222"/>
          <w:sz w:val="24"/>
          <w:szCs w:val="24"/>
        </w:rPr>
        <w:t>. Both natural processes and human activities influence the quality of surface waters and groundwater, water naturally contains dissolved substances, non-dissolved particulate matter and living organisms; indeed, such materials and organisms are necessary components of good-quality water, as they help maintain vital biogeochemical cycles. There are few exceptions where naturally occurring substances trigger water quality challenges detrimental to human health. For example in the use of groundwater as its primary source of freshwater, up to 77 million people have been at risk of exposure to arsenic in recent decades.</w:t>
      </w:r>
      <w:r w:rsidR="002E6F16" w:rsidRPr="00CA4D0F">
        <w:rPr>
          <w:rFonts w:ascii="Times New Roman" w:hAnsi="Times New Roman" w:cs="Times New Roman"/>
          <w:color w:val="222222"/>
          <w:sz w:val="24"/>
          <w:szCs w:val="24"/>
        </w:rPr>
        <w:t xml:space="preserve"> Chemical and physical</w:t>
      </w:r>
      <w:r w:rsidR="003A4557" w:rsidRPr="00CA4D0F">
        <w:rPr>
          <w:rFonts w:ascii="Times New Roman" w:hAnsi="Times New Roman" w:cs="Times New Roman"/>
          <w:color w:val="222222"/>
          <w:sz w:val="24"/>
          <w:szCs w:val="24"/>
        </w:rPr>
        <w:t xml:space="preserve"> </w:t>
      </w:r>
      <w:r w:rsidR="002E6F16" w:rsidRPr="00CA4D0F">
        <w:rPr>
          <w:rFonts w:ascii="Times New Roman" w:hAnsi="Times New Roman" w:cs="Times New Roman"/>
          <w:color w:val="222222"/>
          <w:sz w:val="24"/>
          <w:szCs w:val="24"/>
        </w:rPr>
        <w:t>properties</w:t>
      </w:r>
      <w:r w:rsidR="003A4557" w:rsidRPr="00CA4D0F">
        <w:rPr>
          <w:rFonts w:ascii="Times New Roman" w:hAnsi="Times New Roman" w:cs="Times New Roman"/>
          <w:color w:val="222222"/>
          <w:sz w:val="24"/>
          <w:szCs w:val="24"/>
        </w:rPr>
        <w:t xml:space="preserve"> </w:t>
      </w:r>
      <w:r w:rsidRPr="00CA4D0F">
        <w:rPr>
          <w:rFonts w:ascii="Times New Roman" w:hAnsi="Times New Roman" w:cs="Times New Roman"/>
          <w:color w:val="222222"/>
          <w:sz w:val="24"/>
          <w:szCs w:val="24"/>
        </w:rPr>
        <w:t>Water (H</w:t>
      </w:r>
      <w:r w:rsidRPr="00CA4D0F">
        <w:rPr>
          <w:rFonts w:ascii="Times New Roman" w:hAnsi="Times New Roman" w:cs="Times New Roman"/>
          <w:color w:val="222222"/>
          <w:sz w:val="24"/>
          <w:szCs w:val="24"/>
          <w:vertAlign w:val="subscript"/>
        </w:rPr>
        <w:t>2</w:t>
      </w:r>
      <w:r w:rsidRPr="00CA4D0F">
        <w:rPr>
          <w:rFonts w:ascii="Times New Roman" w:hAnsi="Times New Roman" w:cs="Times New Roman"/>
          <w:color w:val="222222"/>
          <w:sz w:val="24"/>
          <w:szCs w:val="24"/>
        </w:rPr>
        <w:t>O</w:t>
      </w:r>
      <w:r w:rsidR="002E6F16" w:rsidRPr="00CA4D0F">
        <w:rPr>
          <w:rFonts w:ascii="Times New Roman" w:hAnsi="Times New Roman" w:cs="Times New Roman"/>
          <w:color w:val="222222"/>
          <w:sz w:val="24"/>
          <w:szCs w:val="24"/>
        </w:rPr>
        <w:t>) is a polar inorganic</w:t>
      </w:r>
      <w:r w:rsidR="003A4557" w:rsidRPr="00CA4D0F">
        <w:rPr>
          <w:rFonts w:ascii="Times New Roman" w:hAnsi="Times New Roman" w:cs="Times New Roman"/>
          <w:color w:val="222222"/>
          <w:sz w:val="24"/>
          <w:szCs w:val="24"/>
        </w:rPr>
        <w:t xml:space="preserve"> </w:t>
      </w:r>
      <w:r w:rsidR="002E6F16" w:rsidRPr="00CA4D0F">
        <w:rPr>
          <w:rFonts w:ascii="Times New Roman" w:hAnsi="Times New Roman" w:cs="Times New Roman"/>
          <w:color w:val="222222"/>
          <w:sz w:val="24"/>
          <w:szCs w:val="24"/>
        </w:rPr>
        <w:t>compound that is at room</w:t>
      </w:r>
      <w:r w:rsidR="003A4557" w:rsidRPr="00CA4D0F">
        <w:rPr>
          <w:rFonts w:ascii="Times New Roman" w:hAnsi="Times New Roman" w:cs="Times New Roman"/>
          <w:color w:val="222222"/>
          <w:sz w:val="24"/>
          <w:szCs w:val="24"/>
        </w:rPr>
        <w:t xml:space="preserve"> </w:t>
      </w:r>
      <w:r w:rsidR="002E6F16" w:rsidRPr="00CA4D0F">
        <w:rPr>
          <w:rFonts w:ascii="Times New Roman" w:hAnsi="Times New Roman" w:cs="Times New Roman"/>
          <w:color w:val="222222"/>
          <w:sz w:val="24"/>
          <w:szCs w:val="24"/>
        </w:rPr>
        <w:t>temperature a tasteless and</w:t>
      </w:r>
      <w:r w:rsidR="003A4557" w:rsidRPr="00CA4D0F">
        <w:rPr>
          <w:rFonts w:ascii="Times New Roman" w:hAnsi="Times New Roman" w:cs="Times New Roman"/>
          <w:color w:val="222222"/>
          <w:sz w:val="24"/>
          <w:szCs w:val="24"/>
        </w:rPr>
        <w:t xml:space="preserve"> </w:t>
      </w:r>
      <w:r w:rsidR="002E6F16" w:rsidRPr="00CA4D0F">
        <w:rPr>
          <w:rFonts w:ascii="Times New Roman" w:hAnsi="Times New Roman" w:cs="Times New Roman"/>
          <w:color w:val="222222"/>
          <w:sz w:val="24"/>
          <w:szCs w:val="24"/>
        </w:rPr>
        <w:t>odorless liquid, nearly colorless</w:t>
      </w:r>
      <w:r w:rsidR="003A4557" w:rsidRPr="00CA4D0F">
        <w:rPr>
          <w:rFonts w:ascii="Times New Roman" w:hAnsi="Times New Roman" w:cs="Times New Roman"/>
          <w:color w:val="222222"/>
          <w:sz w:val="24"/>
          <w:szCs w:val="24"/>
        </w:rPr>
        <w:t xml:space="preserve"> </w:t>
      </w:r>
      <w:r w:rsidR="002E6F16" w:rsidRPr="00CA4D0F">
        <w:rPr>
          <w:rFonts w:ascii="Times New Roman" w:hAnsi="Times New Roman" w:cs="Times New Roman"/>
          <w:color w:val="222222"/>
          <w:sz w:val="24"/>
          <w:szCs w:val="24"/>
        </w:rPr>
        <w:t>with a hint of blue. This simplest</w:t>
      </w:r>
      <w:r w:rsidR="003A4557" w:rsidRPr="00CA4D0F">
        <w:rPr>
          <w:rFonts w:ascii="Times New Roman" w:hAnsi="Times New Roman" w:cs="Times New Roman"/>
          <w:color w:val="222222"/>
          <w:sz w:val="24"/>
          <w:szCs w:val="24"/>
        </w:rPr>
        <w:t xml:space="preserve"> </w:t>
      </w:r>
      <w:r w:rsidR="002E6F16" w:rsidRPr="00CA4D0F">
        <w:rPr>
          <w:rFonts w:ascii="Times New Roman" w:hAnsi="Times New Roman" w:cs="Times New Roman"/>
          <w:color w:val="222222"/>
          <w:sz w:val="24"/>
          <w:szCs w:val="24"/>
        </w:rPr>
        <w:t>hydrogen chalcogenide is by far</w:t>
      </w:r>
      <w:r w:rsidR="003A4557" w:rsidRPr="00CA4D0F">
        <w:rPr>
          <w:rFonts w:ascii="Times New Roman" w:hAnsi="Times New Roman" w:cs="Times New Roman"/>
          <w:color w:val="222222"/>
          <w:sz w:val="24"/>
          <w:szCs w:val="24"/>
        </w:rPr>
        <w:t xml:space="preserve"> </w:t>
      </w:r>
      <w:r w:rsidR="002E6F16" w:rsidRPr="00CA4D0F">
        <w:rPr>
          <w:rFonts w:ascii="Times New Roman" w:hAnsi="Times New Roman" w:cs="Times New Roman"/>
          <w:color w:val="222222"/>
          <w:sz w:val="24"/>
          <w:szCs w:val="24"/>
        </w:rPr>
        <w:t>the most studied chemical</w:t>
      </w:r>
      <w:r w:rsidR="003A4557" w:rsidRPr="00CA4D0F">
        <w:rPr>
          <w:rFonts w:ascii="Times New Roman" w:hAnsi="Times New Roman" w:cs="Times New Roman"/>
          <w:color w:val="222222"/>
          <w:sz w:val="24"/>
          <w:szCs w:val="24"/>
        </w:rPr>
        <w:t xml:space="preserve"> </w:t>
      </w:r>
      <w:r w:rsidR="002E6F16" w:rsidRPr="00CA4D0F">
        <w:rPr>
          <w:rFonts w:ascii="Times New Roman" w:hAnsi="Times New Roman" w:cs="Times New Roman"/>
          <w:color w:val="222222"/>
          <w:sz w:val="24"/>
          <w:szCs w:val="24"/>
        </w:rPr>
        <w:t>compound and is described as</w:t>
      </w:r>
      <w:r w:rsidR="003A4557" w:rsidRPr="00CA4D0F">
        <w:rPr>
          <w:rFonts w:ascii="Times New Roman" w:hAnsi="Times New Roman" w:cs="Times New Roman"/>
          <w:color w:val="222222"/>
          <w:sz w:val="24"/>
          <w:szCs w:val="24"/>
        </w:rPr>
        <w:t xml:space="preserve"> </w:t>
      </w:r>
      <w:r w:rsidR="002E6F16" w:rsidRPr="00CA4D0F">
        <w:rPr>
          <w:rFonts w:ascii="Times New Roman" w:hAnsi="Times New Roman" w:cs="Times New Roman"/>
          <w:color w:val="222222"/>
          <w:sz w:val="24"/>
          <w:szCs w:val="24"/>
        </w:rPr>
        <w:t>the "universal solvent" for its</w:t>
      </w:r>
      <w:r w:rsidR="003A4557" w:rsidRPr="00CA4D0F">
        <w:rPr>
          <w:rFonts w:ascii="Times New Roman" w:hAnsi="Times New Roman" w:cs="Times New Roman"/>
          <w:color w:val="222222"/>
          <w:sz w:val="24"/>
          <w:szCs w:val="24"/>
        </w:rPr>
        <w:t xml:space="preserve"> </w:t>
      </w:r>
      <w:r w:rsidR="002E6F16" w:rsidRPr="00CA4D0F">
        <w:rPr>
          <w:rFonts w:ascii="Times New Roman" w:hAnsi="Times New Roman" w:cs="Times New Roman"/>
          <w:color w:val="222222"/>
          <w:sz w:val="24"/>
          <w:szCs w:val="24"/>
        </w:rPr>
        <w:t xml:space="preserve">ability to </w:t>
      </w:r>
      <w:r w:rsidR="002E6F16" w:rsidRPr="00CA4D0F">
        <w:rPr>
          <w:rFonts w:ascii="Times New Roman" w:hAnsi="Times New Roman" w:cs="Times New Roman"/>
          <w:color w:val="222222"/>
          <w:sz w:val="24"/>
          <w:szCs w:val="24"/>
        </w:rPr>
        <w:lastRenderedPageBreak/>
        <w:t>dissolve many</w:t>
      </w:r>
      <w:r w:rsidR="003A4557" w:rsidRPr="00CA4D0F">
        <w:rPr>
          <w:rFonts w:ascii="Times New Roman" w:hAnsi="Times New Roman" w:cs="Times New Roman"/>
          <w:color w:val="222222"/>
          <w:sz w:val="24"/>
          <w:szCs w:val="24"/>
        </w:rPr>
        <w:t xml:space="preserve"> </w:t>
      </w:r>
      <w:r w:rsidR="002E6F16" w:rsidRPr="00CA4D0F">
        <w:rPr>
          <w:rFonts w:ascii="Times New Roman" w:hAnsi="Times New Roman" w:cs="Times New Roman"/>
          <w:color w:val="222222"/>
          <w:sz w:val="24"/>
          <w:szCs w:val="24"/>
        </w:rPr>
        <w:t>substances.</w:t>
      </w:r>
      <w:r w:rsidR="003A4557" w:rsidRPr="00CA4D0F">
        <w:rPr>
          <w:rFonts w:ascii="Times New Roman" w:hAnsi="Times New Roman" w:cs="Times New Roman"/>
          <w:color w:val="222222"/>
          <w:sz w:val="24"/>
          <w:szCs w:val="24"/>
        </w:rPr>
        <w:t xml:space="preserve"> </w:t>
      </w:r>
      <w:r w:rsidR="002E6F16" w:rsidRPr="00CA4D0F">
        <w:rPr>
          <w:rFonts w:ascii="Times New Roman" w:hAnsi="Times New Roman" w:cs="Times New Roman"/>
          <w:color w:val="222222"/>
          <w:sz w:val="24"/>
          <w:szCs w:val="24"/>
        </w:rPr>
        <w:t>This allows it</w:t>
      </w:r>
      <w:r w:rsidR="003A4557" w:rsidRPr="00CA4D0F">
        <w:rPr>
          <w:rFonts w:ascii="Times New Roman" w:hAnsi="Times New Roman" w:cs="Times New Roman"/>
          <w:color w:val="222222"/>
          <w:sz w:val="24"/>
          <w:szCs w:val="24"/>
        </w:rPr>
        <w:t xml:space="preserve"> to be the "solvent of life". </w:t>
      </w:r>
      <w:r w:rsidR="002E6F16" w:rsidRPr="00CA4D0F">
        <w:rPr>
          <w:rFonts w:ascii="Times New Roman" w:hAnsi="Times New Roman" w:cs="Times New Roman"/>
          <w:color w:val="222222"/>
          <w:sz w:val="24"/>
          <w:szCs w:val="24"/>
        </w:rPr>
        <w:t>It is</w:t>
      </w:r>
      <w:r w:rsidR="003A4557" w:rsidRPr="00CA4D0F">
        <w:rPr>
          <w:rFonts w:ascii="Times New Roman" w:hAnsi="Times New Roman" w:cs="Times New Roman"/>
          <w:color w:val="222222"/>
          <w:sz w:val="24"/>
          <w:szCs w:val="24"/>
        </w:rPr>
        <w:t xml:space="preserve"> </w:t>
      </w:r>
      <w:r w:rsidR="002E6F16" w:rsidRPr="00CA4D0F">
        <w:rPr>
          <w:rFonts w:ascii="Times New Roman" w:hAnsi="Times New Roman" w:cs="Times New Roman"/>
          <w:color w:val="222222"/>
          <w:sz w:val="24"/>
          <w:szCs w:val="24"/>
        </w:rPr>
        <w:t>the only common substance to</w:t>
      </w:r>
      <w:r w:rsidR="003A4557" w:rsidRPr="00CA4D0F">
        <w:rPr>
          <w:rFonts w:ascii="Times New Roman" w:hAnsi="Times New Roman" w:cs="Times New Roman"/>
          <w:color w:val="222222"/>
          <w:sz w:val="24"/>
          <w:szCs w:val="24"/>
        </w:rPr>
        <w:t xml:space="preserve"> </w:t>
      </w:r>
      <w:r w:rsidR="002E6F16" w:rsidRPr="00CA4D0F">
        <w:rPr>
          <w:rFonts w:ascii="Times New Roman" w:hAnsi="Times New Roman" w:cs="Times New Roman"/>
          <w:color w:val="222222"/>
          <w:sz w:val="24"/>
          <w:szCs w:val="24"/>
        </w:rPr>
        <w:t>exist as a solid, liquid, and gas</w:t>
      </w:r>
      <w:r w:rsidR="003A4557" w:rsidRPr="00CA4D0F">
        <w:rPr>
          <w:rFonts w:ascii="Times New Roman" w:hAnsi="Times New Roman" w:cs="Times New Roman"/>
          <w:color w:val="222222"/>
          <w:sz w:val="24"/>
          <w:szCs w:val="24"/>
        </w:rPr>
        <w:t xml:space="preserve"> </w:t>
      </w:r>
      <w:r w:rsidR="002E6F16" w:rsidRPr="00CA4D0F">
        <w:rPr>
          <w:rFonts w:ascii="Times New Roman" w:hAnsi="Times New Roman" w:cs="Times New Roman"/>
          <w:color w:val="222222"/>
          <w:sz w:val="24"/>
          <w:szCs w:val="24"/>
        </w:rPr>
        <w:t>in normal terrestrial</w:t>
      </w:r>
      <w:r w:rsidR="003A4557" w:rsidRPr="00CA4D0F">
        <w:rPr>
          <w:rFonts w:ascii="Times New Roman" w:hAnsi="Times New Roman" w:cs="Times New Roman"/>
          <w:color w:val="222222"/>
          <w:sz w:val="24"/>
          <w:szCs w:val="24"/>
        </w:rPr>
        <w:t xml:space="preserve"> </w:t>
      </w:r>
      <w:r w:rsidR="002E6F16" w:rsidRPr="00CA4D0F">
        <w:rPr>
          <w:rFonts w:ascii="Times New Roman" w:hAnsi="Times New Roman" w:cs="Times New Roman"/>
          <w:color w:val="222222"/>
          <w:sz w:val="24"/>
          <w:szCs w:val="24"/>
        </w:rPr>
        <w:t>conditions</w:t>
      </w:r>
      <w:r w:rsidR="00374CED" w:rsidRPr="00CA4D0F">
        <w:rPr>
          <w:rFonts w:ascii="Times New Roman" w:hAnsi="Times New Roman" w:cs="Times New Roman"/>
          <w:color w:val="222222"/>
          <w:sz w:val="24"/>
          <w:szCs w:val="24"/>
        </w:rPr>
        <w:t>.</w:t>
      </w:r>
    </w:p>
    <w:p w:rsidR="00FA2DEA" w:rsidRPr="00CA4D0F" w:rsidRDefault="00FA2DEA" w:rsidP="00CA4D0F">
      <w:pPr>
        <w:autoSpaceDE w:val="0"/>
        <w:autoSpaceDN w:val="0"/>
        <w:adjustRightInd w:val="0"/>
        <w:spacing w:after="0" w:line="480" w:lineRule="auto"/>
        <w:jc w:val="both"/>
        <w:rPr>
          <w:rFonts w:ascii="Times New Roman" w:hAnsi="Times New Roman" w:cs="Times New Roman"/>
          <w:color w:val="222222"/>
          <w:sz w:val="24"/>
          <w:szCs w:val="24"/>
        </w:rPr>
      </w:pPr>
    </w:p>
    <w:p w:rsidR="006B4C78" w:rsidRPr="00E57BB8" w:rsidRDefault="00CF39FF" w:rsidP="00CA4D0F">
      <w:pPr>
        <w:autoSpaceDE w:val="0"/>
        <w:autoSpaceDN w:val="0"/>
        <w:adjustRightInd w:val="0"/>
        <w:spacing w:after="0" w:line="480" w:lineRule="auto"/>
        <w:jc w:val="both"/>
        <w:rPr>
          <w:rFonts w:ascii="Times New Roman" w:hAnsi="Times New Roman" w:cs="Times New Roman"/>
          <w:b/>
          <w:color w:val="222222"/>
          <w:sz w:val="24"/>
          <w:szCs w:val="24"/>
        </w:rPr>
      </w:pPr>
      <w:r w:rsidRPr="00E57BB8">
        <w:rPr>
          <w:rFonts w:ascii="Times New Roman" w:hAnsi="Times New Roman" w:cs="Times New Roman"/>
          <w:b/>
          <w:color w:val="222222"/>
          <w:sz w:val="24"/>
          <w:szCs w:val="24"/>
        </w:rPr>
        <w:t>2.2 So</w:t>
      </w:r>
      <w:r>
        <w:rPr>
          <w:rFonts w:ascii="Times New Roman" w:hAnsi="Times New Roman" w:cs="Times New Roman"/>
          <w:b/>
          <w:color w:val="222222"/>
          <w:sz w:val="24"/>
          <w:szCs w:val="24"/>
        </w:rPr>
        <w:t>urces of Tanker W</w:t>
      </w:r>
      <w:r w:rsidRPr="00E57BB8">
        <w:rPr>
          <w:rFonts w:ascii="Times New Roman" w:hAnsi="Times New Roman" w:cs="Times New Roman"/>
          <w:b/>
          <w:color w:val="222222"/>
          <w:sz w:val="24"/>
          <w:szCs w:val="24"/>
        </w:rPr>
        <w:t>ater</w:t>
      </w:r>
    </w:p>
    <w:p w:rsidR="006E3629" w:rsidRPr="00CA4D0F" w:rsidRDefault="006E3629" w:rsidP="00CA4D0F">
      <w:pPr>
        <w:autoSpaceDE w:val="0"/>
        <w:autoSpaceDN w:val="0"/>
        <w:adjustRightInd w:val="0"/>
        <w:spacing w:after="0" w:line="480" w:lineRule="auto"/>
        <w:jc w:val="both"/>
        <w:rPr>
          <w:rFonts w:ascii="Times New Roman" w:hAnsi="Times New Roman" w:cs="Times New Roman"/>
          <w:color w:val="222222"/>
          <w:sz w:val="24"/>
          <w:szCs w:val="24"/>
        </w:rPr>
      </w:pPr>
      <w:r w:rsidRPr="00CA4D0F">
        <w:rPr>
          <w:rFonts w:ascii="Times New Roman" w:hAnsi="Times New Roman" w:cs="Times New Roman"/>
          <w:color w:val="222222"/>
          <w:sz w:val="24"/>
          <w:szCs w:val="24"/>
        </w:rPr>
        <w:t>Since tanker water is obtained from boreholes, groundwater is the main source of tanker water. Groundwater is a fresh water pore space of soil and rocks. It is also water that is flowing within aquifers below the water table. It originates as rainfa</w:t>
      </w:r>
      <w:r w:rsidR="00BF52E4">
        <w:rPr>
          <w:rFonts w:ascii="Times New Roman" w:hAnsi="Times New Roman" w:cs="Times New Roman"/>
          <w:color w:val="222222"/>
          <w:sz w:val="24"/>
          <w:szCs w:val="24"/>
        </w:rPr>
        <w:t>ll,</w:t>
      </w:r>
      <w:r w:rsidR="0056440F" w:rsidRPr="00CA4D0F">
        <w:rPr>
          <w:rFonts w:ascii="Times New Roman" w:hAnsi="Times New Roman" w:cs="Times New Roman"/>
          <w:color w:val="222222"/>
          <w:sz w:val="24"/>
          <w:szCs w:val="24"/>
        </w:rPr>
        <w:t xml:space="preserve"> and then moves through the soil and rock into the groundwater system. Groundwater makes up about 1% of the water on earth but groundwater makes up to 35 times the amount of water in lakes and streams. Groundwater occurs everywhere beneath the earth surfaces, but is usually restricted</w:t>
      </w:r>
      <w:r w:rsidR="00305BE6" w:rsidRPr="00CA4D0F">
        <w:rPr>
          <w:rFonts w:ascii="Times New Roman" w:hAnsi="Times New Roman" w:cs="Times New Roman"/>
          <w:color w:val="222222"/>
          <w:sz w:val="24"/>
          <w:szCs w:val="24"/>
        </w:rPr>
        <w:t xml:space="preserve"> to entire surface of the earth</w:t>
      </w:r>
    </w:p>
    <w:p w:rsidR="0056440F" w:rsidRPr="00E57BB8" w:rsidRDefault="00BC6C19" w:rsidP="00CA4D0F">
      <w:pPr>
        <w:autoSpaceDE w:val="0"/>
        <w:autoSpaceDN w:val="0"/>
        <w:adjustRightInd w:val="0"/>
        <w:spacing w:after="0" w:line="480" w:lineRule="auto"/>
        <w:jc w:val="both"/>
        <w:rPr>
          <w:rFonts w:ascii="Times New Roman" w:hAnsi="Times New Roman" w:cs="Times New Roman"/>
          <w:b/>
          <w:color w:val="222222"/>
          <w:sz w:val="24"/>
          <w:szCs w:val="24"/>
        </w:rPr>
      </w:pPr>
      <w:r w:rsidRPr="00E57BB8">
        <w:rPr>
          <w:rFonts w:ascii="Times New Roman" w:hAnsi="Times New Roman" w:cs="Times New Roman"/>
          <w:b/>
          <w:color w:val="222222"/>
          <w:sz w:val="24"/>
          <w:szCs w:val="24"/>
        </w:rPr>
        <w:t>2.</w:t>
      </w:r>
      <w:r w:rsidR="005F2701" w:rsidRPr="00E57BB8">
        <w:rPr>
          <w:rFonts w:ascii="Times New Roman" w:hAnsi="Times New Roman" w:cs="Times New Roman"/>
          <w:b/>
          <w:color w:val="222222"/>
          <w:sz w:val="24"/>
          <w:szCs w:val="24"/>
        </w:rPr>
        <w:t>3</w:t>
      </w:r>
      <w:r w:rsidRPr="00E57BB8">
        <w:rPr>
          <w:rFonts w:ascii="Times New Roman" w:hAnsi="Times New Roman" w:cs="Times New Roman"/>
          <w:b/>
          <w:color w:val="222222"/>
          <w:sz w:val="24"/>
          <w:szCs w:val="24"/>
        </w:rPr>
        <w:t xml:space="preserve"> </w:t>
      </w:r>
      <w:r w:rsidR="00CF39FF">
        <w:rPr>
          <w:rFonts w:ascii="Times New Roman" w:hAnsi="Times New Roman" w:cs="Times New Roman"/>
          <w:b/>
          <w:color w:val="222222"/>
          <w:sz w:val="24"/>
          <w:szCs w:val="24"/>
        </w:rPr>
        <w:t>Origin of G</w:t>
      </w:r>
      <w:r w:rsidR="0056440F" w:rsidRPr="00E57BB8">
        <w:rPr>
          <w:rFonts w:ascii="Times New Roman" w:hAnsi="Times New Roman" w:cs="Times New Roman"/>
          <w:b/>
          <w:color w:val="222222"/>
          <w:sz w:val="24"/>
          <w:szCs w:val="24"/>
        </w:rPr>
        <w:t>roundwater</w:t>
      </w:r>
    </w:p>
    <w:p w:rsidR="00FC3294" w:rsidRPr="00836FFA" w:rsidRDefault="0056440F" w:rsidP="00CA4D0F">
      <w:pPr>
        <w:autoSpaceDE w:val="0"/>
        <w:autoSpaceDN w:val="0"/>
        <w:adjustRightInd w:val="0"/>
        <w:spacing w:after="0" w:line="480" w:lineRule="auto"/>
        <w:jc w:val="both"/>
        <w:rPr>
          <w:rFonts w:ascii="Times New Roman" w:hAnsi="Times New Roman" w:cs="Times New Roman"/>
          <w:color w:val="222222"/>
          <w:sz w:val="24"/>
          <w:szCs w:val="24"/>
        </w:rPr>
      </w:pPr>
      <w:r w:rsidRPr="00CA4D0F">
        <w:rPr>
          <w:rFonts w:ascii="Times New Roman" w:hAnsi="Times New Roman" w:cs="Times New Roman"/>
          <w:color w:val="222222"/>
          <w:sz w:val="24"/>
          <w:szCs w:val="24"/>
        </w:rPr>
        <w:t>Groundwater derived from rainfall and infiltration within the normal hydrological cycle. This kind of water is called meteoric water. The name implies recent contact with the atmosphere. Groundwater encountered at great depths in sedimentary rocks as a result of water having been trap</w:t>
      </w:r>
      <w:r w:rsidR="00305BE6" w:rsidRPr="00CA4D0F">
        <w:rPr>
          <w:rFonts w:ascii="Times New Roman" w:hAnsi="Times New Roman" w:cs="Times New Roman"/>
          <w:color w:val="222222"/>
          <w:sz w:val="24"/>
          <w:szCs w:val="24"/>
        </w:rPr>
        <w:t>p</w:t>
      </w:r>
      <w:r w:rsidRPr="00CA4D0F">
        <w:rPr>
          <w:rFonts w:ascii="Times New Roman" w:hAnsi="Times New Roman" w:cs="Times New Roman"/>
          <w:color w:val="222222"/>
          <w:sz w:val="24"/>
          <w:szCs w:val="24"/>
        </w:rPr>
        <w:t xml:space="preserve">ed in marine sediments at the times of their deposition. This type of groundwater is referred to as connate waters. These waters are normally saline. It is accepted that connate water is derived mainly </w:t>
      </w:r>
      <w:r w:rsidR="00305BE6" w:rsidRPr="00CA4D0F">
        <w:rPr>
          <w:rFonts w:ascii="Times New Roman" w:hAnsi="Times New Roman" w:cs="Times New Roman"/>
          <w:color w:val="222222"/>
          <w:sz w:val="24"/>
          <w:szCs w:val="24"/>
        </w:rPr>
        <w:t>or entirely from entrapped sea water as original sea water has moved from its original place. Some trapped water may be brackish.</w:t>
      </w:r>
    </w:p>
    <w:p w:rsidR="00CE3143" w:rsidRPr="00E57BB8" w:rsidRDefault="00CF39FF" w:rsidP="00CA4D0F">
      <w:pPr>
        <w:autoSpaceDE w:val="0"/>
        <w:autoSpaceDN w:val="0"/>
        <w:adjustRightInd w:val="0"/>
        <w:spacing w:after="0" w:line="480" w:lineRule="auto"/>
        <w:jc w:val="both"/>
        <w:rPr>
          <w:rFonts w:ascii="Times New Roman" w:hAnsi="Times New Roman" w:cs="Times New Roman"/>
          <w:b/>
          <w:bCs/>
          <w:color w:val="222222"/>
          <w:sz w:val="24"/>
          <w:szCs w:val="24"/>
        </w:rPr>
      </w:pPr>
      <w:r w:rsidRPr="00E57BB8">
        <w:rPr>
          <w:rFonts w:ascii="Times New Roman" w:hAnsi="Times New Roman" w:cs="Times New Roman"/>
          <w:b/>
          <w:bCs/>
          <w:color w:val="222222"/>
          <w:sz w:val="24"/>
          <w:szCs w:val="24"/>
        </w:rPr>
        <w:t>2.4 Groundwater Characteristics</w:t>
      </w:r>
    </w:p>
    <w:p w:rsidR="00CE3143" w:rsidRPr="00CA4D0F" w:rsidRDefault="00CE3143" w:rsidP="00CA4D0F">
      <w:pPr>
        <w:autoSpaceDE w:val="0"/>
        <w:autoSpaceDN w:val="0"/>
        <w:adjustRightInd w:val="0"/>
        <w:spacing w:after="0" w:line="480" w:lineRule="auto"/>
        <w:jc w:val="both"/>
        <w:rPr>
          <w:rFonts w:ascii="Times New Roman" w:hAnsi="Times New Roman" w:cs="Times New Roman"/>
          <w:bCs/>
          <w:color w:val="222222"/>
          <w:sz w:val="24"/>
          <w:szCs w:val="24"/>
        </w:rPr>
      </w:pPr>
      <w:r w:rsidRPr="00CA4D0F">
        <w:rPr>
          <w:rFonts w:ascii="Times New Roman" w:hAnsi="Times New Roman" w:cs="Times New Roman"/>
          <w:sz w:val="24"/>
          <w:szCs w:val="24"/>
        </w:rPr>
        <w:t>The chemical, physical and bacterial characteristics of</w:t>
      </w:r>
      <w:r w:rsidRPr="00CA4D0F">
        <w:rPr>
          <w:rFonts w:ascii="Times New Roman" w:hAnsi="Times New Roman" w:cs="Times New Roman"/>
          <w:bCs/>
          <w:color w:val="222222"/>
          <w:sz w:val="24"/>
          <w:szCs w:val="24"/>
        </w:rPr>
        <w:t xml:space="preserve"> </w:t>
      </w:r>
      <w:r w:rsidRPr="00CA4D0F">
        <w:rPr>
          <w:rFonts w:ascii="Times New Roman" w:hAnsi="Times New Roman" w:cs="Times New Roman"/>
          <w:sz w:val="24"/>
          <w:szCs w:val="24"/>
        </w:rPr>
        <w:t>groundwater determine its usefulness for various</w:t>
      </w:r>
      <w:r w:rsidRPr="00CA4D0F">
        <w:rPr>
          <w:rFonts w:ascii="Times New Roman" w:hAnsi="Times New Roman" w:cs="Times New Roman"/>
          <w:bCs/>
          <w:color w:val="222222"/>
          <w:sz w:val="24"/>
          <w:szCs w:val="24"/>
        </w:rPr>
        <w:t xml:space="preserve"> </w:t>
      </w:r>
      <w:r w:rsidRPr="00CA4D0F">
        <w:rPr>
          <w:rFonts w:ascii="Times New Roman" w:hAnsi="Times New Roman" w:cs="Times New Roman"/>
          <w:sz w:val="24"/>
          <w:szCs w:val="24"/>
        </w:rPr>
        <w:t>purposes. Chemical analysis of groundwater includes the</w:t>
      </w:r>
      <w:r w:rsidRPr="00CA4D0F">
        <w:rPr>
          <w:rFonts w:ascii="Times New Roman" w:hAnsi="Times New Roman" w:cs="Times New Roman"/>
          <w:bCs/>
          <w:color w:val="222222"/>
          <w:sz w:val="24"/>
          <w:szCs w:val="24"/>
        </w:rPr>
        <w:t xml:space="preserve"> </w:t>
      </w:r>
      <w:r w:rsidRPr="00CA4D0F">
        <w:rPr>
          <w:rFonts w:ascii="Times New Roman" w:hAnsi="Times New Roman" w:cs="Times New Roman"/>
          <w:sz w:val="24"/>
          <w:szCs w:val="24"/>
        </w:rPr>
        <w:t>determination of the concentrations of inorganic</w:t>
      </w:r>
      <w:r w:rsidRPr="00CA4D0F">
        <w:rPr>
          <w:rFonts w:ascii="Times New Roman" w:hAnsi="Times New Roman" w:cs="Times New Roman"/>
          <w:bCs/>
          <w:color w:val="222222"/>
          <w:sz w:val="24"/>
          <w:szCs w:val="24"/>
        </w:rPr>
        <w:t xml:space="preserve"> </w:t>
      </w:r>
      <w:r w:rsidRPr="00CA4D0F">
        <w:rPr>
          <w:rFonts w:ascii="Times New Roman" w:hAnsi="Times New Roman" w:cs="Times New Roman"/>
          <w:sz w:val="24"/>
          <w:szCs w:val="24"/>
        </w:rPr>
        <w:t>constituent. The analysis also includes measurement of</w:t>
      </w:r>
      <w:r w:rsidRPr="00CA4D0F">
        <w:rPr>
          <w:rFonts w:ascii="Times New Roman" w:hAnsi="Times New Roman" w:cs="Times New Roman"/>
          <w:bCs/>
          <w:color w:val="222222"/>
          <w:sz w:val="24"/>
          <w:szCs w:val="24"/>
        </w:rPr>
        <w:t xml:space="preserve"> </w:t>
      </w:r>
      <w:r w:rsidRPr="00CA4D0F">
        <w:rPr>
          <w:rFonts w:ascii="Times New Roman" w:hAnsi="Times New Roman" w:cs="Times New Roman"/>
          <w:sz w:val="24"/>
          <w:szCs w:val="24"/>
        </w:rPr>
        <w:t xml:space="preserve">pH and </w:t>
      </w:r>
      <w:r w:rsidRPr="00CA4D0F">
        <w:rPr>
          <w:rFonts w:ascii="Times New Roman" w:hAnsi="Times New Roman" w:cs="Times New Roman"/>
          <w:sz w:val="24"/>
          <w:szCs w:val="24"/>
        </w:rPr>
        <w:lastRenderedPageBreak/>
        <w:t>specific electrical conductance.</w:t>
      </w:r>
      <w:r w:rsidRPr="00CA4D0F">
        <w:rPr>
          <w:rFonts w:ascii="Times New Roman" w:hAnsi="Times New Roman" w:cs="Times New Roman"/>
          <w:bCs/>
          <w:color w:val="222222"/>
          <w:sz w:val="24"/>
          <w:szCs w:val="24"/>
        </w:rPr>
        <w:t xml:space="preserve"> </w:t>
      </w:r>
      <w:r w:rsidRPr="00CA4D0F">
        <w:rPr>
          <w:rFonts w:ascii="Times New Roman" w:hAnsi="Times New Roman" w:cs="Times New Roman"/>
          <w:sz w:val="24"/>
          <w:szCs w:val="24"/>
        </w:rPr>
        <w:t>Temperature, colour, turbidity, odour and taste are</w:t>
      </w:r>
      <w:r w:rsidRPr="00CA4D0F">
        <w:rPr>
          <w:rFonts w:ascii="Times New Roman" w:hAnsi="Times New Roman" w:cs="Times New Roman"/>
          <w:bCs/>
          <w:color w:val="222222"/>
          <w:sz w:val="24"/>
          <w:szCs w:val="24"/>
        </w:rPr>
        <w:t xml:space="preserve"> </w:t>
      </w:r>
      <w:r w:rsidRPr="00CA4D0F">
        <w:rPr>
          <w:rFonts w:ascii="Times New Roman" w:hAnsi="Times New Roman" w:cs="Times New Roman"/>
          <w:sz w:val="24"/>
          <w:szCs w:val="24"/>
        </w:rPr>
        <w:t>evaluated in a physical analysis. Bacteria</w:t>
      </w:r>
      <w:r w:rsidRPr="00CA4D0F">
        <w:rPr>
          <w:rFonts w:ascii="Times New Roman" w:hAnsi="Times New Roman" w:cs="Times New Roman"/>
          <w:bCs/>
          <w:color w:val="222222"/>
          <w:sz w:val="24"/>
          <w:szCs w:val="24"/>
        </w:rPr>
        <w:t xml:space="preserve"> </w:t>
      </w:r>
      <w:r w:rsidRPr="00CA4D0F">
        <w:rPr>
          <w:rFonts w:ascii="Times New Roman" w:hAnsi="Times New Roman" w:cs="Times New Roman"/>
          <w:sz w:val="24"/>
          <w:szCs w:val="24"/>
        </w:rPr>
        <w:t>analysis generally consists of tests to detect the presence</w:t>
      </w:r>
      <w:r w:rsidRPr="00CA4D0F">
        <w:rPr>
          <w:rFonts w:ascii="Times New Roman" w:hAnsi="Times New Roman" w:cs="Times New Roman"/>
          <w:bCs/>
          <w:color w:val="222222"/>
          <w:sz w:val="24"/>
          <w:szCs w:val="24"/>
        </w:rPr>
        <w:t xml:space="preserve"> </w:t>
      </w:r>
      <w:r w:rsidRPr="00CA4D0F">
        <w:rPr>
          <w:rFonts w:ascii="Times New Roman" w:hAnsi="Times New Roman" w:cs="Times New Roman"/>
          <w:sz w:val="24"/>
          <w:szCs w:val="24"/>
        </w:rPr>
        <w:t>of coli form organisms.</w:t>
      </w:r>
      <w:r w:rsidRPr="00CA4D0F">
        <w:rPr>
          <w:rFonts w:ascii="Times New Roman" w:hAnsi="Times New Roman" w:cs="Times New Roman"/>
          <w:bCs/>
          <w:color w:val="222222"/>
          <w:sz w:val="24"/>
          <w:szCs w:val="24"/>
        </w:rPr>
        <w:t xml:space="preserve"> </w:t>
      </w:r>
      <w:r w:rsidRPr="00CA4D0F">
        <w:rPr>
          <w:rFonts w:ascii="Times New Roman" w:hAnsi="Times New Roman" w:cs="Times New Roman"/>
          <w:sz w:val="24"/>
          <w:szCs w:val="24"/>
        </w:rPr>
        <w:t>Tebbute (1992) noted that pathogenic organisms are</w:t>
      </w:r>
      <w:r w:rsidRPr="00CA4D0F">
        <w:rPr>
          <w:rFonts w:ascii="Times New Roman" w:hAnsi="Times New Roman" w:cs="Times New Roman"/>
          <w:bCs/>
          <w:color w:val="222222"/>
          <w:sz w:val="24"/>
          <w:szCs w:val="24"/>
        </w:rPr>
        <w:t xml:space="preserve"> </w:t>
      </w:r>
      <w:r w:rsidRPr="00CA4D0F">
        <w:rPr>
          <w:rFonts w:ascii="Times New Roman" w:hAnsi="Times New Roman" w:cs="Times New Roman"/>
          <w:sz w:val="24"/>
          <w:szCs w:val="24"/>
        </w:rPr>
        <w:t>rarely found in groundwater, since poor well construction</w:t>
      </w:r>
      <w:r w:rsidRPr="00CA4D0F">
        <w:rPr>
          <w:rFonts w:ascii="Times New Roman" w:hAnsi="Times New Roman" w:cs="Times New Roman"/>
          <w:bCs/>
          <w:color w:val="222222"/>
          <w:sz w:val="24"/>
          <w:szCs w:val="24"/>
        </w:rPr>
        <w:t xml:space="preserve"> </w:t>
      </w:r>
      <w:r w:rsidRPr="00CA4D0F">
        <w:rPr>
          <w:rFonts w:ascii="Times New Roman" w:hAnsi="Times New Roman" w:cs="Times New Roman"/>
          <w:sz w:val="24"/>
          <w:szCs w:val="24"/>
        </w:rPr>
        <w:t>or being associated with bedrock aquifers in which large</w:t>
      </w:r>
      <w:r w:rsidRPr="00CA4D0F">
        <w:rPr>
          <w:rFonts w:ascii="Times New Roman" w:hAnsi="Times New Roman" w:cs="Times New Roman"/>
          <w:bCs/>
          <w:color w:val="222222"/>
          <w:sz w:val="24"/>
          <w:szCs w:val="24"/>
        </w:rPr>
        <w:t xml:space="preserve"> </w:t>
      </w:r>
      <w:r w:rsidRPr="00CA4D0F">
        <w:rPr>
          <w:rFonts w:ascii="Times New Roman" w:hAnsi="Times New Roman" w:cs="Times New Roman"/>
          <w:sz w:val="24"/>
          <w:szCs w:val="24"/>
        </w:rPr>
        <w:t>openings afford direct connection between the surface</w:t>
      </w:r>
      <w:r w:rsidRPr="00CA4D0F">
        <w:rPr>
          <w:rFonts w:ascii="Times New Roman" w:hAnsi="Times New Roman" w:cs="Times New Roman"/>
          <w:bCs/>
          <w:color w:val="222222"/>
          <w:sz w:val="24"/>
          <w:szCs w:val="24"/>
        </w:rPr>
        <w:t xml:space="preserve"> </w:t>
      </w:r>
      <w:r w:rsidRPr="00CA4D0F">
        <w:rPr>
          <w:rFonts w:ascii="Times New Roman" w:hAnsi="Times New Roman" w:cs="Times New Roman"/>
          <w:sz w:val="24"/>
          <w:szCs w:val="24"/>
        </w:rPr>
        <w:t>and groundwater causes most well pathogenic contamination.</w:t>
      </w:r>
      <w:r w:rsidRPr="00CA4D0F">
        <w:rPr>
          <w:rFonts w:ascii="Times New Roman" w:hAnsi="Times New Roman" w:cs="Times New Roman"/>
          <w:bCs/>
          <w:color w:val="222222"/>
          <w:sz w:val="24"/>
          <w:szCs w:val="24"/>
        </w:rPr>
        <w:t xml:space="preserve"> </w:t>
      </w:r>
      <w:r w:rsidRPr="00F06857">
        <w:rPr>
          <w:rFonts w:ascii="Times New Roman" w:hAnsi="Times New Roman" w:cs="Times New Roman"/>
          <w:i/>
          <w:sz w:val="24"/>
          <w:szCs w:val="24"/>
        </w:rPr>
        <w:t>Lloyd and Helmer (1991)</w:t>
      </w:r>
      <w:r w:rsidRPr="00CA4D0F">
        <w:rPr>
          <w:rFonts w:ascii="Times New Roman" w:hAnsi="Times New Roman" w:cs="Times New Roman"/>
          <w:sz w:val="24"/>
          <w:szCs w:val="24"/>
        </w:rPr>
        <w:t xml:space="preserve"> observed that the water</w:t>
      </w:r>
      <w:r w:rsidRPr="00CA4D0F">
        <w:rPr>
          <w:rFonts w:ascii="Times New Roman" w:hAnsi="Times New Roman" w:cs="Times New Roman"/>
          <w:bCs/>
          <w:color w:val="222222"/>
          <w:sz w:val="24"/>
          <w:szCs w:val="24"/>
        </w:rPr>
        <w:t xml:space="preserve"> </w:t>
      </w:r>
      <w:r w:rsidRPr="00CA4D0F">
        <w:rPr>
          <w:rFonts w:ascii="Times New Roman" w:hAnsi="Times New Roman" w:cs="Times New Roman"/>
          <w:sz w:val="24"/>
          <w:szCs w:val="24"/>
        </w:rPr>
        <w:t>quality problem may be associated with and traceable to,</w:t>
      </w:r>
      <w:r w:rsidRPr="00CA4D0F">
        <w:rPr>
          <w:rFonts w:ascii="Times New Roman" w:hAnsi="Times New Roman" w:cs="Times New Roman"/>
          <w:bCs/>
          <w:color w:val="222222"/>
          <w:sz w:val="24"/>
          <w:szCs w:val="24"/>
        </w:rPr>
        <w:t xml:space="preserve"> </w:t>
      </w:r>
      <w:r w:rsidRPr="00CA4D0F">
        <w:rPr>
          <w:rFonts w:ascii="Times New Roman" w:hAnsi="Times New Roman" w:cs="Times New Roman"/>
          <w:sz w:val="24"/>
          <w:szCs w:val="24"/>
        </w:rPr>
        <w:t>any or all of the following:</w:t>
      </w:r>
    </w:p>
    <w:p w:rsidR="00CE3143"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1. Poor quality source of water,</w:t>
      </w:r>
    </w:p>
    <w:p w:rsidR="00CE3143"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2. Poor site selection or protection such as apron and</w:t>
      </w:r>
      <w:r w:rsidR="00EA45A7" w:rsidRPr="00CA4D0F">
        <w:rPr>
          <w:rFonts w:ascii="Times New Roman" w:hAnsi="Times New Roman" w:cs="Times New Roman"/>
          <w:sz w:val="24"/>
          <w:szCs w:val="24"/>
        </w:rPr>
        <w:t xml:space="preserve"> </w:t>
      </w:r>
      <w:r w:rsidRPr="00CA4D0F">
        <w:rPr>
          <w:rFonts w:ascii="Times New Roman" w:hAnsi="Times New Roman" w:cs="Times New Roman"/>
          <w:sz w:val="24"/>
          <w:szCs w:val="24"/>
        </w:rPr>
        <w:t>lining</w:t>
      </w:r>
    </w:p>
    <w:p w:rsidR="00CE3143"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3. Construction difficulties and</w:t>
      </w:r>
    </w:p>
    <w:p w:rsidR="00136ED7"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4. Structural deterioration with age</w:t>
      </w:r>
    </w:p>
    <w:p w:rsidR="00EC2D0D" w:rsidRPr="00CA4D0F" w:rsidRDefault="00EC2D0D" w:rsidP="00CA4D0F">
      <w:pPr>
        <w:autoSpaceDE w:val="0"/>
        <w:autoSpaceDN w:val="0"/>
        <w:adjustRightInd w:val="0"/>
        <w:spacing w:after="0" w:line="480" w:lineRule="auto"/>
        <w:jc w:val="both"/>
        <w:rPr>
          <w:rFonts w:ascii="Times New Roman" w:hAnsi="Times New Roman" w:cs="Times New Roman"/>
          <w:bCs/>
          <w:iCs/>
          <w:sz w:val="24"/>
          <w:szCs w:val="24"/>
        </w:rPr>
      </w:pPr>
    </w:p>
    <w:p w:rsidR="00EF7003" w:rsidRPr="00BF52E4" w:rsidRDefault="00C759A1" w:rsidP="00BF52E4">
      <w:pPr>
        <w:pStyle w:val="ListParagraph"/>
        <w:numPr>
          <w:ilvl w:val="1"/>
          <w:numId w:val="16"/>
        </w:numPr>
        <w:autoSpaceDE w:val="0"/>
        <w:autoSpaceDN w:val="0"/>
        <w:adjustRightInd w:val="0"/>
        <w:spacing w:after="0" w:line="480" w:lineRule="auto"/>
        <w:jc w:val="both"/>
        <w:rPr>
          <w:rFonts w:ascii="Times New Roman" w:hAnsi="Times New Roman" w:cs="Times New Roman"/>
          <w:b/>
          <w:bCs/>
          <w:color w:val="222222"/>
          <w:sz w:val="24"/>
          <w:szCs w:val="24"/>
        </w:rPr>
      </w:pPr>
      <w:r w:rsidRPr="00BF52E4">
        <w:rPr>
          <w:rFonts w:ascii="Times New Roman" w:hAnsi="Times New Roman" w:cs="Times New Roman"/>
          <w:b/>
          <w:bCs/>
          <w:color w:val="222222"/>
          <w:sz w:val="24"/>
          <w:szCs w:val="24"/>
        </w:rPr>
        <w:t>Factors Affecting Groundwater Quality</w:t>
      </w:r>
    </w:p>
    <w:p w:rsidR="00E57BB8" w:rsidRPr="00C759A1" w:rsidRDefault="00EF7003" w:rsidP="00C759A1">
      <w:pPr>
        <w:pStyle w:val="ListParagraph"/>
        <w:numPr>
          <w:ilvl w:val="1"/>
          <w:numId w:val="19"/>
        </w:numPr>
        <w:autoSpaceDE w:val="0"/>
        <w:autoSpaceDN w:val="0"/>
        <w:adjustRightInd w:val="0"/>
        <w:spacing w:after="0" w:line="480" w:lineRule="auto"/>
        <w:jc w:val="both"/>
        <w:rPr>
          <w:rFonts w:ascii="Times New Roman" w:hAnsi="Times New Roman" w:cs="Times New Roman"/>
          <w:iCs/>
          <w:color w:val="231F20"/>
          <w:sz w:val="24"/>
          <w:szCs w:val="24"/>
        </w:rPr>
      </w:pPr>
      <w:r w:rsidRPr="00C759A1">
        <w:rPr>
          <w:rFonts w:ascii="Times New Roman" w:hAnsi="Times New Roman" w:cs="Times New Roman"/>
          <w:b/>
          <w:iCs/>
          <w:color w:val="231F20"/>
          <w:sz w:val="24"/>
          <w:szCs w:val="24"/>
        </w:rPr>
        <w:t>Influence of geological factors:</w:t>
      </w:r>
      <w:r w:rsidRPr="00C759A1">
        <w:rPr>
          <w:rFonts w:ascii="Times New Roman" w:hAnsi="Times New Roman" w:cs="Times New Roman"/>
          <w:iCs/>
          <w:color w:val="231F20"/>
          <w:sz w:val="24"/>
          <w:szCs w:val="24"/>
        </w:rPr>
        <w:t xml:space="preserve"> </w:t>
      </w:r>
    </w:p>
    <w:p w:rsidR="00E57BB8" w:rsidRPr="00E57BB8" w:rsidRDefault="00EF7003" w:rsidP="00E57BB8">
      <w:pPr>
        <w:autoSpaceDE w:val="0"/>
        <w:autoSpaceDN w:val="0"/>
        <w:adjustRightInd w:val="0"/>
        <w:spacing w:after="0" w:line="480" w:lineRule="auto"/>
        <w:jc w:val="both"/>
        <w:rPr>
          <w:rFonts w:ascii="Times New Roman" w:hAnsi="Times New Roman" w:cs="Times New Roman"/>
          <w:iCs/>
          <w:color w:val="231F20"/>
          <w:sz w:val="24"/>
          <w:szCs w:val="24"/>
        </w:rPr>
      </w:pPr>
      <w:r w:rsidRPr="00E57BB8">
        <w:rPr>
          <w:rFonts w:ascii="Times New Roman" w:hAnsi="Times New Roman" w:cs="Times New Roman"/>
          <w:color w:val="231F20"/>
          <w:sz w:val="24"/>
          <w:szCs w:val="24"/>
        </w:rPr>
        <w:t>Soil’s filtration capacity depends on</w:t>
      </w:r>
      <w:r w:rsidRPr="00E57BB8">
        <w:rPr>
          <w:rFonts w:ascii="Times New Roman" w:hAnsi="Times New Roman" w:cs="Times New Roman"/>
          <w:iCs/>
          <w:color w:val="231F20"/>
          <w:sz w:val="24"/>
          <w:szCs w:val="24"/>
        </w:rPr>
        <w:t xml:space="preserve"> </w:t>
      </w:r>
      <w:r w:rsidRPr="00E57BB8">
        <w:rPr>
          <w:rFonts w:ascii="Times New Roman" w:hAnsi="Times New Roman" w:cs="Times New Roman"/>
          <w:color w:val="231F20"/>
          <w:sz w:val="24"/>
          <w:szCs w:val="24"/>
        </w:rPr>
        <w:t>its mechanical characteristics (including</w:t>
      </w:r>
      <w:r w:rsidRPr="00E57BB8">
        <w:rPr>
          <w:rFonts w:ascii="Times New Roman" w:hAnsi="Times New Roman" w:cs="Times New Roman"/>
          <w:iCs/>
          <w:color w:val="231F20"/>
          <w:sz w:val="24"/>
          <w:szCs w:val="24"/>
        </w:rPr>
        <w:t xml:space="preserve"> </w:t>
      </w:r>
      <w:r w:rsidRPr="00E57BB8">
        <w:rPr>
          <w:rFonts w:ascii="Times New Roman" w:hAnsi="Times New Roman" w:cs="Times New Roman"/>
          <w:color w:val="231F20"/>
          <w:sz w:val="24"/>
          <w:szCs w:val="24"/>
        </w:rPr>
        <w:t>the degree of fracturing, particle size, and</w:t>
      </w:r>
      <w:r w:rsidRPr="00E57BB8">
        <w:rPr>
          <w:rFonts w:ascii="Times New Roman" w:hAnsi="Times New Roman" w:cs="Times New Roman"/>
          <w:iCs/>
          <w:color w:val="231F20"/>
          <w:sz w:val="24"/>
          <w:szCs w:val="24"/>
        </w:rPr>
        <w:t xml:space="preserve"> </w:t>
      </w:r>
      <w:r w:rsidRPr="00E57BB8">
        <w:rPr>
          <w:rFonts w:ascii="Times New Roman" w:hAnsi="Times New Roman" w:cs="Times New Roman"/>
          <w:color w:val="231F20"/>
          <w:sz w:val="24"/>
          <w:szCs w:val="24"/>
        </w:rPr>
        <w:t>porosity) and on its chemical and physical</w:t>
      </w:r>
      <w:r w:rsidRPr="00E57BB8">
        <w:rPr>
          <w:rFonts w:ascii="Times New Roman" w:hAnsi="Times New Roman" w:cs="Times New Roman"/>
          <w:iCs/>
          <w:color w:val="231F20"/>
          <w:sz w:val="24"/>
          <w:szCs w:val="24"/>
        </w:rPr>
        <w:t xml:space="preserve"> </w:t>
      </w:r>
      <w:r w:rsidRPr="00E57BB8">
        <w:rPr>
          <w:rFonts w:ascii="Times New Roman" w:hAnsi="Times New Roman" w:cs="Times New Roman"/>
          <w:color w:val="231F20"/>
          <w:sz w:val="24"/>
          <w:szCs w:val="24"/>
        </w:rPr>
        <w:t>composition (including the presence of clay, soluble organic substances, cations,</w:t>
      </w:r>
      <w:r w:rsidRPr="00E57BB8">
        <w:rPr>
          <w:rFonts w:ascii="Times New Roman" w:hAnsi="Times New Roman" w:cs="Times New Roman"/>
          <w:iCs/>
          <w:color w:val="231F20"/>
          <w:sz w:val="24"/>
          <w:szCs w:val="24"/>
        </w:rPr>
        <w:t xml:space="preserve"> </w:t>
      </w:r>
      <w:r w:rsidRPr="00E57BB8">
        <w:rPr>
          <w:rFonts w:ascii="Times New Roman" w:hAnsi="Times New Roman" w:cs="Times New Roman"/>
          <w:color w:val="231F20"/>
          <w:sz w:val="24"/>
          <w:szCs w:val="24"/>
        </w:rPr>
        <w:t>and pH). Contamination is more frequently</w:t>
      </w:r>
      <w:r w:rsidRPr="00E57BB8">
        <w:rPr>
          <w:rFonts w:ascii="Times New Roman" w:hAnsi="Times New Roman" w:cs="Times New Roman"/>
          <w:iCs/>
          <w:color w:val="231F20"/>
          <w:sz w:val="24"/>
          <w:szCs w:val="24"/>
        </w:rPr>
        <w:t xml:space="preserve"> </w:t>
      </w:r>
      <w:r w:rsidRPr="00E57BB8">
        <w:rPr>
          <w:rFonts w:ascii="Times New Roman" w:hAnsi="Times New Roman" w:cs="Times New Roman"/>
          <w:color w:val="231F20"/>
          <w:sz w:val="24"/>
          <w:szCs w:val="24"/>
        </w:rPr>
        <w:t>detected in sedimentary rock than in</w:t>
      </w:r>
      <w:r w:rsidRPr="00E57BB8">
        <w:rPr>
          <w:rFonts w:ascii="Times New Roman" w:hAnsi="Times New Roman" w:cs="Times New Roman"/>
          <w:iCs/>
          <w:color w:val="231F20"/>
          <w:sz w:val="24"/>
          <w:szCs w:val="24"/>
        </w:rPr>
        <w:t xml:space="preserve"> </w:t>
      </w:r>
      <w:r w:rsidRPr="00E57BB8">
        <w:rPr>
          <w:rFonts w:ascii="Times New Roman" w:hAnsi="Times New Roman" w:cs="Times New Roman"/>
          <w:color w:val="231F20"/>
          <w:sz w:val="24"/>
          <w:szCs w:val="24"/>
        </w:rPr>
        <w:t xml:space="preserve">igneous or metamorphic rock. Several microorganisms may be adsorbed and remain in the soil for a long time; these are affected by sunlight, temperature, moisture, and organic matter. For example, clay soils, which contain hematite and magnetite, promote the adsorption of viruses. The degree of groundwater contamination is also affected by soil porosity. Sandy soils (defined as porous) may hinder the spread of microorganisms, while karst soils (nonporous) are known to be more vulnerable and </w:t>
      </w:r>
      <w:r w:rsidRPr="00E57BB8">
        <w:rPr>
          <w:rFonts w:ascii="Times New Roman" w:hAnsi="Times New Roman" w:cs="Times New Roman"/>
          <w:color w:val="231F20"/>
          <w:sz w:val="24"/>
          <w:szCs w:val="24"/>
        </w:rPr>
        <w:lastRenderedPageBreak/>
        <w:t>most influenced by agricultural activities and wastewater emissions. Porous soil therefore may better improve water quality compared to non-porous soils, because it</w:t>
      </w:r>
      <w:r w:rsidRPr="00E57BB8">
        <w:rPr>
          <w:rFonts w:ascii="Times New Roman" w:hAnsi="Times New Roman" w:cs="Times New Roman"/>
          <w:iCs/>
          <w:color w:val="231F20"/>
          <w:sz w:val="24"/>
          <w:szCs w:val="24"/>
        </w:rPr>
        <w:t xml:space="preserve"> </w:t>
      </w:r>
      <w:r w:rsidRPr="00E57BB8">
        <w:rPr>
          <w:rFonts w:ascii="Times New Roman" w:hAnsi="Times New Roman" w:cs="Times New Roman"/>
          <w:color w:val="231F20"/>
          <w:sz w:val="24"/>
          <w:szCs w:val="24"/>
        </w:rPr>
        <w:t>causes real purification depending on several factors, including thickness, grain size, the</w:t>
      </w:r>
      <w:r w:rsidRPr="00E57BB8">
        <w:rPr>
          <w:rFonts w:ascii="Times New Roman" w:hAnsi="Times New Roman" w:cs="Times New Roman"/>
          <w:iCs/>
          <w:color w:val="231F20"/>
          <w:sz w:val="24"/>
          <w:szCs w:val="24"/>
        </w:rPr>
        <w:t xml:space="preserve"> </w:t>
      </w:r>
      <w:r w:rsidRPr="00E57BB8">
        <w:rPr>
          <w:rFonts w:ascii="Times New Roman" w:hAnsi="Times New Roman" w:cs="Times New Roman"/>
          <w:color w:val="231F20"/>
          <w:sz w:val="24"/>
          <w:szCs w:val="24"/>
        </w:rPr>
        <w:t>chemical composition of soil, the type and</w:t>
      </w:r>
      <w:r w:rsidRPr="00E57BB8">
        <w:rPr>
          <w:rFonts w:ascii="Times New Roman" w:hAnsi="Times New Roman" w:cs="Times New Roman"/>
          <w:iCs/>
          <w:color w:val="231F20"/>
          <w:sz w:val="24"/>
          <w:szCs w:val="24"/>
        </w:rPr>
        <w:t xml:space="preserve"> </w:t>
      </w:r>
      <w:r w:rsidRPr="00E57BB8">
        <w:rPr>
          <w:rFonts w:ascii="Times New Roman" w:hAnsi="Times New Roman" w:cs="Times New Roman"/>
          <w:color w:val="231F20"/>
          <w:sz w:val="24"/>
          <w:szCs w:val="24"/>
        </w:rPr>
        <w:t>quantity of pollutants, the rate of water</w:t>
      </w:r>
      <w:r w:rsidRPr="00E57BB8">
        <w:rPr>
          <w:rFonts w:ascii="Times New Roman" w:hAnsi="Times New Roman" w:cs="Times New Roman"/>
          <w:iCs/>
          <w:color w:val="231F20"/>
          <w:sz w:val="24"/>
          <w:szCs w:val="24"/>
        </w:rPr>
        <w:t xml:space="preserve"> </w:t>
      </w:r>
      <w:r w:rsidRPr="00E57BB8">
        <w:rPr>
          <w:rFonts w:ascii="Times New Roman" w:hAnsi="Times New Roman" w:cs="Times New Roman"/>
          <w:color w:val="231F20"/>
          <w:sz w:val="24"/>
          <w:szCs w:val="24"/>
        </w:rPr>
        <w:t>percolation, and the degree of environment</w:t>
      </w:r>
      <w:r w:rsidRPr="00E57BB8">
        <w:rPr>
          <w:rFonts w:ascii="Times New Roman" w:hAnsi="Times New Roman" w:cs="Times New Roman"/>
          <w:iCs/>
          <w:color w:val="231F20"/>
          <w:sz w:val="24"/>
          <w:szCs w:val="24"/>
        </w:rPr>
        <w:t xml:space="preserve"> </w:t>
      </w:r>
      <w:r w:rsidRPr="00E57BB8">
        <w:rPr>
          <w:rFonts w:ascii="Times New Roman" w:hAnsi="Times New Roman" w:cs="Times New Roman"/>
          <w:color w:val="231F20"/>
          <w:sz w:val="24"/>
          <w:szCs w:val="24"/>
        </w:rPr>
        <w:t>saturation. Groundwater quality also varies</w:t>
      </w:r>
      <w:r w:rsidRPr="00E57BB8">
        <w:rPr>
          <w:rFonts w:ascii="Times New Roman" w:hAnsi="Times New Roman" w:cs="Times New Roman"/>
          <w:iCs/>
          <w:color w:val="231F20"/>
          <w:sz w:val="24"/>
          <w:szCs w:val="24"/>
        </w:rPr>
        <w:t xml:space="preserve"> </w:t>
      </w:r>
      <w:r w:rsidRPr="00E57BB8">
        <w:rPr>
          <w:rFonts w:ascii="Times New Roman" w:hAnsi="Times New Roman" w:cs="Times New Roman"/>
          <w:color w:val="231F20"/>
          <w:sz w:val="24"/>
          <w:szCs w:val="24"/>
        </w:rPr>
        <w:t>as a function of its chemical composition,</w:t>
      </w:r>
      <w:r w:rsidRPr="00E57BB8">
        <w:rPr>
          <w:rFonts w:ascii="Times New Roman" w:hAnsi="Times New Roman" w:cs="Times New Roman"/>
          <w:iCs/>
          <w:color w:val="231F20"/>
          <w:sz w:val="24"/>
          <w:szCs w:val="24"/>
        </w:rPr>
        <w:t xml:space="preserve"> </w:t>
      </w:r>
      <w:r w:rsidRPr="00E57BB8">
        <w:rPr>
          <w:rFonts w:ascii="Times New Roman" w:hAnsi="Times New Roman" w:cs="Times New Roman"/>
          <w:color w:val="231F20"/>
          <w:sz w:val="24"/>
          <w:szCs w:val="24"/>
        </w:rPr>
        <w:t>influenced by the solubility of the soil it</w:t>
      </w:r>
      <w:r w:rsidRPr="00E57BB8">
        <w:rPr>
          <w:rFonts w:ascii="Times New Roman" w:hAnsi="Times New Roman" w:cs="Times New Roman"/>
          <w:iCs/>
          <w:color w:val="231F20"/>
          <w:sz w:val="24"/>
          <w:szCs w:val="24"/>
        </w:rPr>
        <w:t xml:space="preserve"> </w:t>
      </w:r>
      <w:r w:rsidRPr="00E57BB8">
        <w:rPr>
          <w:rFonts w:ascii="Times New Roman" w:hAnsi="Times New Roman" w:cs="Times New Roman"/>
          <w:color w:val="231F20"/>
          <w:sz w:val="24"/>
          <w:szCs w:val="24"/>
        </w:rPr>
        <w:t>passes through and by aquifer depth. In particular, water will be low in salts if it</w:t>
      </w:r>
      <w:r w:rsidRPr="00E57BB8">
        <w:rPr>
          <w:rFonts w:ascii="Times New Roman" w:hAnsi="Times New Roman" w:cs="Times New Roman"/>
          <w:iCs/>
          <w:color w:val="231F20"/>
          <w:sz w:val="24"/>
          <w:szCs w:val="24"/>
        </w:rPr>
        <w:t xml:space="preserve"> </w:t>
      </w:r>
      <w:r w:rsidRPr="00E57BB8">
        <w:rPr>
          <w:rFonts w:ascii="Times New Roman" w:hAnsi="Times New Roman" w:cs="Times New Roman"/>
          <w:color w:val="231F20"/>
          <w:sz w:val="24"/>
          <w:szCs w:val="24"/>
        </w:rPr>
        <w:t>passes through poorly soluble soils, follows</w:t>
      </w:r>
      <w:r w:rsidRPr="00E57BB8">
        <w:rPr>
          <w:rFonts w:ascii="Times New Roman" w:hAnsi="Times New Roman" w:cs="Times New Roman"/>
          <w:iCs/>
          <w:color w:val="231F20"/>
          <w:sz w:val="24"/>
          <w:szCs w:val="24"/>
        </w:rPr>
        <w:t xml:space="preserve"> </w:t>
      </w:r>
      <w:r w:rsidRPr="00E57BB8">
        <w:rPr>
          <w:rFonts w:ascii="Times New Roman" w:hAnsi="Times New Roman" w:cs="Times New Roman"/>
          <w:color w:val="231F20"/>
          <w:sz w:val="24"/>
          <w:szCs w:val="24"/>
        </w:rPr>
        <w:t>short distances, and flows only for a short</w:t>
      </w:r>
      <w:r w:rsidRPr="00E57BB8">
        <w:rPr>
          <w:rFonts w:ascii="Times New Roman" w:hAnsi="Times New Roman" w:cs="Times New Roman"/>
          <w:iCs/>
          <w:color w:val="231F20"/>
          <w:sz w:val="24"/>
          <w:szCs w:val="24"/>
        </w:rPr>
        <w:t xml:space="preserve"> </w:t>
      </w:r>
      <w:r w:rsidRPr="00E57BB8">
        <w:rPr>
          <w:rFonts w:ascii="Times New Roman" w:hAnsi="Times New Roman" w:cs="Times New Roman"/>
          <w:color w:val="231F20"/>
          <w:sz w:val="24"/>
          <w:szCs w:val="24"/>
        </w:rPr>
        <w:t>time. In contrast, water will be rich in salts if</w:t>
      </w:r>
      <w:r w:rsidRPr="00E57BB8">
        <w:rPr>
          <w:rFonts w:ascii="Times New Roman" w:hAnsi="Times New Roman" w:cs="Times New Roman"/>
          <w:iCs/>
          <w:color w:val="231F20"/>
          <w:sz w:val="24"/>
          <w:szCs w:val="24"/>
        </w:rPr>
        <w:t xml:space="preserve"> </w:t>
      </w:r>
      <w:r w:rsidRPr="00E57BB8">
        <w:rPr>
          <w:rFonts w:ascii="Times New Roman" w:hAnsi="Times New Roman" w:cs="Times New Roman"/>
          <w:color w:val="231F20"/>
          <w:sz w:val="24"/>
          <w:szCs w:val="24"/>
        </w:rPr>
        <w:t>it passes through soluble soils (e.g. carbonate rocks) or remains in the subsoil for a long</w:t>
      </w:r>
      <w:r w:rsidRPr="00E57BB8">
        <w:rPr>
          <w:rFonts w:ascii="Times New Roman" w:hAnsi="Times New Roman" w:cs="Times New Roman"/>
          <w:iCs/>
          <w:color w:val="231F20"/>
          <w:sz w:val="24"/>
          <w:szCs w:val="24"/>
        </w:rPr>
        <w:t xml:space="preserve"> </w:t>
      </w:r>
      <w:r w:rsidRPr="00E57BB8">
        <w:rPr>
          <w:rFonts w:ascii="Times New Roman" w:hAnsi="Times New Roman" w:cs="Times New Roman"/>
          <w:color w:val="231F20"/>
          <w:sz w:val="24"/>
          <w:szCs w:val="24"/>
        </w:rPr>
        <w:t xml:space="preserve">time. (O. De Giglio </w:t>
      </w:r>
      <w:r w:rsidRPr="00CF39FF">
        <w:rPr>
          <w:rFonts w:ascii="Times New Roman" w:hAnsi="Times New Roman" w:cs="Times New Roman"/>
          <w:i/>
          <w:color w:val="231F20"/>
          <w:sz w:val="24"/>
          <w:szCs w:val="24"/>
        </w:rPr>
        <w:t>e</w:t>
      </w:r>
      <w:r w:rsidRPr="00E57BB8">
        <w:rPr>
          <w:rFonts w:ascii="Times New Roman" w:hAnsi="Times New Roman" w:cs="Times New Roman"/>
          <w:color w:val="231F20"/>
          <w:sz w:val="24"/>
          <w:szCs w:val="24"/>
        </w:rPr>
        <w:t>t al.)</w:t>
      </w:r>
      <w:r w:rsidRPr="00E57BB8">
        <w:rPr>
          <w:rFonts w:ascii="Times New Roman" w:hAnsi="Times New Roman" w:cs="Times New Roman"/>
          <w:iCs/>
          <w:color w:val="231F20"/>
          <w:sz w:val="24"/>
          <w:szCs w:val="24"/>
        </w:rPr>
        <w:t xml:space="preserve"> </w:t>
      </w:r>
    </w:p>
    <w:p w:rsidR="00EF7003" w:rsidRPr="00C759A1" w:rsidRDefault="00EF7003" w:rsidP="00C759A1">
      <w:pPr>
        <w:pStyle w:val="ListParagraph"/>
        <w:numPr>
          <w:ilvl w:val="2"/>
          <w:numId w:val="19"/>
        </w:numPr>
        <w:autoSpaceDE w:val="0"/>
        <w:autoSpaceDN w:val="0"/>
        <w:adjustRightInd w:val="0"/>
        <w:spacing w:after="0" w:line="480" w:lineRule="auto"/>
        <w:jc w:val="both"/>
        <w:rPr>
          <w:rFonts w:ascii="Times New Roman" w:hAnsi="Times New Roman" w:cs="Times New Roman"/>
          <w:b/>
          <w:iCs/>
          <w:color w:val="231F20"/>
          <w:sz w:val="24"/>
          <w:szCs w:val="24"/>
        </w:rPr>
      </w:pPr>
      <w:r w:rsidRPr="00C759A1">
        <w:rPr>
          <w:rFonts w:ascii="Times New Roman" w:hAnsi="Times New Roman" w:cs="Times New Roman"/>
          <w:b/>
          <w:iCs/>
          <w:color w:val="231F20"/>
          <w:sz w:val="24"/>
          <w:szCs w:val="24"/>
        </w:rPr>
        <w:t>Climate effects</w:t>
      </w:r>
    </w:p>
    <w:p w:rsidR="00E57BB8" w:rsidRDefault="00EF7003" w:rsidP="00CA4D0F">
      <w:pPr>
        <w:autoSpaceDE w:val="0"/>
        <w:autoSpaceDN w:val="0"/>
        <w:adjustRightInd w:val="0"/>
        <w:spacing w:after="0" w:line="480" w:lineRule="auto"/>
        <w:jc w:val="both"/>
        <w:rPr>
          <w:rFonts w:ascii="Times New Roman" w:hAnsi="Times New Roman" w:cs="Times New Roman"/>
          <w:color w:val="231F20"/>
          <w:sz w:val="24"/>
          <w:szCs w:val="24"/>
        </w:rPr>
      </w:pP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Seasonal variation and climatic factors</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affect the quality and quantity of groundwater. Changes in groundwater recharge rate</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caused by seasonal variation also affect the</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concentration of water parameters.</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Under normal environmental conditions</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(for example, in the absence of heavy rain)</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microorganisms are retained efficiently by the</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soil and are only detectable in trace amounts</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in groundwater. Serious weather events,</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including high-intensity rain or drought,</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can greatly influence the water quality, contributing to the dissemination of</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pathogenic microorganisms to geographic</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areas in which they were previously absent.</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In certain regions, recent climate changes</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have led to a “tropicalizat ion” of rain</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consisting of uneven rainfall distribution</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throughout the year and large and intense</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rains. As a result, gastrointestinal diseases</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are increasing, depending on temperature</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and soil overflow, causing the contamination</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of coastal waters and inland surfaces water</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Global climate change also influences the</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availability of water: poor rain and an altered</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rainfall distribution during the year cause a</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significant reduction in the flow of water for</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aquifer recharge and for irrigation. In</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 xml:space="preserve">particular, in some coastal areas, </w:t>
      </w:r>
      <w:r w:rsidRPr="00CA4D0F">
        <w:rPr>
          <w:rFonts w:ascii="Times New Roman" w:hAnsi="Times New Roman" w:cs="Times New Roman"/>
          <w:color w:val="231F20"/>
          <w:sz w:val="24"/>
          <w:szCs w:val="24"/>
        </w:rPr>
        <w:lastRenderedPageBreak/>
        <w:t>decreased</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groundwater resources and their depletion</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by humans have caused marine intrusion.</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This increases the risk of microbiological</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contamination and of salinization of water.</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Some authors report that high salinity is associated with a remarkable increase in</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bicarbonate content during the crop-growing</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season because of more intense biological</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activity in irrigated soils.</w:t>
      </w:r>
    </w:p>
    <w:p w:rsidR="00EF7003" w:rsidRPr="00C759A1" w:rsidRDefault="00C759A1" w:rsidP="00C759A1">
      <w:pPr>
        <w:autoSpaceDE w:val="0"/>
        <w:autoSpaceDN w:val="0"/>
        <w:adjustRightInd w:val="0"/>
        <w:spacing w:after="0" w:line="480" w:lineRule="auto"/>
        <w:jc w:val="both"/>
        <w:rPr>
          <w:rFonts w:ascii="Times New Roman" w:hAnsi="Times New Roman" w:cs="Times New Roman"/>
          <w:b/>
          <w:color w:val="231F20"/>
          <w:sz w:val="24"/>
          <w:szCs w:val="24"/>
        </w:rPr>
      </w:pPr>
      <w:r>
        <w:rPr>
          <w:rFonts w:ascii="Times New Roman" w:hAnsi="Times New Roman" w:cs="Times New Roman"/>
          <w:b/>
          <w:iCs/>
          <w:color w:val="231F20"/>
          <w:sz w:val="24"/>
          <w:szCs w:val="24"/>
        </w:rPr>
        <w:t xml:space="preserve">2.5.2 </w:t>
      </w:r>
      <w:r w:rsidR="00EF7003" w:rsidRPr="00C759A1">
        <w:rPr>
          <w:rFonts w:ascii="Times New Roman" w:hAnsi="Times New Roman" w:cs="Times New Roman"/>
          <w:b/>
          <w:iCs/>
          <w:color w:val="231F20"/>
          <w:sz w:val="24"/>
          <w:szCs w:val="24"/>
        </w:rPr>
        <w:t xml:space="preserve">Anthropogenic influences </w:t>
      </w:r>
    </w:p>
    <w:p w:rsidR="00EF7003" w:rsidRPr="00CA4D0F" w:rsidRDefault="00EF7003" w:rsidP="00CA4D0F">
      <w:pPr>
        <w:autoSpaceDE w:val="0"/>
        <w:autoSpaceDN w:val="0"/>
        <w:adjustRightInd w:val="0"/>
        <w:spacing w:after="0" w:line="480" w:lineRule="auto"/>
        <w:jc w:val="both"/>
        <w:rPr>
          <w:rFonts w:ascii="Times New Roman" w:hAnsi="Times New Roman" w:cs="Times New Roman"/>
          <w:iCs/>
          <w:color w:val="231F20"/>
          <w:sz w:val="24"/>
          <w:szCs w:val="24"/>
        </w:rPr>
      </w:pPr>
      <w:r w:rsidRPr="00CA4D0F">
        <w:rPr>
          <w:rFonts w:ascii="Times New Roman" w:hAnsi="Times New Roman" w:cs="Times New Roman"/>
          <w:color w:val="231F20"/>
          <w:sz w:val="24"/>
          <w:szCs w:val="24"/>
        </w:rPr>
        <w:t>Human activities can cause contamination</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of aquifers, resulting both from industrial</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activities (including uncontrolled discharges</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of potentially toxic chemical substances, processing residues, and waste) and agricultural activities (including the use of herbicides, antiparasitics, and pesticides). In particular, intensive agriculture is often inadequate for the characteristics of the area and the chosen produce, creating a substantial increase of nitrates, which are usually present in low quantities in groundwater. Although nitrogen is a vital nutritive element for the growth of plants, it can be harmful to humans and to the environment in high concentrations. In Europe, Directive 91/676/CEE regulating the use of nitrates aims to prevent pollution of groundwater and surface water caused by agricultural nitrates and to facilitate the use of correct practices. Furthermore, herbicides and pesticides, which are mainly used in agriculture to kill fungi, weeds, parasites and insects, are</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combined with the fertilization procedure</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and are often overused. These substances</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are harmful and dangerous when used in excessive amounts because they overflow the soil and reach surface water and groundwater. The presence of these contaminants in groundwater is affected not only by their</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physicochemical properties (including</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biodegradability, potential for absorption, and</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solubility) but also by climatic, hydrological</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and agricultural conditions.</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The intensive raising of livestock in</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confined areas can also contribute to</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groundwater contamination through animal</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manure discharged on areas overlying</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aquifers. In some regions, it is still customary</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to spread manure on the ground to fertilize it</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 xml:space="preserve">and make it more </w:t>
      </w:r>
      <w:r w:rsidRPr="00CA4D0F">
        <w:rPr>
          <w:rFonts w:ascii="Times New Roman" w:hAnsi="Times New Roman" w:cs="Times New Roman"/>
          <w:color w:val="231F20"/>
          <w:sz w:val="24"/>
          <w:szCs w:val="24"/>
        </w:rPr>
        <w:lastRenderedPageBreak/>
        <w:t>productive. Regrettably, this</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turns the nitrogen contained in the manure</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into nitrate, contaminating the underlying</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aquifers, especially when the soil temperature</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exceeds 5°. Additionally, the amount of</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nitrogen in groundwater from livestock</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waste or chemical fertilizers increases when</w:t>
      </w:r>
      <w:r w:rsidRPr="00CA4D0F">
        <w:rPr>
          <w:rFonts w:ascii="Times New Roman" w:hAnsi="Times New Roman" w:cs="Times New Roman"/>
          <w:iCs/>
          <w:color w:val="231F20"/>
          <w:sz w:val="24"/>
          <w:szCs w:val="24"/>
        </w:rPr>
        <w:t xml:space="preserve"> </w:t>
      </w:r>
      <w:r w:rsidRPr="00CA4D0F">
        <w:rPr>
          <w:rFonts w:ascii="Times New Roman" w:hAnsi="Times New Roman" w:cs="Times New Roman"/>
          <w:color w:val="231F20"/>
          <w:sz w:val="24"/>
          <w:szCs w:val="24"/>
        </w:rPr>
        <w:t>overlain by permeable soil.</w:t>
      </w:r>
    </w:p>
    <w:p w:rsidR="00EF7003" w:rsidRPr="00CA4D0F" w:rsidRDefault="00EF7003" w:rsidP="00CA4D0F">
      <w:pPr>
        <w:autoSpaceDE w:val="0"/>
        <w:autoSpaceDN w:val="0"/>
        <w:adjustRightInd w:val="0"/>
        <w:spacing w:after="0" w:line="480" w:lineRule="auto"/>
        <w:jc w:val="both"/>
        <w:rPr>
          <w:rFonts w:ascii="Times New Roman" w:hAnsi="Times New Roman" w:cs="Times New Roman"/>
          <w:color w:val="231F20"/>
          <w:sz w:val="24"/>
          <w:szCs w:val="24"/>
        </w:rPr>
      </w:pPr>
      <w:r w:rsidRPr="00CA4D0F">
        <w:rPr>
          <w:rFonts w:ascii="Times New Roman" w:hAnsi="Times New Roman" w:cs="Times New Roman"/>
          <w:color w:val="231F20"/>
          <w:sz w:val="24"/>
          <w:szCs w:val="24"/>
        </w:rPr>
        <w:t>Another consequence of human activity is deforestation in favor of agricultural crops, Groundwater quality overgrazing, and, more recently, photovoltaic systems. This causes soil to become more easily erodible, as it is not protected from the washing action of surface water, increasing the frequency of natural disasters, such as floods, and causing drastic variations of hydrological characteristics.</w:t>
      </w:r>
    </w:p>
    <w:p w:rsidR="00EC2D0D" w:rsidRPr="00CA4D0F" w:rsidRDefault="00EC2D0D" w:rsidP="00CA4D0F">
      <w:pPr>
        <w:autoSpaceDE w:val="0"/>
        <w:autoSpaceDN w:val="0"/>
        <w:adjustRightInd w:val="0"/>
        <w:spacing w:after="0" w:line="480" w:lineRule="auto"/>
        <w:jc w:val="both"/>
        <w:rPr>
          <w:rFonts w:ascii="Times New Roman" w:hAnsi="Times New Roman" w:cs="Times New Roman"/>
          <w:bCs/>
          <w:iCs/>
          <w:sz w:val="24"/>
          <w:szCs w:val="24"/>
        </w:rPr>
      </w:pPr>
    </w:p>
    <w:p w:rsidR="00EF7003" w:rsidRPr="00E57BB8" w:rsidRDefault="00BC6C19" w:rsidP="00CA4D0F">
      <w:pPr>
        <w:autoSpaceDE w:val="0"/>
        <w:autoSpaceDN w:val="0"/>
        <w:adjustRightInd w:val="0"/>
        <w:spacing w:after="0" w:line="480" w:lineRule="auto"/>
        <w:jc w:val="both"/>
        <w:rPr>
          <w:rFonts w:ascii="Times New Roman" w:hAnsi="Times New Roman" w:cs="Times New Roman"/>
          <w:b/>
          <w:bCs/>
          <w:sz w:val="24"/>
          <w:szCs w:val="24"/>
        </w:rPr>
      </w:pPr>
      <w:r w:rsidRPr="00E57BB8">
        <w:rPr>
          <w:rFonts w:ascii="Times New Roman" w:hAnsi="Times New Roman" w:cs="Times New Roman"/>
          <w:b/>
          <w:bCs/>
          <w:sz w:val="24"/>
          <w:szCs w:val="24"/>
        </w:rPr>
        <w:t>2.</w:t>
      </w:r>
      <w:r w:rsidR="005F2701" w:rsidRPr="00E57BB8">
        <w:rPr>
          <w:rFonts w:ascii="Times New Roman" w:hAnsi="Times New Roman" w:cs="Times New Roman"/>
          <w:b/>
          <w:bCs/>
          <w:sz w:val="24"/>
          <w:szCs w:val="24"/>
        </w:rPr>
        <w:t>6</w:t>
      </w:r>
      <w:r w:rsidR="00C759A1" w:rsidRPr="00E57BB8">
        <w:rPr>
          <w:rFonts w:ascii="Times New Roman" w:hAnsi="Times New Roman" w:cs="Times New Roman"/>
          <w:b/>
          <w:bCs/>
          <w:sz w:val="24"/>
          <w:szCs w:val="24"/>
        </w:rPr>
        <w:t xml:space="preserve"> Water Pollution &amp; Their Sources</w:t>
      </w:r>
    </w:p>
    <w:p w:rsidR="00EF7003" w:rsidRPr="00CA4D0F" w:rsidRDefault="00EF7003" w:rsidP="00CA4D0F">
      <w:pPr>
        <w:autoSpaceDE w:val="0"/>
        <w:autoSpaceDN w:val="0"/>
        <w:adjustRightInd w:val="0"/>
        <w:spacing w:after="0" w:line="480" w:lineRule="auto"/>
        <w:jc w:val="both"/>
        <w:rPr>
          <w:rFonts w:ascii="Times New Roman" w:hAnsi="Times New Roman" w:cs="Times New Roman"/>
          <w:bCs/>
          <w:sz w:val="24"/>
          <w:szCs w:val="24"/>
        </w:rPr>
      </w:pPr>
      <w:r w:rsidRPr="00CA4D0F">
        <w:rPr>
          <w:rFonts w:ascii="Times New Roman" w:hAnsi="Times New Roman" w:cs="Times New Roman"/>
          <w:bCs/>
          <w:sz w:val="24"/>
          <w:szCs w:val="24"/>
        </w:rPr>
        <w:t xml:space="preserve"> </w:t>
      </w:r>
      <w:r w:rsidRPr="00CA4D0F">
        <w:rPr>
          <w:rFonts w:ascii="Times New Roman" w:hAnsi="Times New Roman" w:cs="Times New Roman"/>
          <w:sz w:val="24"/>
          <w:szCs w:val="24"/>
        </w:rPr>
        <w:t xml:space="preserve">Water is said to be polluted when its quality is degraded as a result of man’s activities to an extent that it becomes less suitable for its intended use (Chapman, 1992). The foreign substances that impair or degrade the water quality are referred to as pollutants and may be of organic, inorganic, biological or physical origin. The deleterious effect of pollutions include harm to human health, hindrance to aquatic activities and the inability of the water to support agriculture, industrial and other related economic activities. A noted source of pollution in groundwater supplies is the latrine/septic tank, causing an increase in biochemical oxygen demand BOD, chemical </w:t>
      </w:r>
      <w:r w:rsidRPr="00CA4D0F">
        <w:rPr>
          <w:rFonts w:ascii="Times New Roman" w:hAnsi="Times New Roman" w:cs="Times New Roman"/>
          <w:iCs/>
          <w:sz w:val="24"/>
          <w:szCs w:val="24"/>
        </w:rPr>
        <w:t>oxygen demand</w:t>
      </w:r>
      <w:r w:rsidRPr="00CA4D0F">
        <w:rPr>
          <w:rFonts w:ascii="Times New Roman" w:hAnsi="Times New Roman" w:cs="Times New Roman"/>
          <w:i/>
          <w:iCs/>
          <w:sz w:val="24"/>
          <w:szCs w:val="24"/>
        </w:rPr>
        <w:t xml:space="preserve"> </w:t>
      </w:r>
      <w:r w:rsidRPr="00CA4D0F">
        <w:rPr>
          <w:rFonts w:ascii="Times New Roman" w:hAnsi="Times New Roman" w:cs="Times New Roman"/>
          <w:sz w:val="24"/>
          <w:szCs w:val="24"/>
        </w:rPr>
        <w:t xml:space="preserve">COD, nitrate, inorganic chemicals and pathogens thus leading to outbreak of diseases common in developing nations like Africa, Asia and South America (Chapman, 1992). Sangodoyin (1993) observed that the unsanitary mode of disposal of wastes, such as defecation in streams and the dumping of refuse in pits, rivers and drainage channels as seen in most Nigerian urban settlements, could be expected to affect surface and groundwater </w:t>
      </w:r>
      <w:r w:rsidRPr="00CA4D0F">
        <w:rPr>
          <w:rFonts w:ascii="Times New Roman" w:hAnsi="Times New Roman" w:cs="Times New Roman"/>
          <w:sz w:val="24"/>
          <w:szCs w:val="24"/>
        </w:rPr>
        <w:lastRenderedPageBreak/>
        <w:t>quality. The degree of pollution (contamination) will depend on the efficiency of the waste disposal methods, safety of land use patterns, density of disposal systems in an area, composition of waste and soil and a number of other site-specific information. Well liming eliminates contamination and hence improves water quality (Sangodoyin, 1993).</w:t>
      </w:r>
    </w:p>
    <w:p w:rsidR="00EF7003" w:rsidRPr="00CA4D0F" w:rsidRDefault="00EF700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Industrial waste disposal method of discharging effluents unto land, stream and sanitation sewers also have potential of polluting ground water. Other sources of groundwater pollution include tank and pipeline leakage and mining activities. Oil and gas production is often accompanied by substantial discharges of wastewater called brine, which is disposed of using methods such as abandoned pits, evaporation ponds and streams. These methods have the potential of polluting aquifers with brine, leading to an increase in sodium, calcium, ammonia, boron, chlorides, sulfates, trace metals and substantial amounts of total solids (Chapman, 1992). Agricultural sources of pollution include irrigation with a lot of return flow back into the ground (Ogedengbe, 1980). The possible effect on the ground water include an increase in ground water salinity, due to inadequate drainage and direct evapotranspiration of irrigation return flow from soils whose salinity has been increased by salts from fertilizers (Todd, 1980; Chapman, 1992). Others include animal waste from animal pens and slaughter houses where they are confined for purposes of meat and milk production and may carry through storm run-offs, significant amounts of nitrates, salts, organic loads and bacteria to surface and sub-surface water (Sangodoyin and Agbawhe, 1991). Agrochemicals such as fertilizer, pesticides and insecticides also pollute ground water. Nitrate based fertilizers are a significant contribution to groundwater pollution. This is because nitrogen in solution is neither fully utilized by plants nor absorbed by the soils. Stock piles of solid materials from construction sites, individual’s plants residue are potential groundwater pollutants when precipitation falls on these piles, causing a leaching of heavy metals, salts and </w:t>
      </w:r>
      <w:r w:rsidRPr="00CA4D0F">
        <w:rPr>
          <w:rFonts w:ascii="Times New Roman" w:hAnsi="Times New Roman" w:cs="Times New Roman"/>
          <w:sz w:val="24"/>
          <w:szCs w:val="24"/>
        </w:rPr>
        <w:lastRenderedPageBreak/>
        <w:t>other organic and inorganic constituents. Sangodoyin (1987) gave the following considerations as a way of reducing groundwater contamination or pollution:</w:t>
      </w:r>
    </w:p>
    <w:p w:rsidR="00EF7003" w:rsidRPr="00CA4D0F" w:rsidRDefault="00EF700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1. A well should be sited uphill of a polluting source. This is with a view to diverting to drain from the well into a polluting source rather than converse.</w:t>
      </w:r>
    </w:p>
    <w:p w:rsidR="00EF7003" w:rsidRPr="00CA4D0F" w:rsidRDefault="00EF700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2. The distance between a well and a polluting source should not less than 30 m (100 feet).</w:t>
      </w:r>
    </w:p>
    <w:p w:rsidR="00EF7003" w:rsidRPr="00CA4D0F" w:rsidRDefault="00EF700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3. Well construction should start towards the end of the dry season.</w:t>
      </w:r>
    </w:p>
    <w:p w:rsidR="00EF7003" w:rsidRPr="00CA4D0F" w:rsidRDefault="00EF7003" w:rsidP="00CA4D0F">
      <w:pPr>
        <w:autoSpaceDE w:val="0"/>
        <w:autoSpaceDN w:val="0"/>
        <w:adjustRightInd w:val="0"/>
        <w:spacing w:after="0" w:line="480" w:lineRule="auto"/>
        <w:jc w:val="both"/>
        <w:rPr>
          <w:rFonts w:ascii="Times New Roman" w:hAnsi="Times New Roman" w:cs="Times New Roman"/>
          <w:color w:val="222222"/>
          <w:sz w:val="24"/>
          <w:szCs w:val="24"/>
        </w:rPr>
      </w:pPr>
    </w:p>
    <w:p w:rsidR="00EF7003" w:rsidRPr="00E57BB8" w:rsidRDefault="00BC6C19" w:rsidP="00CA4D0F">
      <w:pPr>
        <w:autoSpaceDE w:val="0"/>
        <w:autoSpaceDN w:val="0"/>
        <w:adjustRightInd w:val="0"/>
        <w:spacing w:after="0" w:line="480" w:lineRule="auto"/>
        <w:jc w:val="both"/>
        <w:rPr>
          <w:rFonts w:ascii="Times New Roman" w:hAnsi="Times New Roman" w:cs="Times New Roman"/>
          <w:b/>
          <w:color w:val="222222"/>
          <w:sz w:val="24"/>
          <w:szCs w:val="24"/>
        </w:rPr>
      </w:pPr>
      <w:r w:rsidRPr="00E57BB8">
        <w:rPr>
          <w:rFonts w:ascii="Times New Roman" w:hAnsi="Times New Roman" w:cs="Times New Roman"/>
          <w:b/>
          <w:color w:val="222222"/>
          <w:sz w:val="24"/>
          <w:szCs w:val="24"/>
        </w:rPr>
        <w:t>2.</w:t>
      </w:r>
      <w:r w:rsidR="005F2701" w:rsidRPr="00E57BB8">
        <w:rPr>
          <w:rFonts w:ascii="Times New Roman" w:hAnsi="Times New Roman" w:cs="Times New Roman"/>
          <w:b/>
          <w:color w:val="222222"/>
          <w:sz w:val="24"/>
          <w:szCs w:val="24"/>
        </w:rPr>
        <w:t>7</w:t>
      </w:r>
      <w:r w:rsidR="00EF7003" w:rsidRPr="00E57BB8">
        <w:rPr>
          <w:rFonts w:ascii="Times New Roman" w:hAnsi="Times New Roman" w:cs="Times New Roman"/>
          <w:b/>
          <w:color w:val="222222"/>
          <w:sz w:val="24"/>
          <w:szCs w:val="24"/>
        </w:rPr>
        <w:t xml:space="preserve"> </w:t>
      </w:r>
      <w:r w:rsidR="00C759A1" w:rsidRPr="00E57BB8">
        <w:rPr>
          <w:rFonts w:ascii="Times New Roman" w:hAnsi="Times New Roman" w:cs="Times New Roman"/>
          <w:b/>
          <w:color w:val="222222"/>
          <w:sz w:val="24"/>
          <w:szCs w:val="24"/>
        </w:rPr>
        <w:t>Water &amp; Human Health</w:t>
      </w:r>
    </w:p>
    <w:p w:rsidR="00EF7003" w:rsidRPr="00CA4D0F" w:rsidRDefault="00EF700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Water is essential to sustain life, and a satisfactory supply must be made available to consumers. </w:t>
      </w:r>
      <w:r w:rsidR="00FA2DEA" w:rsidRPr="00CA4D0F">
        <w:rPr>
          <w:rFonts w:ascii="Times New Roman" w:hAnsi="Times New Roman" w:cs="Times New Roman"/>
          <w:sz w:val="24"/>
          <w:szCs w:val="24"/>
        </w:rPr>
        <w:t xml:space="preserve"> </w:t>
      </w:r>
      <w:r w:rsidRPr="00CA4D0F">
        <w:rPr>
          <w:rFonts w:ascii="Times New Roman" w:hAnsi="Times New Roman" w:cs="Times New Roman"/>
          <w:sz w:val="24"/>
          <w:szCs w:val="24"/>
        </w:rPr>
        <w:t xml:space="preserve">Every effort should be made to achieve a drinking water quality as high as practicable. But today one of the major problems of drinking water is that water is not safe. The health problem associated with unclean water enormous of the 3.4 million people killed each year by water-related diseases, 2.1 millions mostly children are die from diarrhea disease stemming from lack of access to safe water, inadequate sanitation and poor hygienic. Water borne diseases are any illness caused by drinking water contaminated by human or animal faces, which contain pathogenic microorganisms. The full picture of water associated diseases is complex for a number of reasons. Over the past decades, the picture of water related human health issues has become increasingly comprehensive, with the emergence of new water related infection diseases and the reemergence of one’s already known. The burden of several diseases group can be only attributed to water determinants. Everywhere, water plays an important role in the ecology of diseases. In developing countries four-fifth of all the illnesses are caused by water. Diarrhea is being the leading cause of childhood death. Safe water in sufficient qualities is required for the fundamental to human health. Safe water and sanitation shape health through potable water </w:t>
      </w:r>
      <w:r w:rsidRPr="00CA4D0F">
        <w:rPr>
          <w:rFonts w:ascii="Times New Roman" w:hAnsi="Times New Roman" w:cs="Times New Roman"/>
          <w:sz w:val="24"/>
          <w:szCs w:val="24"/>
        </w:rPr>
        <w:lastRenderedPageBreak/>
        <w:t xml:space="preserve">supply, safe food, preparation, hygiene, better nutrition and relaxation. The global picture of water highlights that health has a strong dimension with some 1.1billions people still lacking access to improved drinking water sources and some 2.4 billion to adequate sanitation. Today, we have strong evidence that water sanitation and hygiene related diseases amount for some 22, 13,000 deaths, annually and loss of 82,196,000 disability adjusted life years. Poor environmental sanitation and water quality play a significant role in spreading infectious diseases. According to UNICEF 2005 about 4 billion cases of diarrhea per year cause 2.2 million Deaths, with majority of the victims being below five years of age indicating that there is a significant relationship between drinking water quality and child mortality rate. This has been the cause of many dramatic outbreaks of fecal-oral diseases such as cholera and typhoid. However, there are many other ways in which fecal material can reach the mouth, for instance on the hands or on contaminated food. In general contaminated food is the single most common way in which people become infected. </w:t>
      </w:r>
    </w:p>
    <w:p w:rsidR="00584F16" w:rsidRPr="00E57BB8" w:rsidRDefault="00EF700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Safe drinking water is one of the most important indicators of food absorption. Many Water-borne infections spread due to use of unsafe drinking water. Worldwide, about 2.3 billion people suffer from diseases that are linked to water problems. Water related diseases kill millions of people each year, prevent millions more from leading healthy lives and undermine development efforts. Nearly half of the urban residents in Africa, Asia and Latin America suffer from one or more of the main diseases associated with the inadequate provision of water and sanitation. Thus, it needs to be remembered that the augmentation of water supply alone does not ensure good health, proper handling of water and prevention of contaminations are equally important. </w:t>
      </w:r>
    </w:p>
    <w:p w:rsidR="00584F16" w:rsidRPr="00CA4D0F" w:rsidRDefault="00584F16" w:rsidP="00CA4D0F">
      <w:pPr>
        <w:autoSpaceDE w:val="0"/>
        <w:autoSpaceDN w:val="0"/>
        <w:adjustRightInd w:val="0"/>
        <w:spacing w:after="0" w:line="480" w:lineRule="auto"/>
        <w:jc w:val="both"/>
        <w:rPr>
          <w:rFonts w:ascii="Times New Roman" w:hAnsi="Times New Roman" w:cs="Times New Roman"/>
          <w:bCs/>
          <w:iCs/>
          <w:sz w:val="24"/>
          <w:szCs w:val="24"/>
        </w:rPr>
      </w:pPr>
    </w:p>
    <w:p w:rsidR="00E57BB8" w:rsidRDefault="00E57BB8" w:rsidP="00CA4D0F">
      <w:pPr>
        <w:autoSpaceDE w:val="0"/>
        <w:autoSpaceDN w:val="0"/>
        <w:adjustRightInd w:val="0"/>
        <w:spacing w:after="0" w:line="480" w:lineRule="auto"/>
        <w:jc w:val="both"/>
        <w:rPr>
          <w:rFonts w:ascii="Times New Roman" w:hAnsi="Times New Roman" w:cs="Times New Roman"/>
          <w:b/>
          <w:bCs/>
          <w:iCs/>
          <w:sz w:val="24"/>
          <w:szCs w:val="24"/>
        </w:rPr>
      </w:pPr>
    </w:p>
    <w:p w:rsidR="00E57BB8" w:rsidRDefault="00E57BB8" w:rsidP="00CA4D0F">
      <w:pPr>
        <w:autoSpaceDE w:val="0"/>
        <w:autoSpaceDN w:val="0"/>
        <w:adjustRightInd w:val="0"/>
        <w:spacing w:after="0" w:line="480" w:lineRule="auto"/>
        <w:jc w:val="both"/>
        <w:rPr>
          <w:rFonts w:ascii="Times New Roman" w:hAnsi="Times New Roman" w:cs="Times New Roman"/>
          <w:b/>
          <w:bCs/>
          <w:iCs/>
          <w:sz w:val="24"/>
          <w:szCs w:val="24"/>
        </w:rPr>
      </w:pPr>
    </w:p>
    <w:p w:rsidR="00E57BB8" w:rsidRDefault="00E57BB8" w:rsidP="00CA4D0F">
      <w:pPr>
        <w:autoSpaceDE w:val="0"/>
        <w:autoSpaceDN w:val="0"/>
        <w:adjustRightInd w:val="0"/>
        <w:spacing w:after="0" w:line="480" w:lineRule="auto"/>
        <w:jc w:val="both"/>
        <w:rPr>
          <w:rFonts w:ascii="Times New Roman" w:hAnsi="Times New Roman" w:cs="Times New Roman"/>
          <w:b/>
          <w:bCs/>
          <w:iCs/>
          <w:sz w:val="24"/>
          <w:szCs w:val="24"/>
        </w:rPr>
      </w:pPr>
    </w:p>
    <w:p w:rsidR="00E95BB2" w:rsidRPr="00E57BB8" w:rsidRDefault="00BC6C19" w:rsidP="00CA4D0F">
      <w:pPr>
        <w:autoSpaceDE w:val="0"/>
        <w:autoSpaceDN w:val="0"/>
        <w:adjustRightInd w:val="0"/>
        <w:spacing w:after="0" w:line="480" w:lineRule="auto"/>
        <w:jc w:val="both"/>
        <w:rPr>
          <w:rFonts w:ascii="Times New Roman" w:hAnsi="Times New Roman" w:cs="Times New Roman"/>
          <w:b/>
          <w:bCs/>
          <w:iCs/>
          <w:sz w:val="24"/>
          <w:szCs w:val="24"/>
        </w:rPr>
      </w:pPr>
      <w:r w:rsidRPr="00E57BB8">
        <w:rPr>
          <w:rFonts w:ascii="Times New Roman" w:hAnsi="Times New Roman" w:cs="Times New Roman"/>
          <w:b/>
          <w:bCs/>
          <w:iCs/>
          <w:sz w:val="24"/>
          <w:szCs w:val="24"/>
        </w:rPr>
        <w:t>2.</w:t>
      </w:r>
      <w:r w:rsidR="005F2701" w:rsidRPr="00E57BB8">
        <w:rPr>
          <w:rFonts w:ascii="Times New Roman" w:hAnsi="Times New Roman" w:cs="Times New Roman"/>
          <w:b/>
          <w:bCs/>
          <w:iCs/>
          <w:sz w:val="24"/>
          <w:szCs w:val="24"/>
        </w:rPr>
        <w:t>8</w:t>
      </w:r>
      <w:r w:rsidR="007A59CB" w:rsidRPr="00E57BB8">
        <w:rPr>
          <w:rFonts w:ascii="Times New Roman" w:hAnsi="Times New Roman" w:cs="Times New Roman"/>
          <w:b/>
          <w:bCs/>
          <w:iCs/>
          <w:sz w:val="24"/>
          <w:szCs w:val="24"/>
        </w:rPr>
        <w:t xml:space="preserve"> </w:t>
      </w:r>
      <w:r w:rsidR="00C759A1" w:rsidRPr="00E57BB8">
        <w:rPr>
          <w:rFonts w:ascii="Times New Roman" w:hAnsi="Times New Roman" w:cs="Times New Roman"/>
          <w:b/>
          <w:bCs/>
          <w:iCs/>
          <w:sz w:val="24"/>
          <w:szCs w:val="24"/>
        </w:rPr>
        <w:t>Water Quality Indicators</w:t>
      </w:r>
    </w:p>
    <w:p w:rsidR="007A59CB" w:rsidRPr="00CA4D0F" w:rsidRDefault="007A59CB" w:rsidP="00CA4D0F">
      <w:pPr>
        <w:tabs>
          <w:tab w:val="left" w:pos="2490"/>
        </w:tabs>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Water quality indicators are laboratory test methodologies to assess suitability of water for use. Tests selected and desire test results vary with the intended use or discharge location. Test measure physical, chemical and biological characteristics of water.</w:t>
      </w:r>
    </w:p>
    <w:p w:rsidR="00CE3143" w:rsidRPr="00E57BB8" w:rsidRDefault="00BC6C19" w:rsidP="00CA4D0F">
      <w:pPr>
        <w:autoSpaceDE w:val="0"/>
        <w:autoSpaceDN w:val="0"/>
        <w:adjustRightInd w:val="0"/>
        <w:spacing w:after="0" w:line="480" w:lineRule="auto"/>
        <w:jc w:val="both"/>
        <w:rPr>
          <w:rFonts w:ascii="Times New Roman" w:hAnsi="Times New Roman" w:cs="Times New Roman"/>
          <w:b/>
          <w:bCs/>
          <w:iCs/>
          <w:sz w:val="24"/>
          <w:szCs w:val="24"/>
        </w:rPr>
      </w:pPr>
      <w:r w:rsidRPr="00E57BB8">
        <w:rPr>
          <w:rFonts w:ascii="Times New Roman" w:hAnsi="Times New Roman" w:cs="Times New Roman"/>
          <w:b/>
          <w:bCs/>
          <w:iCs/>
          <w:sz w:val="24"/>
          <w:szCs w:val="24"/>
        </w:rPr>
        <w:t>2.</w:t>
      </w:r>
      <w:r w:rsidR="00C759A1" w:rsidRPr="00E57BB8">
        <w:rPr>
          <w:rFonts w:ascii="Times New Roman" w:hAnsi="Times New Roman" w:cs="Times New Roman"/>
          <w:b/>
          <w:bCs/>
          <w:iCs/>
          <w:sz w:val="24"/>
          <w:szCs w:val="24"/>
        </w:rPr>
        <w:t xml:space="preserve">9 </w:t>
      </w:r>
      <w:r w:rsidR="00C759A1">
        <w:rPr>
          <w:rFonts w:ascii="Times New Roman" w:hAnsi="Times New Roman" w:cs="Times New Roman"/>
          <w:b/>
          <w:bCs/>
          <w:iCs/>
          <w:sz w:val="24"/>
          <w:szCs w:val="24"/>
        </w:rPr>
        <w:t xml:space="preserve">Microbial </w:t>
      </w:r>
      <w:r w:rsidR="00C759A1" w:rsidRPr="00E57BB8">
        <w:rPr>
          <w:rFonts w:ascii="Times New Roman" w:hAnsi="Times New Roman" w:cs="Times New Roman"/>
          <w:b/>
          <w:bCs/>
          <w:iCs/>
          <w:sz w:val="24"/>
          <w:szCs w:val="24"/>
        </w:rPr>
        <w:t>quality:</w:t>
      </w:r>
    </w:p>
    <w:p w:rsidR="00CE3143"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Safe guarding the microbial quality of drinking water is said by the experts to be the most important objective, even ahead of its physical and chemical quality, since water represents an obvious mode of transmission of enteric diseases (Bland, 1980; Skinner and Shecon, 1997). According to the WHO (1971), the greatest danger associated with drinking water is contamination by sewage, human and animal excreta. Microbial qualify is determined using various methods of bacterial</w:t>
      </w:r>
      <w:r w:rsidR="00EA45A7" w:rsidRPr="00CA4D0F">
        <w:rPr>
          <w:rFonts w:ascii="Times New Roman" w:hAnsi="Times New Roman" w:cs="Times New Roman"/>
          <w:sz w:val="24"/>
          <w:szCs w:val="24"/>
        </w:rPr>
        <w:t xml:space="preserve"> </w:t>
      </w:r>
      <w:r w:rsidRPr="00CA4D0F">
        <w:rPr>
          <w:rFonts w:ascii="Times New Roman" w:hAnsi="Times New Roman" w:cs="Times New Roman"/>
          <w:sz w:val="24"/>
          <w:szCs w:val="24"/>
        </w:rPr>
        <w:t>examination. The indication organism’s method as invented by Percy Frankland in Lon</w:t>
      </w:r>
      <w:r w:rsidR="006C74F0" w:rsidRPr="00CA4D0F">
        <w:rPr>
          <w:rFonts w:ascii="Times New Roman" w:hAnsi="Times New Roman" w:cs="Times New Roman"/>
          <w:sz w:val="24"/>
          <w:szCs w:val="24"/>
        </w:rPr>
        <w:t>don</w:t>
      </w:r>
      <w:r w:rsidRPr="00CA4D0F">
        <w:rPr>
          <w:rFonts w:ascii="Times New Roman" w:hAnsi="Times New Roman" w:cs="Times New Roman"/>
          <w:sz w:val="24"/>
          <w:szCs w:val="24"/>
        </w:rPr>
        <w:t xml:space="preserve"> in 1981 is</w:t>
      </w:r>
      <w:r w:rsidR="00EA45A7" w:rsidRPr="00CA4D0F">
        <w:rPr>
          <w:rFonts w:ascii="Times New Roman" w:hAnsi="Times New Roman" w:cs="Times New Roman"/>
          <w:sz w:val="24"/>
          <w:szCs w:val="24"/>
        </w:rPr>
        <w:t xml:space="preserve"> </w:t>
      </w:r>
      <w:r w:rsidRPr="00CA4D0F">
        <w:rPr>
          <w:rFonts w:ascii="Times New Roman" w:hAnsi="Times New Roman" w:cs="Times New Roman"/>
          <w:sz w:val="24"/>
          <w:szCs w:val="24"/>
        </w:rPr>
        <w:t>basically the concept of using organisms usually abundant in human and animal excrement, as evidence of contamination and possible presence of other potentially dangerous microorganisms (WHO, 1984).</w:t>
      </w:r>
    </w:p>
    <w:p w:rsidR="00CE3143"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The use of indicator organisms for determination of the microbial quality of water saves the time,</w:t>
      </w:r>
      <w:r w:rsidR="007A59CB" w:rsidRPr="00CA4D0F">
        <w:rPr>
          <w:rFonts w:ascii="Times New Roman" w:hAnsi="Times New Roman" w:cs="Times New Roman"/>
          <w:sz w:val="24"/>
          <w:szCs w:val="24"/>
        </w:rPr>
        <w:t xml:space="preserve"> labo</w:t>
      </w:r>
      <w:r w:rsidRPr="00CA4D0F">
        <w:rPr>
          <w:rFonts w:ascii="Times New Roman" w:hAnsi="Times New Roman" w:cs="Times New Roman"/>
          <w:sz w:val="24"/>
          <w:szCs w:val="24"/>
        </w:rPr>
        <w:t>r and expenses involved in attempting to test for all pathogens that a water sample might possible contain. For an organism to be ideal for use as an indicator, it must meet the following criteria:</w:t>
      </w:r>
    </w:p>
    <w:p w:rsidR="00CE3143"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1. The method of isolation, identification and enumeration</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should be simple and unambiguous.</w:t>
      </w:r>
    </w:p>
    <w:p w:rsidR="00CE3143"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2. It should be resistant to chlorine and have a higher</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survival rate in water than pathogens.</w:t>
      </w:r>
    </w:p>
    <w:p w:rsidR="005F7D7C"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3. It should be more neutral than all pathogens in the</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environment.</w:t>
      </w:r>
      <w:r w:rsidR="005F7D7C" w:rsidRPr="00CA4D0F">
        <w:rPr>
          <w:rFonts w:ascii="Times New Roman" w:hAnsi="Times New Roman" w:cs="Times New Roman"/>
          <w:sz w:val="24"/>
          <w:szCs w:val="24"/>
        </w:rPr>
        <w:t xml:space="preserve"> </w:t>
      </w:r>
    </w:p>
    <w:p w:rsidR="00CE3143"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lastRenderedPageBreak/>
        <w:t>The significant that can be attached to the presence or</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absence of a particu</w:t>
      </w:r>
      <w:r w:rsidR="005F7D7C" w:rsidRPr="00CA4D0F">
        <w:rPr>
          <w:rFonts w:ascii="Times New Roman" w:hAnsi="Times New Roman" w:cs="Times New Roman"/>
          <w:sz w:val="24"/>
          <w:szCs w:val="24"/>
        </w:rPr>
        <w:t xml:space="preserve">lar fecal indicator varies with </w:t>
      </w:r>
      <w:r w:rsidRPr="00CA4D0F">
        <w:rPr>
          <w:rFonts w:ascii="Times New Roman" w:hAnsi="Times New Roman" w:cs="Times New Roman"/>
          <w:sz w:val="24"/>
          <w:szCs w:val="24"/>
        </w:rPr>
        <w:t>each</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be specifically asso</w:t>
      </w:r>
      <w:r w:rsidR="005F7D7C" w:rsidRPr="00CA4D0F">
        <w:rPr>
          <w:rFonts w:ascii="Times New Roman" w:hAnsi="Times New Roman" w:cs="Times New Roman"/>
          <w:sz w:val="24"/>
          <w:szCs w:val="24"/>
        </w:rPr>
        <w:t xml:space="preserve">ciated with faeces (WHO, 1984). </w:t>
      </w:r>
      <w:r w:rsidRPr="00CA4D0F">
        <w:rPr>
          <w:rFonts w:ascii="Times New Roman" w:hAnsi="Times New Roman" w:cs="Times New Roman"/>
          <w:sz w:val="24"/>
          <w:szCs w:val="24"/>
        </w:rPr>
        <w:t>The WHO (1984) re</w:t>
      </w:r>
      <w:r w:rsidR="005F7D7C" w:rsidRPr="00CA4D0F">
        <w:rPr>
          <w:rFonts w:ascii="Times New Roman" w:hAnsi="Times New Roman" w:cs="Times New Roman"/>
          <w:sz w:val="24"/>
          <w:szCs w:val="24"/>
        </w:rPr>
        <w:t xml:space="preserve">commended standards for testing </w:t>
      </w:r>
      <w:r w:rsidRPr="00CA4D0F">
        <w:rPr>
          <w:rFonts w:ascii="Times New Roman" w:hAnsi="Times New Roman" w:cs="Times New Roman"/>
          <w:sz w:val="24"/>
          <w:szCs w:val="24"/>
        </w:rPr>
        <w:t>contamination during tran</w:t>
      </w:r>
      <w:r w:rsidR="005F7D7C" w:rsidRPr="00CA4D0F">
        <w:rPr>
          <w:rFonts w:ascii="Times New Roman" w:hAnsi="Times New Roman" w:cs="Times New Roman"/>
          <w:sz w:val="24"/>
          <w:szCs w:val="24"/>
        </w:rPr>
        <w:t>sportation o</w:t>
      </w:r>
      <w:r w:rsidR="001B663D" w:rsidRPr="00CA4D0F">
        <w:rPr>
          <w:rFonts w:ascii="Times New Roman" w:hAnsi="Times New Roman" w:cs="Times New Roman"/>
          <w:sz w:val="24"/>
          <w:szCs w:val="24"/>
        </w:rPr>
        <w:t>3</w:t>
      </w:r>
      <w:r w:rsidR="005F7D7C" w:rsidRPr="00CA4D0F">
        <w:rPr>
          <w:rFonts w:ascii="Times New Roman" w:hAnsi="Times New Roman" w:cs="Times New Roman"/>
          <w:sz w:val="24"/>
          <w:szCs w:val="24"/>
        </w:rPr>
        <w:t xml:space="preserve">r storage is an MPN </w:t>
      </w:r>
      <w:r w:rsidRPr="00CA4D0F">
        <w:rPr>
          <w:rFonts w:ascii="Times New Roman" w:hAnsi="Times New Roman" w:cs="Times New Roman"/>
          <w:sz w:val="24"/>
          <w:szCs w:val="24"/>
        </w:rPr>
        <w:t>count of le</w:t>
      </w:r>
      <w:r w:rsidR="005F7D7C" w:rsidRPr="00CA4D0F">
        <w:rPr>
          <w:rFonts w:ascii="Times New Roman" w:hAnsi="Times New Roman" w:cs="Times New Roman"/>
          <w:sz w:val="24"/>
          <w:szCs w:val="24"/>
        </w:rPr>
        <w:t xml:space="preserve">ss than 10 per 100 ml for total  </w:t>
      </w:r>
      <w:r w:rsidRPr="00CA4D0F">
        <w:rPr>
          <w:rFonts w:ascii="Times New Roman" w:hAnsi="Times New Roman" w:cs="Times New Roman"/>
          <w:sz w:val="24"/>
          <w:szCs w:val="24"/>
        </w:rPr>
        <w:t>coli forms and</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 xml:space="preserve">2.5 per 100 ml for </w:t>
      </w:r>
      <w:r w:rsidRPr="00CA4D0F">
        <w:rPr>
          <w:rFonts w:ascii="Times New Roman" w:hAnsi="Times New Roman" w:cs="Times New Roman"/>
          <w:i/>
          <w:iCs/>
          <w:sz w:val="24"/>
          <w:szCs w:val="24"/>
        </w:rPr>
        <w:t>E. coli.</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The body also recommends that the widespread of</w:t>
      </w:r>
      <w:r w:rsidR="00C05976" w:rsidRPr="00CA4D0F">
        <w:rPr>
          <w:rFonts w:ascii="Times New Roman" w:hAnsi="Times New Roman" w:cs="Times New Roman"/>
          <w:sz w:val="24"/>
          <w:szCs w:val="24"/>
        </w:rPr>
        <w:t xml:space="preserve"> </w:t>
      </w:r>
      <w:r w:rsidRPr="00CA4D0F">
        <w:rPr>
          <w:rFonts w:ascii="Times New Roman" w:hAnsi="Times New Roman" w:cs="Times New Roman"/>
          <w:sz w:val="24"/>
          <w:szCs w:val="24"/>
        </w:rPr>
        <w:t>faecal contamination in d</w:t>
      </w:r>
      <w:r w:rsidR="005F7D7C" w:rsidRPr="00CA4D0F">
        <w:rPr>
          <w:rFonts w:ascii="Times New Roman" w:hAnsi="Times New Roman" w:cs="Times New Roman"/>
          <w:sz w:val="24"/>
          <w:szCs w:val="24"/>
        </w:rPr>
        <w:t xml:space="preserve">eveloping countries, the nation </w:t>
      </w:r>
      <w:r w:rsidRPr="00CA4D0F">
        <w:rPr>
          <w:rFonts w:ascii="Times New Roman" w:hAnsi="Times New Roman" w:cs="Times New Roman"/>
          <w:sz w:val="24"/>
          <w:szCs w:val="24"/>
        </w:rPr>
        <w:t>surveillance agency sho</w:t>
      </w:r>
      <w:r w:rsidR="005F7D7C" w:rsidRPr="00CA4D0F">
        <w:rPr>
          <w:rFonts w:ascii="Times New Roman" w:hAnsi="Times New Roman" w:cs="Times New Roman"/>
          <w:sz w:val="24"/>
          <w:szCs w:val="24"/>
        </w:rPr>
        <w:t xml:space="preserve">uld set medium term targets for </w:t>
      </w:r>
      <w:r w:rsidRPr="00CA4D0F">
        <w:rPr>
          <w:rFonts w:ascii="Times New Roman" w:hAnsi="Times New Roman" w:cs="Times New Roman"/>
          <w:sz w:val="24"/>
          <w:szCs w:val="24"/>
        </w:rPr>
        <w:t>the progressive improvement of water supplies.</w:t>
      </w:r>
    </w:p>
    <w:p w:rsidR="00EA45A7" w:rsidRPr="00E57BB8" w:rsidRDefault="00E57BB8" w:rsidP="00CA4D0F">
      <w:pPr>
        <w:autoSpaceDE w:val="0"/>
        <w:autoSpaceDN w:val="0"/>
        <w:adjustRightInd w:val="0"/>
        <w:spacing w:after="0" w:line="480" w:lineRule="auto"/>
        <w:jc w:val="both"/>
        <w:rPr>
          <w:rFonts w:ascii="Times New Roman" w:hAnsi="Times New Roman" w:cs="Times New Roman"/>
          <w:b/>
          <w:bCs/>
          <w:iCs/>
          <w:sz w:val="24"/>
          <w:szCs w:val="24"/>
        </w:rPr>
      </w:pPr>
      <w:r w:rsidRPr="00E57BB8">
        <w:rPr>
          <w:rFonts w:ascii="Times New Roman" w:hAnsi="Times New Roman" w:cs="Times New Roman"/>
          <w:b/>
          <w:bCs/>
          <w:iCs/>
          <w:sz w:val="24"/>
          <w:szCs w:val="24"/>
        </w:rPr>
        <w:t xml:space="preserve">2.10 </w:t>
      </w:r>
      <w:r w:rsidR="00BC6C19" w:rsidRPr="00E57BB8">
        <w:rPr>
          <w:rFonts w:ascii="Times New Roman" w:hAnsi="Times New Roman" w:cs="Times New Roman"/>
          <w:b/>
          <w:bCs/>
          <w:iCs/>
          <w:sz w:val="24"/>
          <w:szCs w:val="24"/>
        </w:rPr>
        <w:t xml:space="preserve">PHYSIOCHEMICAL </w:t>
      </w:r>
      <w:r w:rsidR="00136ED7" w:rsidRPr="00E57BB8">
        <w:rPr>
          <w:rFonts w:ascii="Times New Roman" w:hAnsi="Times New Roman" w:cs="Times New Roman"/>
          <w:b/>
          <w:bCs/>
          <w:iCs/>
          <w:sz w:val="24"/>
          <w:szCs w:val="24"/>
        </w:rPr>
        <w:t xml:space="preserve">QUALITY: </w:t>
      </w:r>
    </w:p>
    <w:p w:rsidR="009A3451" w:rsidRPr="00CA4D0F" w:rsidRDefault="00CE3143" w:rsidP="00CA4D0F">
      <w:pPr>
        <w:autoSpaceDE w:val="0"/>
        <w:autoSpaceDN w:val="0"/>
        <w:adjustRightInd w:val="0"/>
        <w:spacing w:after="0" w:line="480" w:lineRule="auto"/>
        <w:jc w:val="both"/>
        <w:rPr>
          <w:rFonts w:ascii="Times New Roman" w:hAnsi="Times New Roman" w:cs="Times New Roman"/>
          <w:bCs/>
          <w:iCs/>
          <w:sz w:val="24"/>
          <w:szCs w:val="24"/>
        </w:rPr>
      </w:pPr>
      <w:r w:rsidRPr="00CA4D0F">
        <w:rPr>
          <w:rFonts w:ascii="Times New Roman" w:hAnsi="Times New Roman" w:cs="Times New Roman"/>
          <w:sz w:val="24"/>
          <w:szCs w:val="24"/>
        </w:rPr>
        <w:t>The term physicochemical quality is used in reference to</w:t>
      </w:r>
      <w:r w:rsidR="005F7D7C" w:rsidRPr="00CA4D0F">
        <w:rPr>
          <w:rFonts w:ascii="Times New Roman" w:hAnsi="Times New Roman" w:cs="Times New Roman"/>
          <w:bCs/>
          <w:iCs/>
          <w:sz w:val="24"/>
          <w:szCs w:val="24"/>
        </w:rPr>
        <w:t xml:space="preserve"> </w:t>
      </w:r>
      <w:r w:rsidRPr="00CA4D0F">
        <w:rPr>
          <w:rFonts w:ascii="Times New Roman" w:hAnsi="Times New Roman" w:cs="Times New Roman"/>
          <w:sz w:val="24"/>
          <w:szCs w:val="24"/>
        </w:rPr>
        <w:t>the cha</w:t>
      </w:r>
      <w:r w:rsidR="007A59CB" w:rsidRPr="00CA4D0F">
        <w:rPr>
          <w:rFonts w:ascii="Times New Roman" w:hAnsi="Times New Roman" w:cs="Times New Roman"/>
          <w:sz w:val="24"/>
          <w:szCs w:val="24"/>
        </w:rPr>
        <w:t xml:space="preserve">racteristics of water which may </w:t>
      </w:r>
      <w:r w:rsidRPr="00CA4D0F">
        <w:rPr>
          <w:rFonts w:ascii="Times New Roman" w:hAnsi="Times New Roman" w:cs="Times New Roman"/>
          <w:sz w:val="24"/>
          <w:szCs w:val="24"/>
        </w:rPr>
        <w:t>affect its</w:t>
      </w:r>
      <w:r w:rsidR="005F7D7C" w:rsidRPr="00CA4D0F">
        <w:rPr>
          <w:rFonts w:ascii="Times New Roman" w:hAnsi="Times New Roman" w:cs="Times New Roman"/>
          <w:bCs/>
          <w:iCs/>
          <w:sz w:val="24"/>
          <w:szCs w:val="24"/>
        </w:rPr>
        <w:t xml:space="preserve"> </w:t>
      </w:r>
      <w:r w:rsidRPr="00CA4D0F">
        <w:rPr>
          <w:rFonts w:ascii="Times New Roman" w:hAnsi="Times New Roman" w:cs="Times New Roman"/>
          <w:sz w:val="24"/>
          <w:szCs w:val="24"/>
        </w:rPr>
        <w:t>acceptability due to aesthetic considerations such as</w:t>
      </w:r>
      <w:r w:rsidR="005F7D7C" w:rsidRPr="00CA4D0F">
        <w:rPr>
          <w:rFonts w:ascii="Times New Roman" w:hAnsi="Times New Roman" w:cs="Times New Roman"/>
          <w:bCs/>
          <w:iCs/>
          <w:sz w:val="24"/>
          <w:szCs w:val="24"/>
        </w:rPr>
        <w:t xml:space="preserve"> </w:t>
      </w:r>
      <w:r w:rsidRPr="00CA4D0F">
        <w:rPr>
          <w:rFonts w:ascii="Times New Roman" w:hAnsi="Times New Roman" w:cs="Times New Roman"/>
          <w:sz w:val="24"/>
          <w:szCs w:val="24"/>
        </w:rPr>
        <w:t>colour and taste; produce toxicity reactions, unexpected</w:t>
      </w:r>
      <w:r w:rsidR="005F7D7C" w:rsidRPr="00CA4D0F">
        <w:rPr>
          <w:rFonts w:ascii="Times New Roman" w:hAnsi="Times New Roman" w:cs="Times New Roman"/>
          <w:bCs/>
          <w:iCs/>
          <w:sz w:val="24"/>
          <w:szCs w:val="24"/>
        </w:rPr>
        <w:t xml:space="preserve"> </w:t>
      </w:r>
      <w:r w:rsidRPr="00CA4D0F">
        <w:rPr>
          <w:rFonts w:ascii="Times New Roman" w:hAnsi="Times New Roman" w:cs="Times New Roman"/>
          <w:sz w:val="24"/>
          <w:szCs w:val="24"/>
        </w:rPr>
        <w:t>physiological responses of laxative effect, and</w:t>
      </w:r>
      <w:r w:rsidR="005F7D7C" w:rsidRPr="00CA4D0F">
        <w:rPr>
          <w:rFonts w:ascii="Times New Roman" w:hAnsi="Times New Roman" w:cs="Times New Roman"/>
          <w:bCs/>
          <w:iCs/>
          <w:sz w:val="24"/>
          <w:szCs w:val="24"/>
        </w:rPr>
        <w:t xml:space="preserve"> </w:t>
      </w:r>
      <w:r w:rsidR="006C74F0" w:rsidRPr="00CA4D0F">
        <w:rPr>
          <w:rFonts w:ascii="Times New Roman" w:hAnsi="Times New Roman" w:cs="Times New Roman"/>
          <w:sz w:val="24"/>
          <w:szCs w:val="24"/>
        </w:rPr>
        <w:t xml:space="preserve">objectionable effects during </w:t>
      </w:r>
      <w:r w:rsidRPr="00CA4D0F">
        <w:rPr>
          <w:rFonts w:ascii="Times New Roman" w:hAnsi="Times New Roman" w:cs="Times New Roman"/>
          <w:sz w:val="24"/>
          <w:szCs w:val="24"/>
        </w:rPr>
        <w:t>normal use such as curdy</w:t>
      </w:r>
      <w:r w:rsidR="005F7D7C" w:rsidRPr="00CA4D0F">
        <w:rPr>
          <w:rFonts w:ascii="Times New Roman" w:hAnsi="Times New Roman" w:cs="Times New Roman"/>
          <w:bCs/>
          <w:iCs/>
          <w:sz w:val="24"/>
          <w:szCs w:val="24"/>
        </w:rPr>
        <w:t xml:space="preserve"> </w:t>
      </w:r>
      <w:r w:rsidRPr="00CA4D0F">
        <w:rPr>
          <w:rFonts w:ascii="Times New Roman" w:hAnsi="Times New Roman" w:cs="Times New Roman"/>
          <w:sz w:val="24"/>
          <w:szCs w:val="24"/>
        </w:rPr>
        <w:t>precipitates (WHO, 1995).</w:t>
      </w:r>
    </w:p>
    <w:p w:rsidR="00EA45A7" w:rsidRPr="00C759A1" w:rsidRDefault="00AA39F0" w:rsidP="00C759A1">
      <w:pPr>
        <w:pStyle w:val="ListParagraph"/>
        <w:numPr>
          <w:ilvl w:val="1"/>
          <w:numId w:val="20"/>
        </w:numPr>
        <w:autoSpaceDE w:val="0"/>
        <w:autoSpaceDN w:val="0"/>
        <w:adjustRightInd w:val="0"/>
        <w:spacing w:after="0" w:line="480" w:lineRule="auto"/>
        <w:jc w:val="both"/>
        <w:rPr>
          <w:rFonts w:ascii="Times New Roman" w:hAnsi="Times New Roman" w:cs="Times New Roman"/>
          <w:b/>
          <w:bCs/>
          <w:sz w:val="24"/>
          <w:szCs w:val="24"/>
        </w:rPr>
      </w:pPr>
      <w:r w:rsidRPr="00C759A1">
        <w:rPr>
          <w:rFonts w:ascii="Times New Roman" w:hAnsi="Times New Roman" w:cs="Times New Roman"/>
          <w:b/>
          <w:bCs/>
          <w:sz w:val="24"/>
          <w:szCs w:val="24"/>
        </w:rPr>
        <w:t xml:space="preserve">Taste and odour: </w:t>
      </w:r>
    </w:p>
    <w:p w:rsidR="00CE3143"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Taste and odour depend on the</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stimulation of the human receptor cells, which are located</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in the taste-buds for taste and nasal cavity for odour</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(WHO, 1984). Taste and odour are complimentary, for</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example when tasting water; both the olfactory and</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gustatory nerves are active. In all taste it is actually</w:t>
      </w:r>
      <w:r w:rsidR="005F7D7C" w:rsidRPr="00CA4D0F">
        <w:rPr>
          <w:rFonts w:ascii="Times New Roman" w:hAnsi="Times New Roman" w:cs="Times New Roman"/>
          <w:sz w:val="24"/>
          <w:szCs w:val="24"/>
        </w:rPr>
        <w:t xml:space="preserve"> </w:t>
      </w:r>
      <w:r w:rsidR="00D42FE6" w:rsidRPr="00CA4D0F">
        <w:rPr>
          <w:rFonts w:ascii="Times New Roman" w:hAnsi="Times New Roman" w:cs="Times New Roman"/>
          <w:sz w:val="24"/>
          <w:szCs w:val="24"/>
        </w:rPr>
        <w:t>flavo</w:t>
      </w:r>
      <w:r w:rsidRPr="00CA4D0F">
        <w:rPr>
          <w:rFonts w:ascii="Times New Roman" w:hAnsi="Times New Roman" w:cs="Times New Roman"/>
          <w:sz w:val="24"/>
          <w:szCs w:val="24"/>
        </w:rPr>
        <w:t>r that is being</w:t>
      </w:r>
      <w:r w:rsidR="00D42FE6" w:rsidRPr="00CA4D0F">
        <w:rPr>
          <w:rFonts w:ascii="Times New Roman" w:hAnsi="Times New Roman" w:cs="Times New Roman"/>
          <w:sz w:val="24"/>
          <w:szCs w:val="24"/>
        </w:rPr>
        <w:t xml:space="preserve"> measured flavo</w:t>
      </w:r>
      <w:r w:rsidR="005F7D7C" w:rsidRPr="00CA4D0F">
        <w:rPr>
          <w:rFonts w:ascii="Times New Roman" w:hAnsi="Times New Roman" w:cs="Times New Roman"/>
          <w:sz w:val="24"/>
          <w:szCs w:val="24"/>
        </w:rPr>
        <w:t xml:space="preserve">r refers to the </w:t>
      </w:r>
      <w:r w:rsidRPr="00CA4D0F">
        <w:rPr>
          <w:rFonts w:ascii="Times New Roman" w:hAnsi="Times New Roman" w:cs="Times New Roman"/>
          <w:sz w:val="24"/>
          <w:szCs w:val="24"/>
        </w:rPr>
        <w:t>combination of taste, odour, temperature and feel. The</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close association between taste and odour may be</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illustrated by the lack of flavour of many food substances,</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when the sense of smell is lost during a head cold</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(Emslie-smith, 1988).</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Taste and odour problems account for the largest</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single class of consumer complaints in drinking water</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supplies, due to the water source, the treatment method,</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distribution system or a combination of all three (WHO,1984). Taste in drinking water is measured by taste tests</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such as the threshold test or taste rating tests. The odour</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 xml:space="preserve">tests are </w:t>
      </w:r>
      <w:r w:rsidRPr="00CA4D0F">
        <w:rPr>
          <w:rFonts w:ascii="Times New Roman" w:hAnsi="Times New Roman" w:cs="Times New Roman"/>
          <w:sz w:val="24"/>
          <w:szCs w:val="24"/>
        </w:rPr>
        <w:lastRenderedPageBreak/>
        <w:t xml:space="preserve">carried out for </w:t>
      </w:r>
      <w:r w:rsidR="00E95BB2" w:rsidRPr="00CA4D0F">
        <w:rPr>
          <w:rFonts w:ascii="Times New Roman" w:hAnsi="Times New Roman" w:cs="Times New Roman"/>
          <w:sz w:val="24"/>
          <w:szCs w:val="24"/>
        </w:rPr>
        <w:t>odour in drinking water</w:t>
      </w:r>
      <w:r w:rsidRPr="00CA4D0F">
        <w:rPr>
          <w:rFonts w:ascii="Times New Roman" w:hAnsi="Times New Roman" w:cs="Times New Roman"/>
          <w:sz w:val="24"/>
          <w:szCs w:val="24"/>
        </w:rPr>
        <w:t>.</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 xml:space="preserve">The sense of smell </w:t>
      </w:r>
      <w:r w:rsidR="00EA45A7" w:rsidRPr="00CA4D0F">
        <w:rPr>
          <w:rFonts w:ascii="Times New Roman" w:hAnsi="Times New Roman" w:cs="Times New Roman"/>
          <w:sz w:val="24"/>
          <w:szCs w:val="24"/>
        </w:rPr>
        <w:t xml:space="preserve">is more sensitive than the </w:t>
      </w:r>
      <w:r w:rsidR="005F7D7C" w:rsidRPr="00CA4D0F">
        <w:rPr>
          <w:rFonts w:ascii="Times New Roman" w:hAnsi="Times New Roman" w:cs="Times New Roman"/>
          <w:sz w:val="24"/>
          <w:szCs w:val="24"/>
        </w:rPr>
        <w:t xml:space="preserve">best </w:t>
      </w:r>
      <w:r w:rsidRPr="00CA4D0F">
        <w:rPr>
          <w:rFonts w:ascii="Times New Roman" w:hAnsi="Times New Roman" w:cs="Times New Roman"/>
          <w:sz w:val="24"/>
          <w:szCs w:val="24"/>
        </w:rPr>
        <w:t>analytical method, for example the guideline for cyanide</w:t>
      </w:r>
      <w:r w:rsidR="00EA45A7" w:rsidRPr="00CA4D0F">
        <w:rPr>
          <w:rFonts w:ascii="Times New Roman" w:hAnsi="Times New Roman" w:cs="Times New Roman"/>
          <w:sz w:val="24"/>
          <w:szCs w:val="24"/>
        </w:rPr>
        <w:t xml:space="preserve"> </w:t>
      </w:r>
      <w:r w:rsidRPr="00CA4D0F">
        <w:rPr>
          <w:rFonts w:ascii="Times New Roman" w:hAnsi="Times New Roman" w:cs="Times New Roman"/>
          <w:sz w:val="24"/>
          <w:szCs w:val="24"/>
        </w:rPr>
        <w:t>in drinking water would be 1/100th of the present limit if</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based on the odour threshold of 0.001 mg/l (WHO, 1984).</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Factors affecting taste and odour include:</w:t>
      </w:r>
    </w:p>
    <w:p w:rsidR="00C05976" w:rsidRPr="00E57BB8" w:rsidRDefault="00D42FE6" w:rsidP="00C759A1">
      <w:pPr>
        <w:pStyle w:val="ListParagraph"/>
        <w:numPr>
          <w:ilvl w:val="2"/>
          <w:numId w:val="20"/>
        </w:numPr>
        <w:autoSpaceDE w:val="0"/>
        <w:autoSpaceDN w:val="0"/>
        <w:adjustRightInd w:val="0"/>
        <w:spacing w:after="0" w:line="480" w:lineRule="auto"/>
        <w:jc w:val="both"/>
        <w:rPr>
          <w:rFonts w:ascii="Times New Roman" w:hAnsi="Times New Roman" w:cs="Times New Roman"/>
          <w:b/>
          <w:bCs/>
          <w:sz w:val="24"/>
          <w:szCs w:val="24"/>
        </w:rPr>
      </w:pPr>
      <w:r w:rsidRPr="00E57BB8">
        <w:rPr>
          <w:rFonts w:ascii="Times New Roman" w:hAnsi="Times New Roman" w:cs="Times New Roman"/>
          <w:b/>
          <w:bCs/>
          <w:sz w:val="24"/>
          <w:szCs w:val="24"/>
        </w:rPr>
        <w:t>Temperature</w:t>
      </w:r>
    </w:p>
    <w:p w:rsidR="008E571B"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The growth rate of microorganisms, some</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of which produce bad tasting metabolites is positively</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associated with temperature. The odour of substance is</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also temperature influenced because of relationship</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betw</w:t>
      </w:r>
      <w:r w:rsidR="008E571B" w:rsidRPr="00CA4D0F">
        <w:rPr>
          <w:rFonts w:ascii="Times New Roman" w:hAnsi="Times New Roman" w:cs="Times New Roman"/>
          <w:sz w:val="24"/>
          <w:szCs w:val="24"/>
        </w:rPr>
        <w:t>een Water temperature varies with season, elevation, geographic location, and climatic conditions and is influenced by stream flow, streamside vegetation, groundwater inputs, and water effluent from industrial activities. Water temperatures rise when streamside vegetation is removed. When entire forest canopies were removed, temperatures in Pacific Northwest streams increased up to 8</w:t>
      </w:r>
      <w:r w:rsidR="00460C16" w:rsidRPr="00CA4D0F">
        <w:rPr>
          <w:rFonts w:ascii="Times New Roman" w:hAnsi="Times New Roman" w:cs="Times New Roman"/>
          <w:sz w:val="24"/>
          <w:szCs w:val="24"/>
        </w:rPr>
        <w:t>0</w:t>
      </w:r>
      <w:r w:rsidR="009A3451" w:rsidRPr="00CA4D0F">
        <w:rPr>
          <w:rFonts w:ascii="Times New Roman" w:hAnsi="Times New Roman" w:cs="Times New Roman"/>
          <w:sz w:val="24"/>
          <w:szCs w:val="24"/>
        </w:rPr>
        <w:t>°</w:t>
      </w:r>
      <w:r w:rsidR="008E571B" w:rsidRPr="00CA4D0F">
        <w:rPr>
          <w:rFonts w:ascii="Times New Roman" w:hAnsi="Times New Roman" w:cs="Times New Roman"/>
          <w:sz w:val="24"/>
          <w:szCs w:val="24"/>
        </w:rPr>
        <w:t>C above the previous highest temperature. Water temperature also increases when warm water is discharged into streams from industries.</w:t>
      </w:r>
      <w:r w:rsidRPr="00CA4D0F">
        <w:rPr>
          <w:rFonts w:ascii="Times New Roman" w:hAnsi="Times New Roman" w:cs="Times New Roman"/>
          <w:sz w:val="24"/>
          <w:szCs w:val="24"/>
        </w:rPr>
        <w:t xml:space="preserve">een odour and </w:t>
      </w:r>
      <w:r w:rsidR="00460C16" w:rsidRPr="00CA4D0F">
        <w:rPr>
          <w:rFonts w:ascii="Times New Roman" w:hAnsi="Times New Roman" w:cs="Times New Roman"/>
          <w:sz w:val="24"/>
          <w:szCs w:val="24"/>
        </w:rPr>
        <w:t>vapor</w:t>
      </w:r>
      <w:r w:rsidRPr="00CA4D0F">
        <w:rPr>
          <w:rFonts w:ascii="Times New Roman" w:hAnsi="Times New Roman" w:cs="Times New Roman"/>
          <w:sz w:val="24"/>
          <w:szCs w:val="24"/>
        </w:rPr>
        <w:t xml:space="preserve"> pressure, therefore odour</w:t>
      </w:r>
      <w:r w:rsidR="00EA45A7" w:rsidRPr="00CA4D0F">
        <w:rPr>
          <w:rFonts w:ascii="Times New Roman" w:hAnsi="Times New Roman" w:cs="Times New Roman"/>
          <w:sz w:val="24"/>
          <w:szCs w:val="24"/>
        </w:rPr>
        <w:t xml:space="preserve"> measurement usually specify </w:t>
      </w:r>
      <w:r w:rsidRPr="00CA4D0F">
        <w:rPr>
          <w:rFonts w:ascii="Times New Roman" w:hAnsi="Times New Roman" w:cs="Times New Roman"/>
          <w:sz w:val="24"/>
          <w:szCs w:val="24"/>
        </w:rPr>
        <w:t>temperature</w:t>
      </w:r>
      <w:r w:rsidR="006C74F0" w:rsidRPr="00CA4D0F">
        <w:rPr>
          <w:rFonts w:ascii="Times New Roman" w:hAnsi="Times New Roman" w:cs="Times New Roman"/>
          <w:sz w:val="24"/>
          <w:szCs w:val="24"/>
        </w:rPr>
        <w:t>.</w:t>
      </w:r>
    </w:p>
    <w:p w:rsidR="00C05976" w:rsidRPr="00E57BB8" w:rsidRDefault="00C05976" w:rsidP="00C759A1">
      <w:pPr>
        <w:pStyle w:val="ListParagraph"/>
        <w:numPr>
          <w:ilvl w:val="2"/>
          <w:numId w:val="20"/>
        </w:numPr>
        <w:autoSpaceDE w:val="0"/>
        <w:autoSpaceDN w:val="0"/>
        <w:adjustRightInd w:val="0"/>
        <w:spacing w:after="0" w:line="480" w:lineRule="auto"/>
        <w:jc w:val="both"/>
        <w:rPr>
          <w:rFonts w:ascii="Times New Roman" w:hAnsi="Times New Roman" w:cs="Times New Roman"/>
          <w:b/>
          <w:sz w:val="24"/>
          <w:szCs w:val="24"/>
        </w:rPr>
      </w:pPr>
      <w:r w:rsidRPr="00E57BB8">
        <w:rPr>
          <w:rFonts w:ascii="Times New Roman" w:hAnsi="Times New Roman" w:cs="Times New Roman"/>
          <w:b/>
          <w:bCs/>
          <w:sz w:val="24"/>
          <w:szCs w:val="24"/>
        </w:rPr>
        <w:t>pH</w:t>
      </w:r>
    </w:p>
    <w:p w:rsidR="00374CED" w:rsidRPr="00CA4D0F" w:rsidRDefault="00374CED"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pH is a measure used to indicate degree of acidity of a water solution. The pH scale ranges from 0 to 14. A pH of 7 is considered neutral, with values less than 7 being acidic, and values greater than 7 being basic. Low pH values are found in natural waters rich in dissolved organic matter. The tannic acid released from the decomposition of vegetation causes the tea coloration of the water and low pH. High pH values in lakes during warmer months are associated with high plant densities. The relationship between photosynthesis and daily pH cycles is well established.</w:t>
      </w:r>
    </w:p>
    <w:p w:rsidR="00E8552A" w:rsidRPr="00CA4D0F" w:rsidRDefault="00374CED"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Photosynthesis consumes carbon dioxide during the day, which results in a rise in pH.</w:t>
      </w:r>
      <w:r w:rsidR="009A3451" w:rsidRPr="00CA4D0F">
        <w:rPr>
          <w:rFonts w:ascii="Times New Roman" w:hAnsi="Times New Roman" w:cs="Times New Roman"/>
          <w:sz w:val="24"/>
          <w:szCs w:val="24"/>
        </w:rPr>
        <w:t xml:space="preserve"> </w:t>
      </w:r>
      <w:r w:rsidRPr="00CA4D0F">
        <w:rPr>
          <w:rFonts w:ascii="Times New Roman" w:hAnsi="Times New Roman" w:cs="Times New Roman"/>
          <w:sz w:val="24"/>
          <w:szCs w:val="24"/>
        </w:rPr>
        <w:t xml:space="preserve">In the dark, phytoplankton respiration releases carbon dioxide which forms a weak acid in the water. In </w:t>
      </w:r>
      <w:r w:rsidRPr="00CA4D0F">
        <w:rPr>
          <w:rFonts w:ascii="Times New Roman" w:hAnsi="Times New Roman" w:cs="Times New Roman"/>
          <w:sz w:val="24"/>
          <w:szCs w:val="24"/>
        </w:rPr>
        <w:lastRenderedPageBreak/>
        <w:t>productive lakes, carbon dioxide decreases to very low levels, causing the pH to rise to 9-10 SU. Continuous flushing in streams prevents the development of significant phytoplankton populations and the resultant chemical changes in water quality. A range of potential water quality problems such as mining and farming runoff can cause changes to pH. Extremes of pH (less than 6.5 or greater than 9) can be toxic to aquatic organisms.</w:t>
      </w:r>
      <w:r w:rsidR="009A3451" w:rsidRPr="00CA4D0F">
        <w:rPr>
          <w:rFonts w:ascii="Times New Roman" w:hAnsi="Times New Roman" w:cs="Times New Roman"/>
          <w:sz w:val="24"/>
          <w:szCs w:val="24"/>
        </w:rPr>
        <w:t xml:space="preserve"> </w:t>
      </w:r>
      <w:r w:rsidR="00CE3143" w:rsidRPr="00CA4D0F">
        <w:rPr>
          <w:rFonts w:ascii="Times New Roman" w:hAnsi="Times New Roman" w:cs="Times New Roman"/>
          <w:sz w:val="24"/>
          <w:szCs w:val="24"/>
        </w:rPr>
        <w:t>pH influences the taste and odour of a substance</w:t>
      </w:r>
      <w:r w:rsidR="005F7D7C" w:rsidRPr="00CA4D0F">
        <w:rPr>
          <w:rFonts w:ascii="Times New Roman" w:hAnsi="Times New Roman" w:cs="Times New Roman"/>
          <w:sz w:val="24"/>
          <w:szCs w:val="24"/>
        </w:rPr>
        <w:t xml:space="preserve"> </w:t>
      </w:r>
      <w:r w:rsidR="00CE3143" w:rsidRPr="00CA4D0F">
        <w:rPr>
          <w:rFonts w:ascii="Times New Roman" w:hAnsi="Times New Roman" w:cs="Times New Roman"/>
          <w:sz w:val="24"/>
          <w:szCs w:val="24"/>
        </w:rPr>
        <w:t xml:space="preserve">significantly, </w:t>
      </w:r>
      <w:r w:rsidR="005F7D7C" w:rsidRPr="00CA4D0F">
        <w:rPr>
          <w:rFonts w:ascii="Times New Roman" w:hAnsi="Times New Roman" w:cs="Times New Roman"/>
          <w:sz w:val="24"/>
          <w:szCs w:val="24"/>
        </w:rPr>
        <w:t xml:space="preserve">especially when it controls the </w:t>
      </w:r>
      <w:r w:rsidR="00CE3143" w:rsidRPr="00CA4D0F">
        <w:rPr>
          <w:rFonts w:ascii="Times New Roman" w:hAnsi="Times New Roman" w:cs="Times New Roman"/>
          <w:sz w:val="24"/>
          <w:szCs w:val="24"/>
        </w:rPr>
        <w:t>equilibrium</w:t>
      </w:r>
      <w:r w:rsidR="005F7D7C" w:rsidRPr="00CA4D0F">
        <w:rPr>
          <w:rFonts w:ascii="Times New Roman" w:hAnsi="Times New Roman" w:cs="Times New Roman"/>
          <w:sz w:val="24"/>
          <w:szCs w:val="24"/>
        </w:rPr>
        <w:t xml:space="preserve"> </w:t>
      </w:r>
      <w:r w:rsidR="00CE3143" w:rsidRPr="00CA4D0F">
        <w:rPr>
          <w:rFonts w:ascii="Times New Roman" w:hAnsi="Times New Roman" w:cs="Times New Roman"/>
          <w:sz w:val="24"/>
          <w:szCs w:val="24"/>
        </w:rPr>
        <w:t>concentration of the neutral and ionized forms of a</w:t>
      </w:r>
      <w:r w:rsidR="005F7D7C" w:rsidRPr="00CA4D0F">
        <w:rPr>
          <w:rFonts w:ascii="Times New Roman" w:hAnsi="Times New Roman" w:cs="Times New Roman"/>
          <w:sz w:val="24"/>
          <w:szCs w:val="24"/>
        </w:rPr>
        <w:t xml:space="preserve"> </w:t>
      </w:r>
      <w:r w:rsidR="00CE3143" w:rsidRPr="00CA4D0F">
        <w:rPr>
          <w:rFonts w:ascii="Times New Roman" w:hAnsi="Times New Roman" w:cs="Times New Roman"/>
          <w:sz w:val="24"/>
          <w:szCs w:val="24"/>
        </w:rPr>
        <w:t xml:space="preserve">substance in solution. </w:t>
      </w:r>
      <w:r w:rsidR="005F7D7C" w:rsidRPr="00CA4D0F">
        <w:rPr>
          <w:rFonts w:ascii="Times New Roman" w:hAnsi="Times New Roman" w:cs="Times New Roman"/>
          <w:sz w:val="24"/>
          <w:szCs w:val="24"/>
        </w:rPr>
        <w:t xml:space="preserve">The average threshold increases </w:t>
      </w:r>
      <w:r w:rsidR="00E674A3" w:rsidRPr="00CA4D0F">
        <w:rPr>
          <w:rFonts w:ascii="Times New Roman" w:hAnsi="Times New Roman" w:cs="Times New Roman"/>
          <w:sz w:val="24"/>
          <w:szCs w:val="24"/>
        </w:rPr>
        <w:t>f</w:t>
      </w:r>
      <w:r w:rsidR="00CE3143" w:rsidRPr="00CA4D0F">
        <w:rPr>
          <w:rFonts w:ascii="Times New Roman" w:hAnsi="Times New Roman" w:cs="Times New Roman"/>
          <w:sz w:val="24"/>
          <w:szCs w:val="24"/>
        </w:rPr>
        <w:t>r</w:t>
      </w:r>
      <w:r w:rsidR="00E674A3" w:rsidRPr="00CA4D0F">
        <w:rPr>
          <w:rFonts w:ascii="Times New Roman" w:hAnsi="Times New Roman" w:cs="Times New Roman"/>
          <w:sz w:val="24"/>
          <w:szCs w:val="24"/>
        </w:rPr>
        <w:t>o</w:t>
      </w:r>
      <w:r w:rsidR="00CE3143" w:rsidRPr="00CA4D0F">
        <w:rPr>
          <w:rFonts w:ascii="Times New Roman" w:hAnsi="Times New Roman" w:cs="Times New Roman"/>
          <w:sz w:val="24"/>
          <w:szCs w:val="24"/>
        </w:rPr>
        <w:t>m 0.075 to 0.450 mg/l as the pH increases from 5.0 to</w:t>
      </w:r>
      <w:r w:rsidR="005F7D7C" w:rsidRPr="00CA4D0F">
        <w:rPr>
          <w:rFonts w:ascii="Times New Roman" w:hAnsi="Times New Roman" w:cs="Times New Roman"/>
          <w:sz w:val="24"/>
          <w:szCs w:val="24"/>
        </w:rPr>
        <w:t xml:space="preserve"> </w:t>
      </w:r>
      <w:r w:rsidR="00CE3143" w:rsidRPr="00CA4D0F">
        <w:rPr>
          <w:rFonts w:ascii="Times New Roman" w:hAnsi="Times New Roman" w:cs="Times New Roman"/>
          <w:sz w:val="24"/>
          <w:szCs w:val="24"/>
        </w:rPr>
        <w:t>9.0 (WHO, 1984).</w:t>
      </w:r>
    </w:p>
    <w:p w:rsidR="00C05976" w:rsidRPr="005F4F0C" w:rsidRDefault="00D42FE6" w:rsidP="00C759A1">
      <w:pPr>
        <w:pStyle w:val="ListParagraph"/>
        <w:numPr>
          <w:ilvl w:val="2"/>
          <w:numId w:val="20"/>
        </w:numPr>
        <w:autoSpaceDE w:val="0"/>
        <w:autoSpaceDN w:val="0"/>
        <w:adjustRightInd w:val="0"/>
        <w:spacing w:after="0" w:line="480" w:lineRule="auto"/>
        <w:jc w:val="both"/>
        <w:rPr>
          <w:rFonts w:ascii="Times New Roman" w:hAnsi="Times New Roman" w:cs="Times New Roman"/>
          <w:b/>
          <w:bCs/>
          <w:sz w:val="24"/>
          <w:szCs w:val="24"/>
        </w:rPr>
      </w:pPr>
      <w:r w:rsidRPr="005F4F0C">
        <w:rPr>
          <w:rFonts w:ascii="Times New Roman" w:hAnsi="Times New Roman" w:cs="Times New Roman"/>
          <w:b/>
          <w:bCs/>
          <w:sz w:val="24"/>
          <w:szCs w:val="24"/>
        </w:rPr>
        <w:t>Residual chlorine</w:t>
      </w:r>
      <w:r w:rsidR="00AA39F0" w:rsidRPr="005F4F0C">
        <w:rPr>
          <w:rFonts w:ascii="Times New Roman" w:hAnsi="Times New Roman" w:cs="Times New Roman"/>
          <w:b/>
          <w:bCs/>
          <w:sz w:val="24"/>
          <w:szCs w:val="24"/>
        </w:rPr>
        <w:t xml:space="preserve"> </w:t>
      </w:r>
    </w:p>
    <w:p w:rsidR="009A3451"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A balance is sought such that the</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level of residual chlorine is high enough for microbial</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safety without leaving an objectionable taste in drinking</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water.</w:t>
      </w:r>
    </w:p>
    <w:p w:rsidR="00C05976" w:rsidRPr="00E57BB8" w:rsidRDefault="00D42FE6" w:rsidP="00C759A1">
      <w:pPr>
        <w:pStyle w:val="ListParagraph"/>
        <w:numPr>
          <w:ilvl w:val="2"/>
          <w:numId w:val="20"/>
        </w:numPr>
        <w:autoSpaceDE w:val="0"/>
        <w:autoSpaceDN w:val="0"/>
        <w:adjustRightInd w:val="0"/>
        <w:spacing w:after="0" w:line="480" w:lineRule="auto"/>
        <w:jc w:val="both"/>
        <w:rPr>
          <w:rFonts w:ascii="Times New Roman" w:hAnsi="Times New Roman" w:cs="Times New Roman"/>
          <w:b/>
          <w:bCs/>
          <w:sz w:val="24"/>
          <w:szCs w:val="24"/>
        </w:rPr>
      </w:pPr>
      <w:r w:rsidRPr="00E57BB8">
        <w:rPr>
          <w:rFonts w:ascii="Times New Roman" w:hAnsi="Times New Roman" w:cs="Times New Roman"/>
          <w:b/>
          <w:bCs/>
          <w:sz w:val="24"/>
          <w:szCs w:val="24"/>
        </w:rPr>
        <w:t>Total dissolved solids (TDS)</w:t>
      </w:r>
      <w:r w:rsidR="00AA39F0" w:rsidRPr="00E57BB8">
        <w:rPr>
          <w:rFonts w:ascii="Times New Roman" w:hAnsi="Times New Roman" w:cs="Times New Roman"/>
          <w:b/>
          <w:bCs/>
          <w:sz w:val="24"/>
          <w:szCs w:val="24"/>
        </w:rPr>
        <w:t xml:space="preserve"> </w:t>
      </w:r>
    </w:p>
    <w:p w:rsidR="00CE3143" w:rsidRPr="00CA4D0F" w:rsidRDefault="00E674A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All natural waters contain some dissolved solids due to the dissolution and weathering of rock and soil. Dissolved solids are determined by evaporating a known volume of water and weighing the residue. Some but not the entire dissolved solids act as conductors and contribute to conductance. Waters with high total dissolved solids (TDS) are unpalatable and potentially unhealthy. Water treatment plants use flocculants to aggregate suspended and dissolved solids into particles large enough to settle out of the water column in settling tanks. A flocculent is a chemical that uses double-layer kinetics to attract charged particles. </w:t>
      </w:r>
      <w:r w:rsidR="00CE3143" w:rsidRPr="00CA4D0F">
        <w:rPr>
          <w:rFonts w:ascii="Times New Roman" w:hAnsi="Times New Roman" w:cs="Times New Roman"/>
          <w:sz w:val="24"/>
          <w:szCs w:val="24"/>
        </w:rPr>
        <w:t>Total Dissolved solids</w:t>
      </w:r>
      <w:r w:rsidR="005F7D7C" w:rsidRPr="00CA4D0F">
        <w:rPr>
          <w:rFonts w:ascii="Times New Roman" w:hAnsi="Times New Roman" w:cs="Times New Roman"/>
          <w:sz w:val="24"/>
          <w:szCs w:val="24"/>
        </w:rPr>
        <w:t xml:space="preserve"> </w:t>
      </w:r>
      <w:r w:rsidR="00CE3143" w:rsidRPr="00CA4D0F">
        <w:rPr>
          <w:rFonts w:ascii="Times New Roman" w:hAnsi="Times New Roman" w:cs="Times New Roman"/>
          <w:sz w:val="24"/>
          <w:szCs w:val="24"/>
        </w:rPr>
        <w:t>comprise of organic matter and inorganic salts, which</w:t>
      </w:r>
      <w:r w:rsidR="005F7D7C" w:rsidRPr="00CA4D0F">
        <w:rPr>
          <w:rFonts w:ascii="Times New Roman" w:hAnsi="Times New Roman" w:cs="Times New Roman"/>
          <w:sz w:val="24"/>
          <w:szCs w:val="24"/>
        </w:rPr>
        <w:t xml:space="preserve"> </w:t>
      </w:r>
      <w:r w:rsidR="00CE3143" w:rsidRPr="00CA4D0F">
        <w:rPr>
          <w:rFonts w:ascii="Times New Roman" w:hAnsi="Times New Roman" w:cs="Times New Roman"/>
          <w:sz w:val="24"/>
          <w:szCs w:val="24"/>
        </w:rPr>
        <w:t>may originate from sources such as sewage, effluent</w:t>
      </w:r>
      <w:r w:rsidR="005F7D7C" w:rsidRPr="00CA4D0F">
        <w:rPr>
          <w:rFonts w:ascii="Times New Roman" w:hAnsi="Times New Roman" w:cs="Times New Roman"/>
          <w:sz w:val="24"/>
          <w:szCs w:val="24"/>
        </w:rPr>
        <w:t xml:space="preserve"> </w:t>
      </w:r>
      <w:r w:rsidR="00CE3143" w:rsidRPr="00CA4D0F">
        <w:rPr>
          <w:rFonts w:ascii="Times New Roman" w:hAnsi="Times New Roman" w:cs="Times New Roman"/>
          <w:sz w:val="24"/>
          <w:szCs w:val="24"/>
        </w:rPr>
        <w:t xml:space="preserve">discharge, </w:t>
      </w:r>
      <w:r w:rsidR="00E95BB2" w:rsidRPr="00CA4D0F">
        <w:rPr>
          <w:rFonts w:ascii="Times New Roman" w:hAnsi="Times New Roman" w:cs="Times New Roman"/>
          <w:sz w:val="24"/>
          <w:szCs w:val="24"/>
        </w:rPr>
        <w:t>and urban</w:t>
      </w:r>
      <w:r w:rsidR="00CE3143" w:rsidRPr="00CA4D0F">
        <w:rPr>
          <w:rFonts w:ascii="Times New Roman" w:hAnsi="Times New Roman" w:cs="Times New Roman"/>
          <w:sz w:val="24"/>
          <w:szCs w:val="24"/>
        </w:rPr>
        <w:t xml:space="preserve"> run-off or from natural bicarbonates,</w:t>
      </w:r>
      <w:r w:rsidR="005F7D7C" w:rsidRPr="00CA4D0F">
        <w:rPr>
          <w:rFonts w:ascii="Times New Roman" w:hAnsi="Times New Roman" w:cs="Times New Roman"/>
          <w:sz w:val="24"/>
          <w:szCs w:val="24"/>
        </w:rPr>
        <w:t xml:space="preserve"> </w:t>
      </w:r>
      <w:r w:rsidR="00CE3143" w:rsidRPr="00CA4D0F">
        <w:rPr>
          <w:rFonts w:ascii="Times New Roman" w:hAnsi="Times New Roman" w:cs="Times New Roman"/>
          <w:sz w:val="24"/>
          <w:szCs w:val="24"/>
        </w:rPr>
        <w:t>chlorides, sulphate, nitrate, sodium, potassium, calcium</w:t>
      </w:r>
      <w:r w:rsidR="005F7D7C" w:rsidRPr="00CA4D0F">
        <w:rPr>
          <w:rFonts w:ascii="Times New Roman" w:hAnsi="Times New Roman" w:cs="Times New Roman"/>
          <w:sz w:val="24"/>
          <w:szCs w:val="24"/>
        </w:rPr>
        <w:t xml:space="preserve"> </w:t>
      </w:r>
      <w:r w:rsidR="00CE3143" w:rsidRPr="00CA4D0F">
        <w:rPr>
          <w:rFonts w:ascii="Times New Roman" w:hAnsi="Times New Roman" w:cs="Times New Roman"/>
          <w:sz w:val="24"/>
          <w:szCs w:val="24"/>
        </w:rPr>
        <w:t>and magnesium. The major determinant of the TDS level</w:t>
      </w:r>
      <w:r w:rsidR="005F7D7C" w:rsidRPr="00CA4D0F">
        <w:rPr>
          <w:rFonts w:ascii="Times New Roman" w:hAnsi="Times New Roman" w:cs="Times New Roman"/>
          <w:sz w:val="24"/>
          <w:szCs w:val="24"/>
        </w:rPr>
        <w:t xml:space="preserve"> </w:t>
      </w:r>
      <w:r w:rsidR="00CE3143" w:rsidRPr="00CA4D0F">
        <w:rPr>
          <w:rFonts w:ascii="Times New Roman" w:hAnsi="Times New Roman" w:cs="Times New Roman"/>
          <w:sz w:val="24"/>
          <w:szCs w:val="24"/>
        </w:rPr>
        <w:t>in water is the geochemical characteristics of the ground</w:t>
      </w:r>
      <w:r w:rsidR="005F7D7C" w:rsidRPr="00CA4D0F">
        <w:rPr>
          <w:rFonts w:ascii="Times New Roman" w:hAnsi="Times New Roman" w:cs="Times New Roman"/>
          <w:sz w:val="24"/>
          <w:szCs w:val="24"/>
        </w:rPr>
        <w:t xml:space="preserve"> </w:t>
      </w:r>
      <w:r w:rsidR="00CE3143" w:rsidRPr="00CA4D0F">
        <w:rPr>
          <w:rFonts w:ascii="Times New Roman" w:hAnsi="Times New Roman" w:cs="Times New Roman"/>
          <w:sz w:val="24"/>
          <w:szCs w:val="24"/>
        </w:rPr>
        <w:t xml:space="preserve">it comes in contact with, for example </w:t>
      </w:r>
      <w:r w:rsidR="00CE3143" w:rsidRPr="00CA4D0F">
        <w:rPr>
          <w:rFonts w:ascii="Times New Roman" w:hAnsi="Times New Roman" w:cs="Times New Roman"/>
          <w:sz w:val="24"/>
          <w:szCs w:val="24"/>
        </w:rPr>
        <w:lastRenderedPageBreak/>
        <w:t xml:space="preserve">granite and </w:t>
      </w:r>
      <w:r w:rsidRPr="00CA4D0F">
        <w:rPr>
          <w:rFonts w:ascii="Times New Roman" w:hAnsi="Times New Roman" w:cs="Times New Roman"/>
          <w:sz w:val="24"/>
          <w:szCs w:val="24"/>
        </w:rPr>
        <w:t>silicon</w:t>
      </w:r>
      <w:r w:rsidR="005F7D7C" w:rsidRPr="00CA4D0F">
        <w:rPr>
          <w:rFonts w:ascii="Times New Roman" w:hAnsi="Times New Roman" w:cs="Times New Roman"/>
          <w:sz w:val="24"/>
          <w:szCs w:val="24"/>
        </w:rPr>
        <w:t xml:space="preserve"> </w:t>
      </w:r>
      <w:r w:rsidR="00CE3143" w:rsidRPr="00CA4D0F">
        <w:rPr>
          <w:rFonts w:ascii="Times New Roman" w:hAnsi="Times New Roman" w:cs="Times New Roman"/>
          <w:sz w:val="24"/>
          <w:szCs w:val="24"/>
        </w:rPr>
        <w:t>sands, and well leached soils have TDS less than 360</w:t>
      </w:r>
      <w:r w:rsidR="005F7D7C" w:rsidRPr="00CA4D0F">
        <w:rPr>
          <w:rFonts w:ascii="Times New Roman" w:hAnsi="Times New Roman" w:cs="Times New Roman"/>
          <w:sz w:val="24"/>
          <w:szCs w:val="24"/>
        </w:rPr>
        <w:t xml:space="preserve"> </w:t>
      </w:r>
      <w:r w:rsidR="00CE3143" w:rsidRPr="00CA4D0F">
        <w:rPr>
          <w:rFonts w:ascii="Times New Roman" w:hAnsi="Times New Roman" w:cs="Times New Roman"/>
          <w:sz w:val="24"/>
          <w:szCs w:val="24"/>
        </w:rPr>
        <w:t>mg/l, the WHO (1984) gave the palatability of drinking</w:t>
      </w:r>
      <w:r w:rsidR="005F7D7C" w:rsidRPr="00CA4D0F">
        <w:rPr>
          <w:rFonts w:ascii="Times New Roman" w:hAnsi="Times New Roman" w:cs="Times New Roman"/>
          <w:sz w:val="24"/>
          <w:szCs w:val="24"/>
        </w:rPr>
        <w:t xml:space="preserve"> </w:t>
      </w:r>
      <w:r w:rsidR="00CE3143" w:rsidRPr="00CA4D0F">
        <w:rPr>
          <w:rFonts w:ascii="Times New Roman" w:hAnsi="Times New Roman" w:cs="Times New Roman"/>
          <w:sz w:val="24"/>
          <w:szCs w:val="24"/>
        </w:rPr>
        <w:t>water according to its TDS level with rating given by</w:t>
      </w:r>
      <w:r w:rsidR="005F7D7C" w:rsidRPr="00CA4D0F">
        <w:rPr>
          <w:rFonts w:ascii="Times New Roman" w:hAnsi="Times New Roman" w:cs="Times New Roman"/>
          <w:sz w:val="24"/>
          <w:szCs w:val="24"/>
        </w:rPr>
        <w:t xml:space="preserve"> Bruvold </w:t>
      </w:r>
      <w:r w:rsidR="00CE3143" w:rsidRPr="00CA4D0F">
        <w:rPr>
          <w:rFonts w:ascii="Times New Roman" w:hAnsi="Times New Roman" w:cs="Times New Roman"/>
          <w:sz w:val="24"/>
          <w:szCs w:val="24"/>
        </w:rPr>
        <w:t>as less than 500 mg/l s excellent level and</w:t>
      </w:r>
      <w:r w:rsidR="005F7D7C" w:rsidRPr="00CA4D0F">
        <w:rPr>
          <w:rFonts w:ascii="Times New Roman" w:hAnsi="Times New Roman" w:cs="Times New Roman"/>
          <w:sz w:val="24"/>
          <w:szCs w:val="24"/>
        </w:rPr>
        <w:t xml:space="preserve"> </w:t>
      </w:r>
      <w:r w:rsidR="00CE3143" w:rsidRPr="00CA4D0F">
        <w:rPr>
          <w:rFonts w:ascii="Times New Roman" w:hAnsi="Times New Roman" w:cs="Times New Roman"/>
          <w:sz w:val="24"/>
          <w:szCs w:val="24"/>
        </w:rPr>
        <w:t>greater than 170</w:t>
      </w:r>
      <w:r w:rsidR="009A3451" w:rsidRPr="00CA4D0F">
        <w:rPr>
          <w:rFonts w:ascii="Times New Roman" w:hAnsi="Times New Roman" w:cs="Times New Roman"/>
          <w:sz w:val="24"/>
          <w:szCs w:val="24"/>
        </w:rPr>
        <w:t>0 mg/l as unacceptable</w:t>
      </w:r>
      <w:r w:rsidR="00CE3143" w:rsidRPr="00CA4D0F">
        <w:rPr>
          <w:rFonts w:ascii="Times New Roman" w:hAnsi="Times New Roman" w:cs="Times New Roman"/>
          <w:sz w:val="24"/>
          <w:szCs w:val="24"/>
        </w:rPr>
        <w:t>. TDS is</w:t>
      </w:r>
      <w:r w:rsidR="005F7D7C" w:rsidRPr="00CA4D0F">
        <w:rPr>
          <w:rFonts w:ascii="Times New Roman" w:hAnsi="Times New Roman" w:cs="Times New Roman"/>
          <w:sz w:val="24"/>
          <w:szCs w:val="24"/>
        </w:rPr>
        <w:t xml:space="preserve"> </w:t>
      </w:r>
      <w:r w:rsidR="00CE3143" w:rsidRPr="00CA4D0F">
        <w:rPr>
          <w:rFonts w:ascii="Times New Roman" w:hAnsi="Times New Roman" w:cs="Times New Roman"/>
          <w:sz w:val="24"/>
          <w:szCs w:val="24"/>
        </w:rPr>
        <w:t>related to other water qu</w:t>
      </w:r>
      <w:r w:rsidR="005F7D7C" w:rsidRPr="00CA4D0F">
        <w:rPr>
          <w:rFonts w:ascii="Times New Roman" w:hAnsi="Times New Roman" w:cs="Times New Roman"/>
          <w:sz w:val="24"/>
          <w:szCs w:val="24"/>
        </w:rPr>
        <w:t xml:space="preserve">ality parameters like hardness, </w:t>
      </w:r>
      <w:r w:rsidR="00CE3143" w:rsidRPr="00CA4D0F">
        <w:rPr>
          <w:rFonts w:ascii="Times New Roman" w:hAnsi="Times New Roman" w:cs="Times New Roman"/>
          <w:sz w:val="24"/>
          <w:szCs w:val="24"/>
        </w:rPr>
        <w:t>which may occur if the</w:t>
      </w:r>
      <w:r w:rsidR="005F7D7C" w:rsidRPr="00CA4D0F">
        <w:rPr>
          <w:rFonts w:ascii="Times New Roman" w:hAnsi="Times New Roman" w:cs="Times New Roman"/>
          <w:sz w:val="24"/>
          <w:szCs w:val="24"/>
        </w:rPr>
        <w:t xml:space="preserve"> high TDS content is due to the </w:t>
      </w:r>
      <w:r w:rsidR="00CE3143" w:rsidRPr="00CA4D0F">
        <w:rPr>
          <w:rFonts w:ascii="Times New Roman" w:hAnsi="Times New Roman" w:cs="Times New Roman"/>
          <w:sz w:val="24"/>
          <w:szCs w:val="24"/>
        </w:rPr>
        <w:t>presence of carbonates.</w:t>
      </w:r>
    </w:p>
    <w:p w:rsidR="00C05976" w:rsidRPr="00E57BB8" w:rsidRDefault="00D42FE6" w:rsidP="00C759A1">
      <w:pPr>
        <w:pStyle w:val="ListParagraph"/>
        <w:numPr>
          <w:ilvl w:val="2"/>
          <w:numId w:val="20"/>
        </w:numPr>
        <w:autoSpaceDE w:val="0"/>
        <w:autoSpaceDN w:val="0"/>
        <w:adjustRightInd w:val="0"/>
        <w:spacing w:after="0" w:line="480" w:lineRule="auto"/>
        <w:jc w:val="both"/>
        <w:rPr>
          <w:rFonts w:ascii="Times New Roman" w:hAnsi="Times New Roman" w:cs="Times New Roman"/>
          <w:b/>
          <w:bCs/>
          <w:sz w:val="24"/>
          <w:szCs w:val="24"/>
        </w:rPr>
      </w:pPr>
      <w:r w:rsidRPr="00E57BB8">
        <w:rPr>
          <w:rFonts w:ascii="Times New Roman" w:hAnsi="Times New Roman" w:cs="Times New Roman"/>
          <w:b/>
          <w:bCs/>
          <w:sz w:val="24"/>
          <w:szCs w:val="24"/>
        </w:rPr>
        <w:t>Turbidity</w:t>
      </w:r>
    </w:p>
    <w:p w:rsidR="00136ED7"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Turbidity is an expression of certain light</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scattering and light absorbing properties of the water</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sample caused by the presence of clay, silt, suspended</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matter, colloidal particles, pl</w:t>
      </w:r>
      <w:r w:rsidR="005F7D7C" w:rsidRPr="00CA4D0F">
        <w:rPr>
          <w:rFonts w:ascii="Times New Roman" w:hAnsi="Times New Roman" w:cs="Times New Roman"/>
          <w:sz w:val="24"/>
          <w:szCs w:val="24"/>
        </w:rPr>
        <w:t xml:space="preserve">ankton and other microorganisms </w:t>
      </w:r>
      <w:r w:rsidRPr="00CA4D0F">
        <w:rPr>
          <w:rFonts w:ascii="Times New Roman" w:hAnsi="Times New Roman" w:cs="Times New Roman"/>
          <w:sz w:val="24"/>
          <w:szCs w:val="24"/>
        </w:rPr>
        <w:t>(WHO, 1</w:t>
      </w:r>
      <w:r w:rsidR="005F7D7C" w:rsidRPr="00CA4D0F">
        <w:rPr>
          <w:rFonts w:ascii="Times New Roman" w:hAnsi="Times New Roman" w:cs="Times New Roman"/>
          <w:sz w:val="24"/>
          <w:szCs w:val="24"/>
        </w:rPr>
        <w:t xml:space="preserve">984). Turbidity can be measured </w:t>
      </w:r>
      <w:r w:rsidRPr="00CA4D0F">
        <w:rPr>
          <w:rFonts w:ascii="Times New Roman" w:hAnsi="Times New Roman" w:cs="Times New Roman"/>
          <w:sz w:val="24"/>
          <w:szCs w:val="24"/>
        </w:rPr>
        <w:t>by</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turbidity and nephelometry. Turbidity of water affects</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other water quality parameters such as colour, when it is</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imparted by colloidal particles. It also promotes the</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microbial proliferation, thus affecting negatively the</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microbiological qualit</w:t>
      </w:r>
      <w:r w:rsidR="005F7D7C" w:rsidRPr="00CA4D0F">
        <w:rPr>
          <w:rFonts w:ascii="Times New Roman" w:hAnsi="Times New Roman" w:cs="Times New Roman"/>
          <w:sz w:val="24"/>
          <w:szCs w:val="24"/>
        </w:rPr>
        <w:t xml:space="preserve">y of water. It also affects the </w:t>
      </w:r>
      <w:r w:rsidRPr="00CA4D0F">
        <w:rPr>
          <w:rFonts w:ascii="Times New Roman" w:hAnsi="Times New Roman" w:cs="Times New Roman"/>
          <w:sz w:val="24"/>
          <w:szCs w:val="24"/>
        </w:rPr>
        <w:t>chemical quality of drink</w:t>
      </w:r>
      <w:r w:rsidR="005F7D7C" w:rsidRPr="00CA4D0F">
        <w:rPr>
          <w:rFonts w:ascii="Times New Roman" w:hAnsi="Times New Roman" w:cs="Times New Roman"/>
          <w:sz w:val="24"/>
          <w:szCs w:val="24"/>
        </w:rPr>
        <w:t xml:space="preserve">ing water through the formation </w:t>
      </w:r>
      <w:r w:rsidRPr="00CA4D0F">
        <w:rPr>
          <w:rFonts w:ascii="Times New Roman" w:hAnsi="Times New Roman" w:cs="Times New Roman"/>
          <w:sz w:val="24"/>
          <w:szCs w:val="24"/>
        </w:rPr>
        <w:t>of complexes between the turbidity causing humic matter</w:t>
      </w:r>
      <w:r w:rsidR="00C05976" w:rsidRPr="00CA4D0F">
        <w:rPr>
          <w:rFonts w:ascii="Times New Roman" w:hAnsi="Times New Roman" w:cs="Times New Roman"/>
          <w:sz w:val="24"/>
          <w:szCs w:val="24"/>
        </w:rPr>
        <w:t xml:space="preserve"> </w:t>
      </w:r>
      <w:r w:rsidRPr="00CA4D0F">
        <w:rPr>
          <w:rFonts w:ascii="Times New Roman" w:hAnsi="Times New Roman" w:cs="Times New Roman"/>
          <w:sz w:val="24"/>
          <w:szCs w:val="24"/>
        </w:rPr>
        <w:t>and heavy metals (WHO, 1984).</w:t>
      </w:r>
    </w:p>
    <w:p w:rsidR="00C05976" w:rsidRPr="00E57BB8" w:rsidRDefault="00D42FE6" w:rsidP="00C759A1">
      <w:pPr>
        <w:pStyle w:val="ListParagraph"/>
        <w:numPr>
          <w:ilvl w:val="2"/>
          <w:numId w:val="20"/>
        </w:numPr>
        <w:autoSpaceDE w:val="0"/>
        <w:autoSpaceDN w:val="0"/>
        <w:adjustRightInd w:val="0"/>
        <w:spacing w:after="0" w:line="480" w:lineRule="auto"/>
        <w:jc w:val="both"/>
        <w:rPr>
          <w:rFonts w:ascii="Times New Roman" w:hAnsi="Times New Roman" w:cs="Times New Roman"/>
          <w:b/>
          <w:bCs/>
          <w:sz w:val="24"/>
          <w:szCs w:val="24"/>
        </w:rPr>
      </w:pPr>
      <w:r w:rsidRPr="00E57BB8">
        <w:rPr>
          <w:rFonts w:ascii="Times New Roman" w:hAnsi="Times New Roman" w:cs="Times New Roman"/>
          <w:b/>
          <w:bCs/>
          <w:sz w:val="24"/>
          <w:szCs w:val="24"/>
        </w:rPr>
        <w:t>Colour</w:t>
      </w:r>
    </w:p>
    <w:p w:rsidR="00CE3143"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Colour in drinking water is caused by the</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presences of coloured organic substances, usually</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humic, which originate from the decay of vegetation in</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organism and with the degree to which that organism can surface water. Iron and manganese also give water a red</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and blue colour respectively by the action of bacteria,</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which oxidize them to their ferric and manganic oxides</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respectively. Colour is measured by visual comparison of</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the sample with platinum cabalt standards where one unit</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of colour is that produce by 1 mg/l platinum of</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chloraplati</w:t>
      </w:r>
      <w:r w:rsidR="00592BBF" w:rsidRPr="00CA4D0F">
        <w:rPr>
          <w:rFonts w:ascii="Times New Roman" w:hAnsi="Times New Roman" w:cs="Times New Roman"/>
          <w:sz w:val="24"/>
          <w:szCs w:val="24"/>
        </w:rPr>
        <w:t>nate ion.</w:t>
      </w:r>
    </w:p>
    <w:p w:rsidR="00592BBF" w:rsidRPr="00CA4D0F" w:rsidRDefault="00592BBF" w:rsidP="00CA4D0F">
      <w:pPr>
        <w:autoSpaceDE w:val="0"/>
        <w:autoSpaceDN w:val="0"/>
        <w:adjustRightInd w:val="0"/>
        <w:spacing w:after="0" w:line="480" w:lineRule="auto"/>
        <w:jc w:val="both"/>
        <w:rPr>
          <w:rFonts w:ascii="Times New Roman" w:hAnsi="Times New Roman" w:cs="Times New Roman"/>
          <w:bCs/>
          <w:sz w:val="24"/>
          <w:szCs w:val="24"/>
        </w:rPr>
      </w:pPr>
    </w:p>
    <w:p w:rsidR="00584F16" w:rsidRPr="00CA4D0F" w:rsidRDefault="00584F16" w:rsidP="00CA4D0F">
      <w:pPr>
        <w:autoSpaceDE w:val="0"/>
        <w:autoSpaceDN w:val="0"/>
        <w:adjustRightInd w:val="0"/>
        <w:spacing w:after="0" w:line="480" w:lineRule="auto"/>
        <w:jc w:val="both"/>
        <w:rPr>
          <w:rFonts w:ascii="Times New Roman" w:hAnsi="Times New Roman" w:cs="Times New Roman"/>
          <w:bCs/>
          <w:sz w:val="24"/>
          <w:szCs w:val="24"/>
        </w:rPr>
      </w:pPr>
    </w:p>
    <w:p w:rsidR="00C05976" w:rsidRPr="00E57BB8" w:rsidRDefault="00D42FE6" w:rsidP="00C759A1">
      <w:pPr>
        <w:pStyle w:val="ListParagraph"/>
        <w:numPr>
          <w:ilvl w:val="2"/>
          <w:numId w:val="20"/>
        </w:numPr>
        <w:autoSpaceDE w:val="0"/>
        <w:autoSpaceDN w:val="0"/>
        <w:adjustRightInd w:val="0"/>
        <w:spacing w:after="0" w:line="480" w:lineRule="auto"/>
        <w:jc w:val="both"/>
        <w:rPr>
          <w:rFonts w:ascii="Times New Roman" w:hAnsi="Times New Roman" w:cs="Times New Roman"/>
          <w:b/>
          <w:bCs/>
          <w:sz w:val="24"/>
          <w:szCs w:val="24"/>
        </w:rPr>
      </w:pPr>
      <w:r w:rsidRPr="00E57BB8">
        <w:rPr>
          <w:rFonts w:ascii="Times New Roman" w:hAnsi="Times New Roman" w:cs="Times New Roman"/>
          <w:b/>
          <w:bCs/>
          <w:sz w:val="24"/>
          <w:szCs w:val="24"/>
        </w:rPr>
        <w:lastRenderedPageBreak/>
        <w:t>Dissolve oxygen</w:t>
      </w:r>
    </w:p>
    <w:p w:rsidR="00CE3143" w:rsidRPr="00CA4D0F" w:rsidRDefault="006C74F0"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Fish and other aquatic animals depend on dissolved oxygen (the oxygen present in water) to live. The amount of dissolved oxygen in streams is dependent on the water temperature, the quantity of sediment in the stream, the amount of oxygen taken out of the system by respiring and decaying organisms, and the amount of oxygen put back into the system by photosynthesizing plants, stream flow, and aeration. Dissolved oxygen is measured in milligrams per liter (mg/l) or parts per million (ppm). The temperature of stream water influences the amount of dissolved oxygen present; less oxygen dissolves in warm water than cold water. For this reason, there is cause for concern for streams with</w:t>
      </w:r>
      <w:r w:rsidR="008E571B" w:rsidRPr="00CA4D0F">
        <w:rPr>
          <w:rFonts w:ascii="Times New Roman" w:hAnsi="Times New Roman" w:cs="Times New Roman"/>
          <w:sz w:val="24"/>
          <w:szCs w:val="24"/>
        </w:rPr>
        <w:t xml:space="preserve"> </w:t>
      </w:r>
      <w:r w:rsidRPr="00CA4D0F">
        <w:rPr>
          <w:rFonts w:ascii="Times New Roman" w:hAnsi="Times New Roman" w:cs="Times New Roman"/>
          <w:sz w:val="24"/>
          <w:szCs w:val="24"/>
        </w:rPr>
        <w:t>warm water. Trout need DO levels in excess of 8 mg/liter, striped bass prefer DO levels</w:t>
      </w:r>
      <w:r w:rsidR="008E571B" w:rsidRPr="00CA4D0F">
        <w:rPr>
          <w:rFonts w:ascii="Times New Roman" w:hAnsi="Times New Roman" w:cs="Times New Roman"/>
          <w:sz w:val="24"/>
          <w:szCs w:val="24"/>
        </w:rPr>
        <w:t xml:space="preserve"> </w:t>
      </w:r>
      <w:r w:rsidRPr="00CA4D0F">
        <w:rPr>
          <w:rFonts w:ascii="Times New Roman" w:hAnsi="Times New Roman" w:cs="Times New Roman"/>
          <w:sz w:val="24"/>
          <w:szCs w:val="24"/>
        </w:rPr>
        <w:t>above 5 mg/l, and most warm water fish need DO in excess of 2 mg/l.</w:t>
      </w:r>
      <w:r w:rsidR="008E571B" w:rsidRPr="00CA4D0F">
        <w:rPr>
          <w:rFonts w:ascii="Times New Roman" w:hAnsi="Times New Roman" w:cs="Times New Roman"/>
          <w:sz w:val="24"/>
          <w:szCs w:val="24"/>
        </w:rPr>
        <w:t xml:space="preserve"> </w:t>
      </w:r>
      <w:r w:rsidR="00CE3143" w:rsidRPr="00CA4D0F">
        <w:rPr>
          <w:rFonts w:ascii="Times New Roman" w:hAnsi="Times New Roman" w:cs="Times New Roman"/>
          <w:sz w:val="24"/>
          <w:szCs w:val="24"/>
        </w:rPr>
        <w:t>The level of dissolved oxygen in water</w:t>
      </w:r>
      <w:r w:rsidR="005F7D7C" w:rsidRPr="00CA4D0F">
        <w:rPr>
          <w:rFonts w:ascii="Times New Roman" w:hAnsi="Times New Roman" w:cs="Times New Roman"/>
          <w:sz w:val="24"/>
          <w:szCs w:val="24"/>
        </w:rPr>
        <w:t xml:space="preserve"> </w:t>
      </w:r>
      <w:r w:rsidR="00CE3143" w:rsidRPr="00CA4D0F">
        <w:rPr>
          <w:rFonts w:ascii="Times New Roman" w:hAnsi="Times New Roman" w:cs="Times New Roman"/>
          <w:sz w:val="24"/>
          <w:szCs w:val="24"/>
        </w:rPr>
        <w:t>is used as an indication of pollution and its potability. This</w:t>
      </w:r>
      <w:r w:rsidR="005F7D7C" w:rsidRPr="00CA4D0F">
        <w:rPr>
          <w:rFonts w:ascii="Times New Roman" w:hAnsi="Times New Roman" w:cs="Times New Roman"/>
          <w:sz w:val="24"/>
          <w:szCs w:val="24"/>
        </w:rPr>
        <w:t xml:space="preserve"> </w:t>
      </w:r>
      <w:r w:rsidR="00CE3143" w:rsidRPr="00CA4D0F">
        <w:rPr>
          <w:rFonts w:ascii="Times New Roman" w:hAnsi="Times New Roman" w:cs="Times New Roman"/>
          <w:sz w:val="24"/>
          <w:szCs w:val="24"/>
        </w:rPr>
        <w:t>thus forms a key test in water pollution control activities</w:t>
      </w:r>
      <w:r w:rsidR="005F7D7C" w:rsidRPr="00CA4D0F">
        <w:rPr>
          <w:rFonts w:ascii="Times New Roman" w:hAnsi="Times New Roman" w:cs="Times New Roman"/>
          <w:sz w:val="24"/>
          <w:szCs w:val="24"/>
        </w:rPr>
        <w:t xml:space="preserve"> </w:t>
      </w:r>
      <w:r w:rsidR="00CE3143" w:rsidRPr="00CA4D0F">
        <w:rPr>
          <w:rFonts w:ascii="Times New Roman" w:hAnsi="Times New Roman" w:cs="Times New Roman"/>
          <w:sz w:val="24"/>
          <w:szCs w:val="24"/>
        </w:rPr>
        <w:t>and waste treatment process control activities and waste</w:t>
      </w:r>
      <w:r w:rsidR="005F7D7C" w:rsidRPr="00CA4D0F">
        <w:rPr>
          <w:rFonts w:ascii="Times New Roman" w:hAnsi="Times New Roman" w:cs="Times New Roman"/>
          <w:sz w:val="24"/>
          <w:szCs w:val="24"/>
        </w:rPr>
        <w:t xml:space="preserve"> </w:t>
      </w:r>
      <w:r w:rsidR="00CE3143" w:rsidRPr="00CA4D0F">
        <w:rPr>
          <w:rFonts w:ascii="Times New Roman" w:hAnsi="Times New Roman" w:cs="Times New Roman"/>
          <w:sz w:val="24"/>
          <w:szCs w:val="24"/>
        </w:rPr>
        <w:t>treatment process control. The recommended guideline</w:t>
      </w:r>
      <w:r w:rsidR="005F7D7C" w:rsidRPr="00CA4D0F">
        <w:rPr>
          <w:rFonts w:ascii="Times New Roman" w:hAnsi="Times New Roman" w:cs="Times New Roman"/>
          <w:sz w:val="24"/>
          <w:szCs w:val="24"/>
        </w:rPr>
        <w:t xml:space="preserve"> </w:t>
      </w:r>
      <w:r w:rsidR="00CE3143" w:rsidRPr="00CA4D0F">
        <w:rPr>
          <w:rFonts w:ascii="Times New Roman" w:hAnsi="Times New Roman" w:cs="Times New Roman"/>
          <w:sz w:val="24"/>
          <w:szCs w:val="24"/>
        </w:rPr>
        <w:t>value for drinking water i</w:t>
      </w:r>
      <w:r w:rsidR="00864B89" w:rsidRPr="00CA4D0F">
        <w:rPr>
          <w:rFonts w:ascii="Times New Roman" w:hAnsi="Times New Roman" w:cs="Times New Roman"/>
          <w:sz w:val="24"/>
          <w:szCs w:val="24"/>
        </w:rPr>
        <w:t xml:space="preserve">s a level not below 8 mg/l (WHO, </w:t>
      </w:r>
      <w:r w:rsidR="00CE3143" w:rsidRPr="00CA4D0F">
        <w:rPr>
          <w:rFonts w:ascii="Times New Roman" w:hAnsi="Times New Roman" w:cs="Times New Roman"/>
          <w:sz w:val="24"/>
          <w:szCs w:val="24"/>
        </w:rPr>
        <w:t>1984). Lower levels indicate microbial contamination or</w:t>
      </w:r>
      <w:r w:rsidR="00C05976" w:rsidRPr="00CA4D0F">
        <w:rPr>
          <w:rFonts w:ascii="Times New Roman" w:hAnsi="Times New Roman" w:cs="Times New Roman"/>
          <w:sz w:val="24"/>
          <w:szCs w:val="24"/>
        </w:rPr>
        <w:t xml:space="preserve"> </w:t>
      </w:r>
      <w:r w:rsidR="00CE3143" w:rsidRPr="00CA4D0F">
        <w:rPr>
          <w:rFonts w:ascii="Times New Roman" w:hAnsi="Times New Roman" w:cs="Times New Roman"/>
          <w:sz w:val="24"/>
          <w:szCs w:val="24"/>
        </w:rPr>
        <w:t>corrosion.</w:t>
      </w:r>
    </w:p>
    <w:p w:rsidR="00EC0005" w:rsidRPr="00CA4D0F" w:rsidRDefault="00EC0005" w:rsidP="00CA4D0F">
      <w:pPr>
        <w:autoSpaceDE w:val="0"/>
        <w:autoSpaceDN w:val="0"/>
        <w:adjustRightInd w:val="0"/>
        <w:spacing w:after="0" w:line="480" w:lineRule="auto"/>
        <w:jc w:val="both"/>
        <w:rPr>
          <w:rFonts w:ascii="Times New Roman" w:hAnsi="Times New Roman" w:cs="Times New Roman"/>
          <w:bCs/>
          <w:sz w:val="24"/>
          <w:szCs w:val="24"/>
        </w:rPr>
      </w:pPr>
    </w:p>
    <w:p w:rsidR="008E571B" w:rsidRPr="00E57BB8" w:rsidRDefault="008E571B" w:rsidP="00C759A1">
      <w:pPr>
        <w:pStyle w:val="ListParagraph"/>
        <w:numPr>
          <w:ilvl w:val="2"/>
          <w:numId w:val="20"/>
        </w:numPr>
        <w:autoSpaceDE w:val="0"/>
        <w:autoSpaceDN w:val="0"/>
        <w:adjustRightInd w:val="0"/>
        <w:spacing w:after="0" w:line="480" w:lineRule="auto"/>
        <w:jc w:val="both"/>
        <w:rPr>
          <w:rFonts w:ascii="Times New Roman" w:hAnsi="Times New Roman" w:cs="Times New Roman"/>
          <w:b/>
          <w:bCs/>
          <w:sz w:val="24"/>
          <w:szCs w:val="24"/>
        </w:rPr>
      </w:pPr>
      <w:r w:rsidRPr="00E57BB8">
        <w:rPr>
          <w:rFonts w:ascii="Times New Roman" w:hAnsi="Times New Roman" w:cs="Times New Roman"/>
          <w:b/>
          <w:bCs/>
          <w:sz w:val="24"/>
          <w:szCs w:val="24"/>
        </w:rPr>
        <w:t>Biochemical Oxygen Demand (BOD)/Chemical Oxygen Demand (COD)</w:t>
      </w:r>
    </w:p>
    <w:p w:rsidR="008E571B" w:rsidRPr="00CA4D0F" w:rsidRDefault="008E571B"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Natural organic detritus and organic waste from waste water treatment plants, failing septic systems, and agricultural and urban runoff, acts as a food source for water-borne bacteria. Bacteria decompose these organic materials using dissolved oxygen, thus reducing the DO present for fish. Biochemical oxygen demand (BOD) is a measure of the amount of oxygen that bacteria will consume while decomposing organic matter under aerobic conditions. Biochemical oxygen demand is determined by incubating a sealed sample of water for five days and </w:t>
      </w:r>
      <w:r w:rsidRPr="00CA4D0F">
        <w:rPr>
          <w:rFonts w:ascii="Times New Roman" w:hAnsi="Times New Roman" w:cs="Times New Roman"/>
          <w:sz w:val="24"/>
          <w:szCs w:val="24"/>
        </w:rPr>
        <w:lastRenderedPageBreak/>
        <w:t>measuring the loss of oxygen from the beginning to the end of the test. Samples often must be diluted prior to incubation or the bacteria will deplete all of the oxygen in the bottle before the test is complete. The main focus of wastewater treatment plants is to reduce the BOD in the effluent discharged to natural waters. Wastewater treatment plants are designed to function as bacteria farms, where bacteria are fed oxygen and organic waste. The excess bacteria grown in the system are removed as sludge, and this “solid” waste is then disposed of on land.</w:t>
      </w:r>
    </w:p>
    <w:p w:rsidR="008E571B" w:rsidRPr="00CA4D0F" w:rsidRDefault="008E571B"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Chemical oxygen demand (COD) does not differentiate between biologically available and inert organic matter, and it is a measure of the total quantity of oxygen required to oxidize all organic material into carbon dioxide and water. COD values are always greater than BOD values, but COD measurements can be made in a few hours while BOD measurements take five days.</w:t>
      </w:r>
    </w:p>
    <w:p w:rsidR="00136ED7" w:rsidRPr="00CA4D0F" w:rsidRDefault="008E571B"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If effluent with high BOD levels is discharged into a stream or river, it will accelerate bacterial growth in the river and consume the oxygen levels in the river. The oxygen may diminish to levels that are lethal for most fish and many aquatic insects. As the river re-aerates due to atmospheric mixing and as algal photosynthesis adds oxygen to the water, the oxygen levels will slowly increase downstream. The drop and rise in DO levels downstream from a source of BOD is called the </w:t>
      </w:r>
      <w:r w:rsidRPr="00CA4D0F">
        <w:rPr>
          <w:rFonts w:ascii="Times New Roman" w:hAnsi="Times New Roman" w:cs="Times New Roman"/>
          <w:i/>
          <w:iCs/>
          <w:sz w:val="24"/>
          <w:szCs w:val="24"/>
        </w:rPr>
        <w:t>DO sag curve</w:t>
      </w:r>
      <w:r w:rsidRPr="00CA4D0F">
        <w:rPr>
          <w:rFonts w:ascii="Times New Roman" w:hAnsi="Times New Roman" w:cs="Times New Roman"/>
          <w:sz w:val="24"/>
          <w:szCs w:val="24"/>
        </w:rPr>
        <w:t>.</w:t>
      </w:r>
    </w:p>
    <w:p w:rsidR="00C05976" w:rsidRPr="00D2030F" w:rsidRDefault="00D42FE6" w:rsidP="00C759A1">
      <w:pPr>
        <w:pStyle w:val="ListParagraph"/>
        <w:numPr>
          <w:ilvl w:val="2"/>
          <w:numId w:val="20"/>
        </w:numPr>
        <w:autoSpaceDE w:val="0"/>
        <w:autoSpaceDN w:val="0"/>
        <w:adjustRightInd w:val="0"/>
        <w:spacing w:after="0" w:line="480" w:lineRule="auto"/>
        <w:jc w:val="both"/>
        <w:rPr>
          <w:rFonts w:ascii="Times New Roman" w:hAnsi="Times New Roman" w:cs="Times New Roman"/>
          <w:b/>
          <w:bCs/>
          <w:sz w:val="24"/>
          <w:szCs w:val="24"/>
        </w:rPr>
      </w:pPr>
      <w:r w:rsidRPr="00D2030F">
        <w:rPr>
          <w:rFonts w:ascii="Times New Roman" w:hAnsi="Times New Roman" w:cs="Times New Roman"/>
          <w:b/>
          <w:bCs/>
          <w:sz w:val="24"/>
          <w:szCs w:val="24"/>
        </w:rPr>
        <w:t>Hardness</w:t>
      </w:r>
    </w:p>
    <w:p w:rsidR="008E571B"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This is simply the resistance of water in</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forming lather with soap. Hard water thus requires a</w:t>
      </w:r>
      <w:r w:rsidR="00864B89" w:rsidRPr="00CA4D0F">
        <w:rPr>
          <w:rFonts w:ascii="Times New Roman" w:hAnsi="Times New Roman" w:cs="Times New Roman"/>
          <w:sz w:val="24"/>
          <w:szCs w:val="24"/>
        </w:rPr>
        <w:t xml:space="preserve"> </w:t>
      </w:r>
      <w:r w:rsidRPr="00CA4D0F">
        <w:rPr>
          <w:rFonts w:ascii="Times New Roman" w:hAnsi="Times New Roman" w:cs="Times New Roman"/>
          <w:sz w:val="24"/>
          <w:szCs w:val="24"/>
        </w:rPr>
        <w:t>considerable amount of soap to produce lather. The</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principal ions causing hardness are calcium and</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magnesium. When the anion is carbonate, it is referred to</w:t>
      </w:r>
      <w:r w:rsidR="00864B89" w:rsidRPr="00CA4D0F">
        <w:rPr>
          <w:rFonts w:ascii="Times New Roman" w:hAnsi="Times New Roman" w:cs="Times New Roman"/>
          <w:sz w:val="24"/>
          <w:szCs w:val="24"/>
        </w:rPr>
        <w:t xml:space="preserve"> </w:t>
      </w:r>
      <w:r w:rsidRPr="00CA4D0F">
        <w:rPr>
          <w:rFonts w:ascii="Times New Roman" w:hAnsi="Times New Roman" w:cs="Times New Roman"/>
          <w:sz w:val="24"/>
          <w:szCs w:val="24"/>
        </w:rPr>
        <w:t>as temperature, since it can be removed by boiling, unlike</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when the anions are sulfates, chlorides and nitrates.</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Groundwater is often harder than surface water and may</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have le</w:t>
      </w:r>
      <w:r w:rsidR="00E8552A" w:rsidRPr="00CA4D0F">
        <w:rPr>
          <w:rFonts w:ascii="Times New Roman" w:hAnsi="Times New Roman" w:cs="Times New Roman"/>
          <w:sz w:val="24"/>
          <w:szCs w:val="24"/>
        </w:rPr>
        <w:t>vels up to several thousand mg/L</w:t>
      </w:r>
      <w:r w:rsidRPr="00CA4D0F">
        <w:rPr>
          <w:rFonts w:ascii="Times New Roman" w:hAnsi="Times New Roman" w:cs="Times New Roman"/>
          <w:sz w:val="24"/>
          <w:szCs w:val="24"/>
        </w:rPr>
        <w:t xml:space="preserve"> because of it</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high solubilizing potentials, particularly for rocks</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 xml:space="preserve">containing gypsum, calcite and dolomite. </w:t>
      </w:r>
      <w:r w:rsidRPr="00CA4D0F">
        <w:rPr>
          <w:rFonts w:ascii="Times New Roman" w:hAnsi="Times New Roman" w:cs="Times New Roman"/>
          <w:sz w:val="24"/>
          <w:szCs w:val="24"/>
        </w:rPr>
        <w:lastRenderedPageBreak/>
        <w:t>Source of</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hardness include sewage and run-off from soils</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particularly l</w:t>
      </w:r>
      <w:r w:rsidR="005F7D7C" w:rsidRPr="00CA4D0F">
        <w:rPr>
          <w:rFonts w:ascii="Times New Roman" w:hAnsi="Times New Roman" w:cs="Times New Roman"/>
          <w:sz w:val="24"/>
          <w:szCs w:val="24"/>
        </w:rPr>
        <w:t xml:space="preserve">imestone formations, building </w:t>
      </w:r>
      <w:r w:rsidRPr="00CA4D0F">
        <w:rPr>
          <w:rFonts w:ascii="Times New Roman" w:hAnsi="Times New Roman" w:cs="Times New Roman"/>
          <w:sz w:val="24"/>
          <w:szCs w:val="24"/>
        </w:rPr>
        <w:t>materials</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containing calcium oxide and textile and paper materials</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containing magnesium.</w:t>
      </w:r>
    </w:p>
    <w:p w:rsidR="00E8552A" w:rsidRPr="00CA4D0F" w:rsidRDefault="00E8552A" w:rsidP="00CA4D0F">
      <w:pPr>
        <w:autoSpaceDE w:val="0"/>
        <w:autoSpaceDN w:val="0"/>
        <w:adjustRightInd w:val="0"/>
        <w:spacing w:after="0" w:line="480" w:lineRule="auto"/>
        <w:jc w:val="both"/>
        <w:rPr>
          <w:rFonts w:ascii="Times New Roman" w:hAnsi="Times New Roman" w:cs="Times New Roman"/>
          <w:bCs/>
          <w:sz w:val="24"/>
          <w:szCs w:val="24"/>
        </w:rPr>
      </w:pPr>
    </w:p>
    <w:p w:rsidR="00CE3143" w:rsidRPr="000D1CB8" w:rsidRDefault="00CF39FF" w:rsidP="00CA4D0F">
      <w:pPr>
        <w:autoSpaceDE w:val="0"/>
        <w:autoSpaceDN w:val="0"/>
        <w:adjustRightInd w:val="0"/>
        <w:spacing w:after="0" w:line="48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2.11 </w:t>
      </w:r>
      <w:r w:rsidRPr="000D1CB8">
        <w:rPr>
          <w:rFonts w:ascii="Times New Roman" w:hAnsi="Times New Roman" w:cs="Times New Roman"/>
          <w:b/>
          <w:bCs/>
          <w:iCs/>
          <w:sz w:val="24"/>
          <w:szCs w:val="24"/>
        </w:rPr>
        <w:t>Toxic Chemicals (Heavy Metals)</w:t>
      </w:r>
    </w:p>
    <w:p w:rsidR="006B4C78"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Chemical contaminations of drinking water supplies occur</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along with contaminants of other inorganic and organic</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constituents.</w:t>
      </w:r>
    </w:p>
    <w:p w:rsidR="00C05976" w:rsidRPr="000D1CB8" w:rsidRDefault="00D42FE6" w:rsidP="00C759A1">
      <w:pPr>
        <w:pStyle w:val="ListParagraph"/>
        <w:numPr>
          <w:ilvl w:val="1"/>
          <w:numId w:val="20"/>
        </w:numPr>
        <w:autoSpaceDE w:val="0"/>
        <w:autoSpaceDN w:val="0"/>
        <w:adjustRightInd w:val="0"/>
        <w:spacing w:after="0" w:line="480" w:lineRule="auto"/>
        <w:jc w:val="both"/>
        <w:rPr>
          <w:rFonts w:ascii="Times New Roman" w:hAnsi="Times New Roman" w:cs="Times New Roman"/>
          <w:b/>
          <w:bCs/>
          <w:sz w:val="24"/>
          <w:szCs w:val="24"/>
        </w:rPr>
      </w:pPr>
      <w:r w:rsidRPr="000D1CB8">
        <w:rPr>
          <w:rFonts w:ascii="Times New Roman" w:hAnsi="Times New Roman" w:cs="Times New Roman"/>
          <w:b/>
          <w:bCs/>
          <w:sz w:val="24"/>
          <w:szCs w:val="24"/>
        </w:rPr>
        <w:t>Nitrates and Nitrites</w:t>
      </w:r>
    </w:p>
    <w:p w:rsidR="00C05976"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They are considered together</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because conversion from one form to the other occurs in</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the environment and the health effects of nitrates are</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generall</w:t>
      </w:r>
      <w:r w:rsidR="00C05976" w:rsidRPr="00CA4D0F">
        <w:rPr>
          <w:rFonts w:ascii="Times New Roman" w:hAnsi="Times New Roman" w:cs="Times New Roman"/>
          <w:sz w:val="24"/>
          <w:szCs w:val="24"/>
        </w:rPr>
        <w:t xml:space="preserve">y as a consequence of its ready </w:t>
      </w:r>
      <w:r w:rsidRPr="00CA4D0F">
        <w:rPr>
          <w:rFonts w:ascii="Times New Roman" w:hAnsi="Times New Roman" w:cs="Times New Roman"/>
          <w:sz w:val="24"/>
          <w:szCs w:val="24"/>
        </w:rPr>
        <w:t>conversion to</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nitrites in the body. The WHO (1984) guideline for</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nitrates in drinking water are typically below 50 mg of</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nitrate-N per litre, levels exceeding these are indicative of</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pollution. Nitrite levels can be reduced doing water</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treatment by the oxidizing effects of chlorine.</w:t>
      </w:r>
    </w:p>
    <w:p w:rsidR="00305BE6" w:rsidRPr="00CA4D0F" w:rsidRDefault="00305BE6" w:rsidP="00CA4D0F">
      <w:pPr>
        <w:autoSpaceDE w:val="0"/>
        <w:autoSpaceDN w:val="0"/>
        <w:adjustRightInd w:val="0"/>
        <w:spacing w:after="0" w:line="480" w:lineRule="auto"/>
        <w:jc w:val="both"/>
        <w:rPr>
          <w:rFonts w:ascii="Times New Roman" w:hAnsi="Times New Roman" w:cs="Times New Roman"/>
          <w:bCs/>
          <w:sz w:val="24"/>
          <w:szCs w:val="24"/>
        </w:rPr>
      </w:pPr>
    </w:p>
    <w:p w:rsidR="00C05976" w:rsidRPr="000D1CB8" w:rsidRDefault="00D42FE6" w:rsidP="00C759A1">
      <w:pPr>
        <w:pStyle w:val="ListParagraph"/>
        <w:numPr>
          <w:ilvl w:val="2"/>
          <w:numId w:val="20"/>
        </w:numPr>
        <w:autoSpaceDE w:val="0"/>
        <w:autoSpaceDN w:val="0"/>
        <w:adjustRightInd w:val="0"/>
        <w:spacing w:after="0" w:line="480" w:lineRule="auto"/>
        <w:jc w:val="both"/>
        <w:rPr>
          <w:rFonts w:ascii="Times New Roman" w:hAnsi="Times New Roman" w:cs="Times New Roman"/>
          <w:b/>
          <w:bCs/>
          <w:sz w:val="24"/>
          <w:szCs w:val="24"/>
        </w:rPr>
      </w:pPr>
      <w:r w:rsidRPr="000D1CB8">
        <w:rPr>
          <w:rFonts w:ascii="Times New Roman" w:hAnsi="Times New Roman" w:cs="Times New Roman"/>
          <w:b/>
          <w:bCs/>
          <w:sz w:val="24"/>
          <w:szCs w:val="24"/>
        </w:rPr>
        <w:t>Lead</w:t>
      </w:r>
      <w:r w:rsidR="00AA39F0" w:rsidRPr="000D1CB8">
        <w:rPr>
          <w:rFonts w:ascii="Times New Roman" w:hAnsi="Times New Roman" w:cs="Times New Roman"/>
          <w:b/>
          <w:bCs/>
          <w:sz w:val="24"/>
          <w:szCs w:val="24"/>
        </w:rPr>
        <w:t xml:space="preserve"> </w:t>
      </w:r>
    </w:p>
    <w:p w:rsidR="00374CED"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Lead is a natural constituent of the earth crust at</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an average concentration of about 16 mg/kg. Lead levels</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in drinking water are relatively low, because convectional</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wate</w:t>
      </w:r>
      <w:r w:rsidR="005F7D7C" w:rsidRPr="00CA4D0F">
        <w:rPr>
          <w:rFonts w:ascii="Times New Roman" w:hAnsi="Times New Roman" w:cs="Times New Roman"/>
          <w:sz w:val="24"/>
          <w:szCs w:val="24"/>
        </w:rPr>
        <w:t xml:space="preserve">r treatment procedures remove a </w:t>
      </w:r>
      <w:r w:rsidRPr="00CA4D0F">
        <w:rPr>
          <w:rFonts w:ascii="Times New Roman" w:hAnsi="Times New Roman" w:cs="Times New Roman"/>
          <w:sz w:val="24"/>
          <w:szCs w:val="24"/>
        </w:rPr>
        <w:t>significant amount</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of lead. Low pH and softness increases lead content of</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water by promotion corrosion. The maximum intake of</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lead from food, air and water is 3 mg/week (0.05 mg/kg of</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body weight) for adults (WHO, 1984).</w:t>
      </w:r>
    </w:p>
    <w:p w:rsidR="00C05976" w:rsidRPr="000D1CB8" w:rsidRDefault="00D42FE6" w:rsidP="00C759A1">
      <w:pPr>
        <w:pStyle w:val="ListParagraph"/>
        <w:numPr>
          <w:ilvl w:val="2"/>
          <w:numId w:val="20"/>
        </w:numPr>
        <w:autoSpaceDE w:val="0"/>
        <w:autoSpaceDN w:val="0"/>
        <w:adjustRightInd w:val="0"/>
        <w:spacing w:after="0" w:line="480" w:lineRule="auto"/>
        <w:jc w:val="both"/>
        <w:rPr>
          <w:rFonts w:ascii="Times New Roman" w:hAnsi="Times New Roman" w:cs="Times New Roman"/>
          <w:b/>
          <w:bCs/>
          <w:sz w:val="24"/>
          <w:szCs w:val="24"/>
        </w:rPr>
      </w:pPr>
      <w:r w:rsidRPr="000D1CB8">
        <w:rPr>
          <w:rFonts w:ascii="Times New Roman" w:hAnsi="Times New Roman" w:cs="Times New Roman"/>
          <w:b/>
          <w:bCs/>
          <w:sz w:val="24"/>
          <w:szCs w:val="24"/>
        </w:rPr>
        <w:t>Iron</w:t>
      </w:r>
    </w:p>
    <w:p w:rsidR="00CE3143"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Iron is the most abundant element by weight in the</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crust, it occurs in water in its ferric and ferrous states,</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particularly in well-aerated conditions. Rock and mineral</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 xml:space="preserve">dissolution acid mine </w:t>
      </w:r>
      <w:r w:rsidRPr="00CA4D0F">
        <w:rPr>
          <w:rFonts w:ascii="Times New Roman" w:hAnsi="Times New Roman" w:cs="Times New Roman"/>
          <w:sz w:val="24"/>
          <w:szCs w:val="24"/>
        </w:rPr>
        <w:lastRenderedPageBreak/>
        <w:t>drainage, land fill leachates,</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sewage and iron related industries are causes of high</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iron levels in groundwater, lakes and reservoirs,</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particularly where reducing conditions are present (Okun,1983).</w:t>
      </w:r>
    </w:p>
    <w:p w:rsidR="00C05976" w:rsidRPr="000D1CB8" w:rsidRDefault="00C05976" w:rsidP="00C759A1">
      <w:pPr>
        <w:pStyle w:val="ListParagraph"/>
        <w:numPr>
          <w:ilvl w:val="2"/>
          <w:numId w:val="20"/>
        </w:numPr>
        <w:autoSpaceDE w:val="0"/>
        <w:autoSpaceDN w:val="0"/>
        <w:adjustRightInd w:val="0"/>
        <w:spacing w:after="0" w:line="480" w:lineRule="auto"/>
        <w:jc w:val="both"/>
        <w:rPr>
          <w:rFonts w:ascii="Times New Roman" w:hAnsi="Times New Roman" w:cs="Times New Roman"/>
          <w:b/>
          <w:bCs/>
          <w:sz w:val="24"/>
          <w:szCs w:val="24"/>
        </w:rPr>
      </w:pPr>
      <w:r w:rsidRPr="000D1CB8">
        <w:rPr>
          <w:rFonts w:ascii="Times New Roman" w:hAnsi="Times New Roman" w:cs="Times New Roman"/>
          <w:b/>
          <w:bCs/>
          <w:sz w:val="24"/>
          <w:szCs w:val="24"/>
        </w:rPr>
        <w:t>O</w:t>
      </w:r>
      <w:r w:rsidR="00AA39F0" w:rsidRPr="000D1CB8">
        <w:rPr>
          <w:rFonts w:ascii="Times New Roman" w:hAnsi="Times New Roman" w:cs="Times New Roman"/>
          <w:b/>
          <w:bCs/>
          <w:sz w:val="24"/>
          <w:szCs w:val="24"/>
        </w:rPr>
        <w:t>thers</w:t>
      </w:r>
      <w:r w:rsidRPr="000D1CB8">
        <w:rPr>
          <w:rFonts w:ascii="Times New Roman" w:hAnsi="Times New Roman" w:cs="Times New Roman"/>
          <w:b/>
          <w:bCs/>
          <w:sz w:val="24"/>
          <w:szCs w:val="24"/>
        </w:rPr>
        <w:t xml:space="preserve"> </w:t>
      </w:r>
    </w:p>
    <w:p w:rsidR="00305BE6" w:rsidRPr="00CA4D0F" w:rsidRDefault="00CE3143"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Other toxic chemicals include Ammonia in </w:t>
      </w:r>
      <w:r w:rsidR="00864B89" w:rsidRPr="00CA4D0F">
        <w:rPr>
          <w:rFonts w:ascii="Times New Roman" w:hAnsi="Times New Roman" w:cs="Times New Roman"/>
          <w:sz w:val="24"/>
          <w:szCs w:val="24"/>
        </w:rPr>
        <w:t>no ionized</w:t>
      </w:r>
      <w:r w:rsidR="005F7D7C" w:rsidRPr="00CA4D0F">
        <w:rPr>
          <w:rFonts w:ascii="Times New Roman" w:hAnsi="Times New Roman" w:cs="Times New Roman"/>
          <w:sz w:val="24"/>
          <w:szCs w:val="24"/>
        </w:rPr>
        <w:t xml:space="preserve"> </w:t>
      </w:r>
      <w:r w:rsidR="00E8552A" w:rsidRPr="00CA4D0F">
        <w:rPr>
          <w:rFonts w:ascii="Times New Roman" w:hAnsi="Times New Roman" w:cs="Times New Roman"/>
          <w:sz w:val="24"/>
          <w:szCs w:val="24"/>
        </w:rPr>
        <w:t>form (NH</w:t>
      </w:r>
      <w:r w:rsidR="00E8552A" w:rsidRPr="00CA4D0F">
        <w:rPr>
          <w:rFonts w:ascii="Times New Roman" w:hAnsi="Times New Roman" w:cs="Times New Roman"/>
          <w:sz w:val="24"/>
          <w:szCs w:val="24"/>
          <w:vertAlign w:val="subscript"/>
        </w:rPr>
        <w:t>3</w:t>
      </w:r>
      <w:r w:rsidRPr="00CA4D0F">
        <w:rPr>
          <w:rFonts w:ascii="Times New Roman" w:hAnsi="Times New Roman" w:cs="Times New Roman"/>
          <w:sz w:val="24"/>
          <w:szCs w:val="24"/>
        </w:rPr>
        <w:t xml:space="preserve">) and </w:t>
      </w:r>
      <w:r w:rsidR="00E8552A" w:rsidRPr="00CA4D0F">
        <w:rPr>
          <w:rFonts w:ascii="Times New Roman" w:hAnsi="Times New Roman" w:cs="Times New Roman"/>
          <w:sz w:val="24"/>
          <w:szCs w:val="24"/>
        </w:rPr>
        <w:t>ionized form (NH</w:t>
      </w:r>
      <w:r w:rsidR="00E8552A" w:rsidRPr="00CA4D0F">
        <w:rPr>
          <w:rFonts w:ascii="Times New Roman" w:hAnsi="Times New Roman" w:cs="Times New Roman"/>
          <w:sz w:val="24"/>
          <w:szCs w:val="24"/>
          <w:vertAlign w:val="subscript"/>
        </w:rPr>
        <w:t>4+</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arsenic,</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asbestos, barium, boron, cadmium, chromium, copper</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and aluminum. Others include fluoride, mercury and</w:t>
      </w:r>
      <w:r w:rsidR="005F7D7C" w:rsidRPr="00CA4D0F">
        <w:rPr>
          <w:rFonts w:ascii="Times New Roman" w:hAnsi="Times New Roman" w:cs="Times New Roman"/>
          <w:sz w:val="24"/>
          <w:szCs w:val="24"/>
        </w:rPr>
        <w:t xml:space="preserve"> </w:t>
      </w:r>
      <w:r w:rsidRPr="00CA4D0F">
        <w:rPr>
          <w:rFonts w:ascii="Times New Roman" w:hAnsi="Times New Roman" w:cs="Times New Roman"/>
          <w:sz w:val="24"/>
          <w:szCs w:val="24"/>
        </w:rPr>
        <w:t>organic contaminants.</w:t>
      </w:r>
    </w:p>
    <w:p w:rsidR="00305BE6" w:rsidRPr="005F4F0C" w:rsidRDefault="00C759A1" w:rsidP="00CA4D0F">
      <w:pPr>
        <w:spacing w:line="480" w:lineRule="auto"/>
        <w:jc w:val="both"/>
        <w:rPr>
          <w:rFonts w:ascii="Times New Roman" w:hAnsi="Times New Roman" w:cs="Times New Roman"/>
          <w:b/>
          <w:sz w:val="24"/>
          <w:szCs w:val="24"/>
        </w:rPr>
      </w:pPr>
      <w:r w:rsidRPr="005F4F0C">
        <w:rPr>
          <w:rFonts w:ascii="Times New Roman" w:hAnsi="Times New Roman" w:cs="Times New Roman"/>
          <w:b/>
          <w:sz w:val="24"/>
          <w:szCs w:val="24"/>
        </w:rPr>
        <w:t>2.1</w:t>
      </w:r>
      <w:r>
        <w:rPr>
          <w:rFonts w:ascii="Times New Roman" w:hAnsi="Times New Roman" w:cs="Times New Roman"/>
          <w:b/>
          <w:sz w:val="24"/>
          <w:szCs w:val="24"/>
        </w:rPr>
        <w:t xml:space="preserve">2 </w:t>
      </w:r>
      <w:r w:rsidRPr="005F4F0C">
        <w:rPr>
          <w:rFonts w:ascii="Times New Roman" w:hAnsi="Times New Roman" w:cs="Times New Roman"/>
          <w:b/>
          <w:sz w:val="24"/>
          <w:szCs w:val="24"/>
        </w:rPr>
        <w:t>Water Quality Standard</w:t>
      </w:r>
      <w:r>
        <w:rPr>
          <w:rFonts w:ascii="Times New Roman" w:hAnsi="Times New Roman" w:cs="Times New Roman"/>
          <w:b/>
          <w:sz w:val="24"/>
          <w:szCs w:val="24"/>
        </w:rPr>
        <w:t xml:space="preserve"> in</w:t>
      </w:r>
      <w:r w:rsidRPr="005F4F0C">
        <w:rPr>
          <w:rFonts w:ascii="Times New Roman" w:hAnsi="Times New Roman" w:cs="Times New Roman"/>
          <w:b/>
          <w:sz w:val="24"/>
          <w:szCs w:val="24"/>
        </w:rPr>
        <w:t xml:space="preserve"> Nigeria</w:t>
      </w:r>
    </w:p>
    <w:p w:rsidR="00460C16" w:rsidRPr="00CA4D0F" w:rsidRDefault="00460C16"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In 2005, the National Council on Water Resources (NCWR) recognized the need to urgently </w:t>
      </w:r>
      <w:r w:rsidR="00592BBF" w:rsidRPr="00CA4D0F">
        <w:rPr>
          <w:rFonts w:ascii="Times New Roman" w:hAnsi="Times New Roman" w:cs="Times New Roman"/>
          <w:sz w:val="24"/>
          <w:szCs w:val="24"/>
        </w:rPr>
        <w:t xml:space="preserve">Establish </w:t>
      </w:r>
      <w:r w:rsidRPr="00CA4D0F">
        <w:rPr>
          <w:rFonts w:ascii="Times New Roman" w:hAnsi="Times New Roman" w:cs="Times New Roman"/>
          <w:sz w:val="24"/>
          <w:szCs w:val="24"/>
        </w:rPr>
        <w:t>acceptable Nigerian Standard for Drinking Water Quality because it was observed that the “Nigerian Industrial Standard for Potable Water” developed by Standards Organisation of Nigeria and the “National Guidelines and Standards for Water Quality in Nigeria” developed by Federal Ministry of Environment did not receive a wide acceptance by all stakeholders in the country. Since water quality issues are health related issues, the Federal Ministry of Health, collaborating with the Standards Organisation of Nigeria (the only body responsible for developing National Standards in Nigeria) and working through a technical committee of key stakeholders developed this Standard. The Nigerian Standard for Drinking Water Quality covers all drinking water except mineral water and packaged water. The standard applies to:</w:t>
      </w:r>
    </w:p>
    <w:p w:rsidR="00460C16" w:rsidRPr="00CA4D0F" w:rsidRDefault="00460C16" w:rsidP="00CA4D0F">
      <w:pPr>
        <w:pStyle w:val="ListParagraph"/>
        <w:numPr>
          <w:ilvl w:val="0"/>
          <w:numId w:val="3"/>
        </w:num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Drinking water supplied by State Water Agencies,</w:t>
      </w:r>
    </w:p>
    <w:p w:rsidR="00460C16" w:rsidRPr="00CA4D0F" w:rsidRDefault="00460C16" w:rsidP="00CA4D0F">
      <w:pPr>
        <w:pStyle w:val="ListParagraph"/>
        <w:numPr>
          <w:ilvl w:val="0"/>
          <w:numId w:val="3"/>
        </w:num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Drinking water supplied by community managed drinking water systems </w:t>
      </w:r>
    </w:p>
    <w:p w:rsidR="00460C16" w:rsidRPr="00CA4D0F" w:rsidRDefault="00460C16" w:rsidP="00CA4D0F">
      <w:pPr>
        <w:pStyle w:val="ListParagraph"/>
        <w:numPr>
          <w:ilvl w:val="0"/>
          <w:numId w:val="3"/>
        </w:num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Drinking water supplied by water vendors and water tankers Drinking water used in public or</w:t>
      </w:r>
      <w:r w:rsidR="00460509" w:rsidRPr="00CA4D0F">
        <w:rPr>
          <w:rFonts w:ascii="Times New Roman" w:hAnsi="Times New Roman" w:cs="Times New Roman"/>
          <w:sz w:val="24"/>
          <w:szCs w:val="24"/>
        </w:rPr>
        <w:t xml:space="preserve"> privately owned establishments</w:t>
      </w:r>
    </w:p>
    <w:p w:rsidR="00460C16" w:rsidRPr="00CA4D0F" w:rsidRDefault="00460C16" w:rsidP="00CA4D0F">
      <w:pPr>
        <w:pStyle w:val="ListParagraph"/>
        <w:numPr>
          <w:ilvl w:val="0"/>
          <w:numId w:val="3"/>
        </w:num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Drinking water used in food processing by manufacturers</w:t>
      </w:r>
      <w:r w:rsidR="00460509" w:rsidRPr="00CA4D0F">
        <w:rPr>
          <w:rFonts w:ascii="Times New Roman" w:hAnsi="Times New Roman" w:cs="Times New Roman"/>
          <w:sz w:val="24"/>
          <w:szCs w:val="24"/>
        </w:rPr>
        <w:t>.</w:t>
      </w:r>
    </w:p>
    <w:p w:rsidR="00460C16" w:rsidRPr="00CA4D0F" w:rsidRDefault="00460C16"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lastRenderedPageBreak/>
        <w:t xml:space="preserve"> Drinking water from privately owned drinking water system and use solely for the family residence Mineral water and packaged water shall comply with Nigerian Industrial Standards for Natural Mineral Water (NIS 345:2003) and Potable Water (NIS 306:2004) and used for regulation and certification by the National Agency for Food and Drug administration and Control and SON respectively (It is important to mention here that the standards for mineral water and packaged water have different allowable limits for various parameters presented here).</w:t>
      </w:r>
    </w:p>
    <w:p w:rsidR="00F25A5A" w:rsidRDefault="00F25A5A" w:rsidP="00CA4D0F">
      <w:pPr>
        <w:autoSpaceDE w:val="0"/>
        <w:autoSpaceDN w:val="0"/>
        <w:adjustRightInd w:val="0"/>
        <w:spacing w:after="0" w:line="480" w:lineRule="auto"/>
        <w:jc w:val="both"/>
        <w:rPr>
          <w:rFonts w:ascii="Times New Roman" w:hAnsi="Times New Roman" w:cs="Times New Roman"/>
          <w:b/>
          <w:bCs/>
          <w:color w:val="000000"/>
          <w:sz w:val="24"/>
          <w:szCs w:val="24"/>
        </w:rPr>
      </w:pPr>
    </w:p>
    <w:p w:rsidR="00D42FE6" w:rsidRPr="005F4F0C" w:rsidRDefault="005F4F0C" w:rsidP="00CA4D0F">
      <w:pPr>
        <w:autoSpaceDE w:val="0"/>
        <w:autoSpaceDN w:val="0"/>
        <w:adjustRightInd w:val="0"/>
        <w:spacing w:after="0" w:line="480" w:lineRule="auto"/>
        <w:jc w:val="both"/>
        <w:rPr>
          <w:rFonts w:ascii="Times New Roman" w:hAnsi="Times New Roman" w:cs="Times New Roman"/>
          <w:b/>
          <w:bCs/>
          <w:color w:val="000000"/>
          <w:sz w:val="24"/>
          <w:szCs w:val="24"/>
        </w:rPr>
      </w:pPr>
      <w:r w:rsidRPr="005F4F0C">
        <w:rPr>
          <w:rFonts w:ascii="Times New Roman" w:hAnsi="Times New Roman" w:cs="Times New Roman"/>
          <w:b/>
          <w:bCs/>
          <w:color w:val="000000"/>
          <w:sz w:val="24"/>
          <w:szCs w:val="24"/>
        </w:rPr>
        <w:t>2.1</w:t>
      </w:r>
      <w:r w:rsidR="00D2030F">
        <w:rPr>
          <w:rFonts w:ascii="Times New Roman" w:hAnsi="Times New Roman" w:cs="Times New Roman"/>
          <w:b/>
          <w:bCs/>
          <w:color w:val="000000"/>
          <w:sz w:val="24"/>
          <w:szCs w:val="24"/>
        </w:rPr>
        <w:t>3</w:t>
      </w:r>
      <w:r w:rsidR="006743AE">
        <w:rPr>
          <w:rFonts w:ascii="Times New Roman" w:hAnsi="Times New Roman" w:cs="Times New Roman"/>
          <w:b/>
          <w:bCs/>
          <w:color w:val="000000"/>
          <w:sz w:val="24"/>
          <w:szCs w:val="24"/>
        </w:rPr>
        <w:t xml:space="preserve"> </w:t>
      </w:r>
      <w:r w:rsidR="00460509" w:rsidRPr="005F4F0C">
        <w:rPr>
          <w:rFonts w:ascii="Times New Roman" w:hAnsi="Times New Roman" w:cs="Times New Roman"/>
          <w:b/>
          <w:bCs/>
          <w:color w:val="000000"/>
          <w:sz w:val="24"/>
          <w:szCs w:val="24"/>
        </w:rPr>
        <w:t xml:space="preserve">Drinking Water Quality </w:t>
      </w:r>
    </w:p>
    <w:p w:rsidR="00460509" w:rsidRPr="00CA4D0F" w:rsidRDefault="00460509" w:rsidP="00CA4D0F">
      <w:pPr>
        <w:autoSpaceDE w:val="0"/>
        <w:autoSpaceDN w:val="0"/>
        <w:adjustRightInd w:val="0"/>
        <w:spacing w:after="0" w:line="480" w:lineRule="auto"/>
        <w:jc w:val="both"/>
        <w:rPr>
          <w:rFonts w:ascii="Times New Roman" w:hAnsi="Times New Roman" w:cs="Times New Roman"/>
          <w:color w:val="000000"/>
          <w:sz w:val="24"/>
          <w:szCs w:val="24"/>
        </w:rPr>
      </w:pPr>
      <w:r w:rsidRPr="00CA4D0F">
        <w:rPr>
          <w:rFonts w:ascii="Times New Roman" w:hAnsi="Times New Roman" w:cs="Times New Roman"/>
          <w:color w:val="000000"/>
          <w:sz w:val="24"/>
          <w:szCs w:val="24"/>
        </w:rPr>
        <w:t xml:space="preserve">In preparing the following table of parameters and maximum </w:t>
      </w:r>
      <w:r w:rsidR="00F25A5A">
        <w:rPr>
          <w:rFonts w:ascii="Times New Roman" w:hAnsi="Times New Roman" w:cs="Times New Roman"/>
          <w:color w:val="000000"/>
          <w:sz w:val="24"/>
          <w:szCs w:val="24"/>
        </w:rPr>
        <w:t xml:space="preserve">permitted limits, care has been </w:t>
      </w:r>
      <w:r w:rsidRPr="00CA4D0F">
        <w:rPr>
          <w:rFonts w:ascii="Times New Roman" w:hAnsi="Times New Roman" w:cs="Times New Roman"/>
          <w:color w:val="000000"/>
          <w:sz w:val="24"/>
          <w:szCs w:val="24"/>
        </w:rPr>
        <w:t xml:space="preserve">taken to ensure that flexibility is carefully managed and balanced taking into consideration water system economic viability without unduly compromising the health of the consumers. The substances in Nigerian Standard for Drinking Water Quality are simply divided into physical / Organoleptic, chemical organic and inorganic constituents, and microbiological parameters. </w:t>
      </w:r>
    </w:p>
    <w:p w:rsidR="002F376B" w:rsidRDefault="00460509" w:rsidP="002F376B">
      <w:pPr>
        <w:spacing w:line="480" w:lineRule="auto"/>
        <w:jc w:val="both"/>
        <w:rPr>
          <w:rFonts w:ascii="Times New Roman" w:hAnsi="Times New Roman" w:cs="Times New Roman"/>
          <w:bCs/>
          <w:color w:val="000000"/>
          <w:sz w:val="24"/>
          <w:szCs w:val="24"/>
        </w:rPr>
      </w:pPr>
      <w:r w:rsidRPr="00CA4D0F">
        <w:rPr>
          <w:rFonts w:ascii="Times New Roman" w:hAnsi="Times New Roman" w:cs="Times New Roman"/>
          <w:color w:val="000000"/>
          <w:sz w:val="24"/>
          <w:szCs w:val="24"/>
        </w:rPr>
        <w:t>All drinking water shall at any time meet the minimum requirements set out in</w:t>
      </w:r>
      <w:r w:rsidR="00EC1B8B" w:rsidRPr="00CA4D0F">
        <w:rPr>
          <w:rFonts w:ascii="Times New Roman" w:hAnsi="Times New Roman" w:cs="Times New Roman"/>
          <w:color w:val="000000"/>
          <w:sz w:val="24"/>
          <w:szCs w:val="24"/>
        </w:rPr>
        <w:t xml:space="preserve"> Table1, Table 2 and Table 3</w:t>
      </w:r>
      <w:r w:rsidRPr="00CA4D0F">
        <w:rPr>
          <w:rFonts w:ascii="Times New Roman" w:hAnsi="Times New Roman" w:cs="Times New Roman"/>
          <w:color w:val="000000"/>
          <w:sz w:val="24"/>
          <w:szCs w:val="24"/>
        </w:rPr>
        <w:t>. All water sources intended for human consumption shall comply with Nigerian Standards for Drinking Water Quality and shall receive authorization from Ministry of Health before being supplied to the population</w:t>
      </w:r>
      <w:r w:rsidR="002F376B">
        <w:rPr>
          <w:rFonts w:ascii="Times New Roman" w:hAnsi="Times New Roman" w:cs="Times New Roman"/>
          <w:bCs/>
          <w:color w:val="000000"/>
          <w:sz w:val="24"/>
          <w:szCs w:val="24"/>
        </w:rPr>
        <w:t>.</w:t>
      </w:r>
    </w:p>
    <w:p w:rsidR="002F376B" w:rsidRDefault="002F376B" w:rsidP="00CA4D0F">
      <w:pPr>
        <w:spacing w:line="480" w:lineRule="auto"/>
        <w:jc w:val="both"/>
        <w:rPr>
          <w:rFonts w:ascii="Times New Roman" w:hAnsi="Times New Roman" w:cs="Times New Roman"/>
          <w:bCs/>
          <w:color w:val="000000"/>
          <w:sz w:val="20"/>
          <w:szCs w:val="20"/>
        </w:rPr>
      </w:pPr>
    </w:p>
    <w:p w:rsidR="002F376B" w:rsidRDefault="002F376B" w:rsidP="00CA4D0F">
      <w:pPr>
        <w:spacing w:line="480" w:lineRule="auto"/>
        <w:jc w:val="both"/>
        <w:rPr>
          <w:rFonts w:ascii="Times New Roman" w:hAnsi="Times New Roman" w:cs="Times New Roman"/>
          <w:bCs/>
          <w:color w:val="000000"/>
          <w:sz w:val="20"/>
          <w:szCs w:val="20"/>
        </w:rPr>
      </w:pPr>
    </w:p>
    <w:p w:rsidR="002F376B" w:rsidRDefault="002F376B" w:rsidP="00CA4D0F">
      <w:pPr>
        <w:spacing w:line="480" w:lineRule="auto"/>
        <w:jc w:val="both"/>
        <w:rPr>
          <w:rFonts w:ascii="Times New Roman" w:hAnsi="Times New Roman" w:cs="Times New Roman"/>
          <w:bCs/>
          <w:color w:val="000000"/>
          <w:sz w:val="20"/>
          <w:szCs w:val="20"/>
        </w:rPr>
      </w:pPr>
    </w:p>
    <w:p w:rsidR="002F376B" w:rsidRDefault="002F376B" w:rsidP="00CA4D0F">
      <w:pPr>
        <w:spacing w:line="480" w:lineRule="auto"/>
        <w:jc w:val="both"/>
        <w:rPr>
          <w:rFonts w:ascii="Times New Roman" w:hAnsi="Times New Roman" w:cs="Times New Roman"/>
          <w:bCs/>
          <w:color w:val="000000"/>
          <w:sz w:val="20"/>
          <w:szCs w:val="20"/>
        </w:rPr>
      </w:pPr>
    </w:p>
    <w:p w:rsidR="002F376B" w:rsidRDefault="002F376B" w:rsidP="00CA4D0F">
      <w:pPr>
        <w:spacing w:line="480" w:lineRule="auto"/>
        <w:jc w:val="both"/>
        <w:rPr>
          <w:rFonts w:ascii="Times New Roman" w:hAnsi="Times New Roman" w:cs="Times New Roman"/>
          <w:bCs/>
          <w:color w:val="000000"/>
          <w:sz w:val="20"/>
          <w:szCs w:val="20"/>
        </w:rPr>
      </w:pPr>
    </w:p>
    <w:p w:rsidR="00E8552A" w:rsidRPr="002F376B" w:rsidRDefault="002F376B" w:rsidP="00CA4D0F">
      <w:pPr>
        <w:spacing w:line="480" w:lineRule="auto"/>
        <w:jc w:val="both"/>
        <w:rPr>
          <w:rFonts w:ascii="Times New Roman" w:hAnsi="Times New Roman" w:cs="Times New Roman"/>
          <w:bCs/>
          <w:color w:val="000000"/>
          <w:sz w:val="20"/>
          <w:szCs w:val="20"/>
        </w:rPr>
      </w:pPr>
      <w:r w:rsidRPr="002F376B">
        <w:rPr>
          <w:rFonts w:ascii="Times New Roman" w:hAnsi="Times New Roman" w:cs="Times New Roman"/>
          <w:bCs/>
          <w:color w:val="000000"/>
          <w:sz w:val="20"/>
          <w:szCs w:val="20"/>
        </w:rPr>
        <w:lastRenderedPageBreak/>
        <w:t>Table 1:  PHYSICAL / ORGANOLEPTIC PARAMETERS</w:t>
      </w:r>
    </w:p>
    <w:p w:rsidR="00460509" w:rsidRPr="006743AE" w:rsidRDefault="005F4F0C" w:rsidP="00CA4D0F">
      <w:pPr>
        <w:autoSpaceDE w:val="0"/>
        <w:autoSpaceDN w:val="0"/>
        <w:adjustRightInd w:val="0"/>
        <w:spacing w:after="0" w:line="480" w:lineRule="auto"/>
        <w:jc w:val="both"/>
        <w:rPr>
          <w:rFonts w:ascii="Times New Roman" w:hAnsi="Times New Roman" w:cs="Times New Roman"/>
          <w:b/>
          <w:color w:val="000000"/>
          <w:sz w:val="24"/>
          <w:szCs w:val="24"/>
        </w:rPr>
      </w:pPr>
      <w:r w:rsidRPr="006743AE">
        <w:rPr>
          <w:rFonts w:ascii="Times New Roman" w:hAnsi="Times New Roman" w:cs="Times New Roman"/>
          <w:b/>
          <w:bCs/>
          <w:color w:val="000000"/>
          <w:sz w:val="24"/>
          <w:szCs w:val="24"/>
        </w:rPr>
        <w:t>2.</w:t>
      </w:r>
      <w:r w:rsidR="00D2030F">
        <w:rPr>
          <w:rFonts w:ascii="Times New Roman" w:hAnsi="Times New Roman" w:cs="Times New Roman"/>
          <w:b/>
          <w:bCs/>
          <w:color w:val="000000"/>
          <w:sz w:val="24"/>
          <w:szCs w:val="24"/>
        </w:rPr>
        <w:t>14</w:t>
      </w:r>
      <w:r w:rsidR="006743AE" w:rsidRPr="006743AE">
        <w:rPr>
          <w:rFonts w:ascii="Times New Roman" w:hAnsi="Times New Roman" w:cs="Times New Roman"/>
          <w:b/>
          <w:bCs/>
          <w:color w:val="000000"/>
          <w:sz w:val="24"/>
          <w:szCs w:val="24"/>
        </w:rPr>
        <w:t xml:space="preserve"> </w:t>
      </w:r>
      <w:r w:rsidR="00460509" w:rsidRPr="006743AE">
        <w:rPr>
          <w:rFonts w:ascii="Times New Roman" w:hAnsi="Times New Roman" w:cs="Times New Roman"/>
          <w:b/>
          <w:bCs/>
          <w:color w:val="000000"/>
          <w:sz w:val="24"/>
          <w:szCs w:val="24"/>
        </w:rPr>
        <w:t xml:space="preserve">Parameters and Maximum Allowable Limits </w:t>
      </w:r>
    </w:p>
    <w:tbl>
      <w:tblPr>
        <w:tblStyle w:val="TableGrid"/>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899"/>
        <w:gridCol w:w="1233"/>
        <w:gridCol w:w="4265"/>
        <w:gridCol w:w="2179"/>
      </w:tblGrid>
      <w:tr w:rsidR="00C759A1" w:rsidRPr="002F376B" w:rsidTr="002F376B">
        <w:trPr>
          <w:trHeight w:val="20"/>
        </w:trPr>
        <w:tc>
          <w:tcPr>
            <w:tcW w:w="1899" w:type="dxa"/>
            <w:tcBorders>
              <w:top w:val="nil"/>
              <w:bottom w:val="single" w:sz="4" w:space="0" w:color="auto"/>
            </w:tcBorders>
          </w:tcPr>
          <w:p w:rsidR="00C759A1" w:rsidRPr="002F376B" w:rsidRDefault="00C759A1" w:rsidP="002F376B">
            <w:pPr>
              <w:pStyle w:val="Default"/>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Parameter </w:t>
            </w:r>
          </w:p>
          <w:p w:rsidR="00C759A1" w:rsidRPr="002F376B" w:rsidRDefault="00C759A1" w:rsidP="002F376B">
            <w:pPr>
              <w:spacing w:line="480" w:lineRule="auto"/>
              <w:jc w:val="both"/>
              <w:rPr>
                <w:rFonts w:ascii="Times New Roman" w:hAnsi="Times New Roman" w:cs="Times New Roman"/>
                <w:sz w:val="20"/>
                <w:szCs w:val="20"/>
              </w:rPr>
            </w:pPr>
          </w:p>
        </w:tc>
        <w:tc>
          <w:tcPr>
            <w:tcW w:w="1233" w:type="dxa"/>
          </w:tcPr>
          <w:p w:rsidR="00C759A1" w:rsidRPr="002F376B" w:rsidRDefault="00C759A1" w:rsidP="002F376B">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Unit </w:t>
            </w:r>
          </w:p>
        </w:tc>
        <w:tc>
          <w:tcPr>
            <w:tcW w:w="4265" w:type="dxa"/>
          </w:tcPr>
          <w:p w:rsidR="00C759A1" w:rsidRPr="002F376B" w:rsidRDefault="00C759A1" w:rsidP="002F376B">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Maximum permitted         levels</w:t>
            </w:r>
          </w:p>
        </w:tc>
        <w:tc>
          <w:tcPr>
            <w:tcW w:w="2179" w:type="dxa"/>
          </w:tcPr>
          <w:p w:rsidR="00C759A1" w:rsidRPr="002F376B" w:rsidRDefault="00C759A1" w:rsidP="002F376B">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Health impacts</w:t>
            </w:r>
          </w:p>
        </w:tc>
      </w:tr>
      <w:tr w:rsidR="00C759A1" w:rsidRPr="002F376B" w:rsidTr="002F376B">
        <w:trPr>
          <w:trHeight w:val="20"/>
        </w:trPr>
        <w:tc>
          <w:tcPr>
            <w:tcW w:w="1899" w:type="dxa"/>
            <w:tcBorders>
              <w:top w:val="single" w:sz="4" w:space="0" w:color="auto"/>
            </w:tcBorders>
          </w:tcPr>
          <w:p w:rsidR="00C759A1" w:rsidRPr="002F376B" w:rsidRDefault="00C759A1" w:rsidP="002F376B">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Colour</w:t>
            </w:r>
          </w:p>
        </w:tc>
        <w:tc>
          <w:tcPr>
            <w:tcW w:w="1233" w:type="dxa"/>
          </w:tcPr>
          <w:p w:rsidR="00C759A1" w:rsidRPr="002F376B" w:rsidRDefault="00C759A1" w:rsidP="002F376B">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TCU</w:t>
            </w:r>
          </w:p>
        </w:tc>
        <w:tc>
          <w:tcPr>
            <w:tcW w:w="4265" w:type="dxa"/>
          </w:tcPr>
          <w:p w:rsidR="00C759A1" w:rsidRPr="002F376B" w:rsidRDefault="00C759A1" w:rsidP="002F376B">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15</w:t>
            </w:r>
          </w:p>
        </w:tc>
        <w:tc>
          <w:tcPr>
            <w:tcW w:w="2179" w:type="dxa"/>
          </w:tcPr>
          <w:p w:rsidR="00C759A1" w:rsidRPr="002F376B" w:rsidRDefault="00C759A1" w:rsidP="002F376B">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None </w:t>
            </w:r>
          </w:p>
        </w:tc>
      </w:tr>
      <w:tr w:rsidR="00C759A1" w:rsidRPr="002F376B" w:rsidTr="002F376B">
        <w:trPr>
          <w:trHeight w:val="20"/>
        </w:trPr>
        <w:tc>
          <w:tcPr>
            <w:tcW w:w="1899" w:type="dxa"/>
          </w:tcPr>
          <w:p w:rsidR="00C759A1" w:rsidRPr="002F376B" w:rsidRDefault="00C759A1" w:rsidP="002F376B">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Odour</w:t>
            </w:r>
          </w:p>
        </w:tc>
        <w:tc>
          <w:tcPr>
            <w:tcW w:w="1233" w:type="dxa"/>
          </w:tcPr>
          <w:p w:rsidR="00C759A1" w:rsidRPr="002F376B" w:rsidRDefault="00C759A1" w:rsidP="002F376B">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_</w:t>
            </w:r>
          </w:p>
        </w:tc>
        <w:tc>
          <w:tcPr>
            <w:tcW w:w="4265" w:type="dxa"/>
          </w:tcPr>
          <w:p w:rsidR="00C759A1" w:rsidRPr="002F376B" w:rsidRDefault="00C759A1" w:rsidP="002F376B">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Unobjectionable </w:t>
            </w:r>
          </w:p>
        </w:tc>
        <w:tc>
          <w:tcPr>
            <w:tcW w:w="2179" w:type="dxa"/>
          </w:tcPr>
          <w:p w:rsidR="00C759A1" w:rsidRPr="002F376B" w:rsidRDefault="00C759A1" w:rsidP="002F376B">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None </w:t>
            </w:r>
          </w:p>
        </w:tc>
      </w:tr>
      <w:tr w:rsidR="00C759A1" w:rsidRPr="002F376B" w:rsidTr="002F376B">
        <w:trPr>
          <w:trHeight w:val="20"/>
        </w:trPr>
        <w:tc>
          <w:tcPr>
            <w:tcW w:w="1899" w:type="dxa"/>
          </w:tcPr>
          <w:p w:rsidR="00C759A1" w:rsidRPr="002F376B" w:rsidRDefault="00C759A1" w:rsidP="002F376B">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Taste </w:t>
            </w:r>
          </w:p>
        </w:tc>
        <w:tc>
          <w:tcPr>
            <w:tcW w:w="1233" w:type="dxa"/>
          </w:tcPr>
          <w:p w:rsidR="00C759A1" w:rsidRPr="002F376B" w:rsidRDefault="00C759A1" w:rsidP="002F376B">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_</w:t>
            </w:r>
          </w:p>
        </w:tc>
        <w:tc>
          <w:tcPr>
            <w:tcW w:w="4265" w:type="dxa"/>
          </w:tcPr>
          <w:p w:rsidR="00C759A1" w:rsidRPr="002F376B" w:rsidRDefault="00C759A1" w:rsidP="002F376B">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Unobjectionable </w:t>
            </w:r>
          </w:p>
        </w:tc>
        <w:tc>
          <w:tcPr>
            <w:tcW w:w="2179" w:type="dxa"/>
          </w:tcPr>
          <w:p w:rsidR="00C759A1" w:rsidRPr="002F376B" w:rsidRDefault="00C759A1" w:rsidP="002F376B">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None </w:t>
            </w:r>
          </w:p>
        </w:tc>
      </w:tr>
      <w:tr w:rsidR="00C759A1" w:rsidRPr="002F376B" w:rsidTr="002F376B">
        <w:trPr>
          <w:trHeight w:val="20"/>
        </w:trPr>
        <w:tc>
          <w:tcPr>
            <w:tcW w:w="1899" w:type="dxa"/>
          </w:tcPr>
          <w:p w:rsidR="00C759A1" w:rsidRPr="002F376B" w:rsidRDefault="00C759A1" w:rsidP="002F376B">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Temperature </w:t>
            </w:r>
          </w:p>
        </w:tc>
        <w:tc>
          <w:tcPr>
            <w:tcW w:w="1233" w:type="dxa"/>
          </w:tcPr>
          <w:p w:rsidR="00C759A1" w:rsidRPr="002F376B" w:rsidRDefault="00C759A1" w:rsidP="002F376B">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Celsius</w:t>
            </w:r>
          </w:p>
        </w:tc>
        <w:tc>
          <w:tcPr>
            <w:tcW w:w="4265" w:type="dxa"/>
          </w:tcPr>
          <w:p w:rsidR="00C759A1" w:rsidRPr="002F376B" w:rsidRDefault="00C759A1" w:rsidP="002F376B">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Ambient</w:t>
            </w:r>
          </w:p>
        </w:tc>
        <w:tc>
          <w:tcPr>
            <w:tcW w:w="2179" w:type="dxa"/>
          </w:tcPr>
          <w:p w:rsidR="00C759A1" w:rsidRPr="002F376B" w:rsidRDefault="00C759A1" w:rsidP="002F376B">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None </w:t>
            </w:r>
          </w:p>
        </w:tc>
      </w:tr>
      <w:tr w:rsidR="00C759A1" w:rsidRPr="002F376B" w:rsidTr="002F376B">
        <w:trPr>
          <w:trHeight w:val="20"/>
        </w:trPr>
        <w:tc>
          <w:tcPr>
            <w:tcW w:w="1899" w:type="dxa"/>
          </w:tcPr>
          <w:p w:rsidR="00C759A1" w:rsidRPr="002F376B" w:rsidRDefault="00C759A1" w:rsidP="002F376B">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Turbidity </w:t>
            </w:r>
          </w:p>
        </w:tc>
        <w:tc>
          <w:tcPr>
            <w:tcW w:w="1233" w:type="dxa"/>
          </w:tcPr>
          <w:p w:rsidR="00C759A1" w:rsidRPr="002F376B" w:rsidRDefault="00C759A1" w:rsidP="002F376B">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NTU</w:t>
            </w:r>
          </w:p>
        </w:tc>
        <w:tc>
          <w:tcPr>
            <w:tcW w:w="4265" w:type="dxa"/>
          </w:tcPr>
          <w:p w:rsidR="00C759A1" w:rsidRPr="002F376B" w:rsidRDefault="00C759A1" w:rsidP="002F376B">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5</w:t>
            </w:r>
          </w:p>
        </w:tc>
        <w:tc>
          <w:tcPr>
            <w:tcW w:w="2179" w:type="dxa"/>
          </w:tcPr>
          <w:p w:rsidR="00C759A1" w:rsidRPr="002F376B" w:rsidRDefault="00C759A1" w:rsidP="002F376B">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None </w:t>
            </w:r>
          </w:p>
        </w:tc>
      </w:tr>
    </w:tbl>
    <w:p w:rsidR="002F376B" w:rsidRDefault="002F376B" w:rsidP="00CA4D0F">
      <w:pPr>
        <w:spacing w:line="480" w:lineRule="auto"/>
        <w:jc w:val="both"/>
        <w:rPr>
          <w:rFonts w:ascii="Times New Roman" w:hAnsi="Times New Roman" w:cs="Times New Roman"/>
          <w:bCs/>
          <w:color w:val="000000"/>
          <w:sz w:val="24"/>
          <w:szCs w:val="24"/>
        </w:rPr>
      </w:pPr>
    </w:p>
    <w:p w:rsidR="002F376B" w:rsidRDefault="002F376B" w:rsidP="00CA4D0F">
      <w:pPr>
        <w:spacing w:line="480" w:lineRule="auto"/>
        <w:jc w:val="both"/>
        <w:rPr>
          <w:rFonts w:ascii="Times New Roman" w:hAnsi="Times New Roman" w:cs="Times New Roman"/>
          <w:bCs/>
          <w:color w:val="000000"/>
          <w:sz w:val="24"/>
          <w:szCs w:val="24"/>
        </w:rPr>
      </w:pPr>
    </w:p>
    <w:p w:rsidR="002F376B" w:rsidRDefault="002F376B" w:rsidP="00CA4D0F">
      <w:pPr>
        <w:spacing w:line="480" w:lineRule="auto"/>
        <w:jc w:val="both"/>
        <w:rPr>
          <w:rFonts w:ascii="Times New Roman" w:hAnsi="Times New Roman" w:cs="Times New Roman"/>
          <w:bCs/>
          <w:color w:val="000000"/>
          <w:sz w:val="24"/>
          <w:szCs w:val="24"/>
        </w:rPr>
      </w:pPr>
    </w:p>
    <w:p w:rsidR="002F376B" w:rsidRDefault="002F376B" w:rsidP="00CA4D0F">
      <w:pPr>
        <w:spacing w:line="480" w:lineRule="auto"/>
        <w:jc w:val="both"/>
        <w:rPr>
          <w:rFonts w:ascii="Times New Roman" w:hAnsi="Times New Roman" w:cs="Times New Roman"/>
          <w:bCs/>
          <w:color w:val="000000"/>
          <w:sz w:val="24"/>
          <w:szCs w:val="24"/>
        </w:rPr>
      </w:pPr>
    </w:p>
    <w:p w:rsidR="002F376B" w:rsidRDefault="002F376B" w:rsidP="00CA4D0F">
      <w:pPr>
        <w:spacing w:line="480" w:lineRule="auto"/>
        <w:jc w:val="both"/>
        <w:rPr>
          <w:rFonts w:ascii="Times New Roman" w:hAnsi="Times New Roman" w:cs="Times New Roman"/>
          <w:bCs/>
          <w:color w:val="000000"/>
          <w:sz w:val="24"/>
          <w:szCs w:val="24"/>
        </w:rPr>
      </w:pPr>
    </w:p>
    <w:p w:rsidR="002F376B" w:rsidRDefault="002F376B" w:rsidP="00CA4D0F">
      <w:pPr>
        <w:spacing w:line="480" w:lineRule="auto"/>
        <w:jc w:val="both"/>
        <w:rPr>
          <w:rFonts w:ascii="Times New Roman" w:hAnsi="Times New Roman" w:cs="Times New Roman"/>
          <w:bCs/>
          <w:color w:val="000000"/>
          <w:sz w:val="24"/>
          <w:szCs w:val="24"/>
        </w:rPr>
      </w:pPr>
    </w:p>
    <w:p w:rsidR="002F376B" w:rsidRDefault="002F376B" w:rsidP="00CA4D0F">
      <w:pPr>
        <w:spacing w:line="480" w:lineRule="auto"/>
        <w:jc w:val="both"/>
        <w:rPr>
          <w:rFonts w:ascii="Times New Roman" w:hAnsi="Times New Roman" w:cs="Times New Roman"/>
          <w:bCs/>
          <w:color w:val="000000"/>
          <w:sz w:val="24"/>
          <w:szCs w:val="24"/>
        </w:rPr>
      </w:pPr>
    </w:p>
    <w:p w:rsidR="002F376B" w:rsidRDefault="002F376B" w:rsidP="00CA4D0F">
      <w:pPr>
        <w:spacing w:line="480" w:lineRule="auto"/>
        <w:jc w:val="both"/>
        <w:rPr>
          <w:rFonts w:ascii="Times New Roman" w:hAnsi="Times New Roman" w:cs="Times New Roman"/>
          <w:bCs/>
          <w:color w:val="000000"/>
          <w:sz w:val="24"/>
          <w:szCs w:val="24"/>
        </w:rPr>
      </w:pPr>
    </w:p>
    <w:p w:rsidR="002F376B" w:rsidRDefault="002F376B" w:rsidP="00CA4D0F">
      <w:pPr>
        <w:spacing w:line="480" w:lineRule="auto"/>
        <w:jc w:val="both"/>
        <w:rPr>
          <w:rFonts w:ascii="Times New Roman" w:hAnsi="Times New Roman" w:cs="Times New Roman"/>
          <w:bCs/>
          <w:color w:val="000000"/>
          <w:sz w:val="24"/>
          <w:szCs w:val="24"/>
        </w:rPr>
      </w:pPr>
    </w:p>
    <w:p w:rsidR="002F376B" w:rsidRDefault="002F376B" w:rsidP="00CA4D0F">
      <w:pPr>
        <w:spacing w:line="480" w:lineRule="auto"/>
        <w:jc w:val="both"/>
        <w:rPr>
          <w:rFonts w:ascii="Times New Roman" w:hAnsi="Times New Roman" w:cs="Times New Roman"/>
          <w:bCs/>
          <w:color w:val="000000"/>
          <w:sz w:val="24"/>
          <w:szCs w:val="24"/>
        </w:rPr>
      </w:pPr>
    </w:p>
    <w:p w:rsidR="002F376B" w:rsidRDefault="002F376B" w:rsidP="00CA4D0F">
      <w:pPr>
        <w:spacing w:line="480" w:lineRule="auto"/>
        <w:jc w:val="both"/>
        <w:rPr>
          <w:rFonts w:ascii="Times New Roman" w:hAnsi="Times New Roman" w:cs="Times New Roman"/>
          <w:bCs/>
          <w:color w:val="000000"/>
          <w:sz w:val="24"/>
          <w:szCs w:val="24"/>
        </w:rPr>
      </w:pPr>
    </w:p>
    <w:p w:rsidR="0045185D" w:rsidRPr="006743AE" w:rsidRDefault="005F4F0C" w:rsidP="00CA4D0F">
      <w:pPr>
        <w:spacing w:line="480" w:lineRule="auto"/>
        <w:jc w:val="both"/>
        <w:rPr>
          <w:rFonts w:ascii="Times New Roman" w:hAnsi="Times New Roman" w:cs="Times New Roman"/>
          <w:b/>
          <w:sz w:val="24"/>
          <w:szCs w:val="24"/>
        </w:rPr>
      </w:pPr>
      <w:r w:rsidRPr="006743AE">
        <w:rPr>
          <w:rFonts w:ascii="Times New Roman" w:hAnsi="Times New Roman" w:cs="Times New Roman"/>
          <w:b/>
          <w:sz w:val="24"/>
          <w:szCs w:val="24"/>
        </w:rPr>
        <w:lastRenderedPageBreak/>
        <w:t>2.</w:t>
      </w:r>
      <w:r w:rsidR="00D2030F">
        <w:rPr>
          <w:rFonts w:ascii="Times New Roman" w:hAnsi="Times New Roman" w:cs="Times New Roman"/>
          <w:b/>
          <w:sz w:val="24"/>
          <w:szCs w:val="24"/>
        </w:rPr>
        <w:t>15</w:t>
      </w:r>
      <w:r w:rsidR="006743AE">
        <w:rPr>
          <w:rFonts w:ascii="Times New Roman" w:hAnsi="Times New Roman" w:cs="Times New Roman"/>
          <w:b/>
          <w:sz w:val="24"/>
          <w:szCs w:val="24"/>
        </w:rPr>
        <w:t xml:space="preserve"> </w:t>
      </w:r>
      <w:r w:rsidR="0045185D" w:rsidRPr="006743AE">
        <w:rPr>
          <w:rFonts w:ascii="Times New Roman" w:hAnsi="Times New Roman" w:cs="Times New Roman"/>
          <w:b/>
          <w:sz w:val="24"/>
          <w:szCs w:val="24"/>
        </w:rPr>
        <w:t>Chemical Parameters</w:t>
      </w:r>
    </w:p>
    <w:p w:rsidR="0045185D" w:rsidRPr="002F376B" w:rsidRDefault="006743AE"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Table 2: INORGANIC CONSTITUENTS </w:t>
      </w: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tblPr>
      <w:tblGrid>
        <w:gridCol w:w="1862"/>
        <w:gridCol w:w="783"/>
        <w:gridCol w:w="1547"/>
        <w:gridCol w:w="5384"/>
      </w:tblGrid>
      <w:tr w:rsidR="0045185D" w:rsidRPr="002F376B" w:rsidTr="002F376B">
        <w:tc>
          <w:tcPr>
            <w:tcW w:w="1862" w:type="dxa"/>
          </w:tcPr>
          <w:p w:rsidR="0045185D" w:rsidRPr="002F376B" w:rsidRDefault="0045185D"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Parameters </w:t>
            </w:r>
          </w:p>
        </w:tc>
        <w:tc>
          <w:tcPr>
            <w:tcW w:w="783" w:type="dxa"/>
          </w:tcPr>
          <w:p w:rsidR="0045185D" w:rsidRPr="002F376B" w:rsidRDefault="0045185D"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Unit </w:t>
            </w:r>
          </w:p>
        </w:tc>
        <w:tc>
          <w:tcPr>
            <w:tcW w:w="1547" w:type="dxa"/>
          </w:tcPr>
          <w:p w:rsidR="0045185D" w:rsidRPr="002F376B" w:rsidRDefault="0045185D"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Maximum permitted level</w:t>
            </w:r>
          </w:p>
        </w:tc>
        <w:tc>
          <w:tcPr>
            <w:tcW w:w="5384" w:type="dxa"/>
          </w:tcPr>
          <w:p w:rsidR="0045185D" w:rsidRPr="002F376B" w:rsidRDefault="002F376B" w:rsidP="00CA4D0F">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5185D" w:rsidRPr="002F376B">
              <w:rPr>
                <w:rFonts w:ascii="Times New Roman" w:hAnsi="Times New Roman" w:cs="Times New Roman"/>
                <w:sz w:val="20"/>
                <w:szCs w:val="20"/>
              </w:rPr>
              <w:t>Health impact</w:t>
            </w:r>
          </w:p>
        </w:tc>
      </w:tr>
      <w:tr w:rsidR="0045185D" w:rsidRPr="002F376B" w:rsidTr="002F376B">
        <w:tc>
          <w:tcPr>
            <w:tcW w:w="1862" w:type="dxa"/>
          </w:tcPr>
          <w:p w:rsidR="0045185D" w:rsidRPr="002F376B" w:rsidRDefault="0045185D"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Aluminum (A)</w:t>
            </w:r>
          </w:p>
        </w:tc>
        <w:tc>
          <w:tcPr>
            <w:tcW w:w="783" w:type="dxa"/>
          </w:tcPr>
          <w:p w:rsidR="0045185D" w:rsidRPr="002F376B" w:rsidRDefault="0045185D"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Mg/L</w:t>
            </w:r>
          </w:p>
        </w:tc>
        <w:tc>
          <w:tcPr>
            <w:tcW w:w="1547" w:type="dxa"/>
          </w:tcPr>
          <w:p w:rsidR="0045185D" w:rsidRPr="002F376B" w:rsidRDefault="0045185D"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0.2</w:t>
            </w:r>
          </w:p>
        </w:tc>
        <w:tc>
          <w:tcPr>
            <w:tcW w:w="5384" w:type="dxa"/>
          </w:tcPr>
          <w:p w:rsidR="0005202B" w:rsidRPr="002F376B" w:rsidRDefault="0005202B" w:rsidP="00CA4D0F">
            <w:pPr>
              <w:pStyle w:val="Default"/>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Potential Neuro-degenerative disorders </w:t>
            </w:r>
          </w:p>
          <w:p w:rsidR="0045185D" w:rsidRPr="002F376B" w:rsidRDefault="0045185D" w:rsidP="00CA4D0F">
            <w:pPr>
              <w:spacing w:line="480" w:lineRule="auto"/>
              <w:jc w:val="both"/>
              <w:rPr>
                <w:rFonts w:ascii="Times New Roman" w:hAnsi="Times New Roman" w:cs="Times New Roman"/>
                <w:sz w:val="20"/>
                <w:szCs w:val="20"/>
              </w:rPr>
            </w:pPr>
          </w:p>
        </w:tc>
      </w:tr>
      <w:tr w:rsidR="0045185D" w:rsidRPr="002F376B" w:rsidTr="002F376B">
        <w:tc>
          <w:tcPr>
            <w:tcW w:w="1862" w:type="dxa"/>
          </w:tcPr>
          <w:p w:rsidR="0045185D" w:rsidRPr="002F376B" w:rsidRDefault="00EC1B8B"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Arsenic (As</w:t>
            </w:r>
            <w:r w:rsidR="0045185D" w:rsidRPr="002F376B">
              <w:rPr>
                <w:rFonts w:ascii="Times New Roman" w:hAnsi="Times New Roman" w:cs="Times New Roman"/>
                <w:sz w:val="20"/>
                <w:szCs w:val="20"/>
              </w:rPr>
              <w:t>)</w:t>
            </w:r>
          </w:p>
        </w:tc>
        <w:tc>
          <w:tcPr>
            <w:tcW w:w="783" w:type="dxa"/>
          </w:tcPr>
          <w:p w:rsidR="0045185D" w:rsidRPr="002F376B" w:rsidRDefault="0045185D"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Mg/L</w:t>
            </w:r>
          </w:p>
        </w:tc>
        <w:tc>
          <w:tcPr>
            <w:tcW w:w="1547" w:type="dxa"/>
          </w:tcPr>
          <w:p w:rsidR="0045185D" w:rsidRPr="002F376B" w:rsidRDefault="00E01978"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0.01</w:t>
            </w:r>
          </w:p>
        </w:tc>
        <w:tc>
          <w:tcPr>
            <w:tcW w:w="5384" w:type="dxa"/>
          </w:tcPr>
          <w:p w:rsidR="0045185D"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Cancer </w:t>
            </w:r>
          </w:p>
        </w:tc>
      </w:tr>
      <w:tr w:rsidR="0045185D" w:rsidRPr="002F376B" w:rsidTr="002F376B">
        <w:tc>
          <w:tcPr>
            <w:tcW w:w="1862" w:type="dxa"/>
          </w:tcPr>
          <w:p w:rsidR="0045185D" w:rsidRPr="002F376B" w:rsidRDefault="00E01978"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Barium </w:t>
            </w:r>
          </w:p>
        </w:tc>
        <w:tc>
          <w:tcPr>
            <w:tcW w:w="783" w:type="dxa"/>
          </w:tcPr>
          <w:p w:rsidR="0045185D" w:rsidRPr="002F376B" w:rsidRDefault="00E01978"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Mg/L</w:t>
            </w:r>
          </w:p>
        </w:tc>
        <w:tc>
          <w:tcPr>
            <w:tcW w:w="1547" w:type="dxa"/>
          </w:tcPr>
          <w:p w:rsidR="0045185D" w:rsidRPr="002F376B" w:rsidRDefault="00E01978"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0.7</w:t>
            </w:r>
          </w:p>
        </w:tc>
        <w:tc>
          <w:tcPr>
            <w:tcW w:w="5384" w:type="dxa"/>
          </w:tcPr>
          <w:p w:rsidR="0045185D"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Hypertension </w:t>
            </w:r>
          </w:p>
        </w:tc>
      </w:tr>
      <w:tr w:rsidR="0045185D" w:rsidRPr="002F376B" w:rsidTr="002F376B">
        <w:tc>
          <w:tcPr>
            <w:tcW w:w="1862" w:type="dxa"/>
          </w:tcPr>
          <w:p w:rsidR="0045185D" w:rsidRPr="002F376B" w:rsidRDefault="00E01978"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Cadmium(Cd)</w:t>
            </w:r>
          </w:p>
        </w:tc>
        <w:tc>
          <w:tcPr>
            <w:tcW w:w="783" w:type="dxa"/>
          </w:tcPr>
          <w:p w:rsidR="0045185D" w:rsidRPr="002F376B" w:rsidRDefault="00E01978"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Mg/L</w:t>
            </w:r>
          </w:p>
        </w:tc>
        <w:tc>
          <w:tcPr>
            <w:tcW w:w="1547" w:type="dxa"/>
          </w:tcPr>
          <w:p w:rsidR="0045185D" w:rsidRPr="002F376B" w:rsidRDefault="00E01978"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0.003</w:t>
            </w:r>
          </w:p>
        </w:tc>
        <w:tc>
          <w:tcPr>
            <w:tcW w:w="5384" w:type="dxa"/>
          </w:tcPr>
          <w:p w:rsidR="0045185D"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Toxic to the kidney</w:t>
            </w:r>
          </w:p>
        </w:tc>
      </w:tr>
      <w:tr w:rsidR="00302469" w:rsidRPr="002F376B" w:rsidTr="002F376B">
        <w:tc>
          <w:tcPr>
            <w:tcW w:w="1862"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Chloride (Cl)</w:t>
            </w:r>
          </w:p>
        </w:tc>
        <w:tc>
          <w:tcPr>
            <w:tcW w:w="783"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Mg/L</w:t>
            </w:r>
          </w:p>
        </w:tc>
        <w:tc>
          <w:tcPr>
            <w:tcW w:w="1547"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250</w:t>
            </w:r>
          </w:p>
        </w:tc>
        <w:tc>
          <w:tcPr>
            <w:tcW w:w="5384" w:type="dxa"/>
          </w:tcPr>
          <w:p w:rsidR="00302469" w:rsidRPr="002F376B" w:rsidRDefault="00302469" w:rsidP="00CA4D0F">
            <w:pPr>
              <w:pStyle w:val="Default"/>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None </w:t>
            </w:r>
          </w:p>
        </w:tc>
      </w:tr>
      <w:tr w:rsidR="00302469" w:rsidRPr="002F376B" w:rsidTr="002F376B">
        <w:tc>
          <w:tcPr>
            <w:tcW w:w="1862"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Chromium(Cr6+)</w:t>
            </w:r>
          </w:p>
        </w:tc>
        <w:tc>
          <w:tcPr>
            <w:tcW w:w="783"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Mg/L</w:t>
            </w:r>
          </w:p>
        </w:tc>
        <w:tc>
          <w:tcPr>
            <w:tcW w:w="1547"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0.05</w:t>
            </w:r>
          </w:p>
        </w:tc>
        <w:tc>
          <w:tcPr>
            <w:tcW w:w="5384" w:type="dxa"/>
          </w:tcPr>
          <w:p w:rsidR="00302469" w:rsidRPr="002F376B" w:rsidRDefault="00302469" w:rsidP="00CA4D0F">
            <w:pPr>
              <w:pStyle w:val="Default"/>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Cancer </w:t>
            </w:r>
          </w:p>
        </w:tc>
      </w:tr>
      <w:tr w:rsidR="00302469" w:rsidRPr="002F376B" w:rsidTr="002F376B">
        <w:tc>
          <w:tcPr>
            <w:tcW w:w="1862"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Conductivity </w:t>
            </w:r>
          </w:p>
        </w:tc>
        <w:tc>
          <w:tcPr>
            <w:tcW w:w="783"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UL/cm</w:t>
            </w:r>
          </w:p>
        </w:tc>
        <w:tc>
          <w:tcPr>
            <w:tcW w:w="1547"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1000</w:t>
            </w:r>
          </w:p>
        </w:tc>
        <w:tc>
          <w:tcPr>
            <w:tcW w:w="5384" w:type="dxa"/>
          </w:tcPr>
          <w:p w:rsidR="00302469" w:rsidRPr="002F376B" w:rsidRDefault="00302469" w:rsidP="00CA4D0F">
            <w:pPr>
              <w:pStyle w:val="Default"/>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None </w:t>
            </w:r>
          </w:p>
        </w:tc>
      </w:tr>
      <w:tr w:rsidR="00302469" w:rsidRPr="002F376B" w:rsidTr="002F376B">
        <w:tc>
          <w:tcPr>
            <w:tcW w:w="1862" w:type="dxa"/>
          </w:tcPr>
          <w:p w:rsidR="00302469" w:rsidRPr="002F376B" w:rsidRDefault="00E8552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Copper(Cu</w:t>
            </w:r>
            <w:r w:rsidRPr="002F376B">
              <w:rPr>
                <w:rFonts w:ascii="Times New Roman" w:hAnsi="Times New Roman" w:cs="Times New Roman"/>
                <w:sz w:val="20"/>
                <w:szCs w:val="20"/>
                <w:vertAlign w:val="subscript"/>
              </w:rPr>
              <w:t>+2</w:t>
            </w:r>
            <w:r w:rsidR="00302469" w:rsidRPr="002F376B">
              <w:rPr>
                <w:rFonts w:ascii="Times New Roman" w:hAnsi="Times New Roman" w:cs="Times New Roman"/>
                <w:sz w:val="20"/>
                <w:szCs w:val="20"/>
              </w:rPr>
              <w:t>)</w:t>
            </w:r>
          </w:p>
        </w:tc>
        <w:tc>
          <w:tcPr>
            <w:tcW w:w="783"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Mg/L</w:t>
            </w:r>
          </w:p>
        </w:tc>
        <w:tc>
          <w:tcPr>
            <w:tcW w:w="1547"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1</w:t>
            </w:r>
          </w:p>
        </w:tc>
        <w:tc>
          <w:tcPr>
            <w:tcW w:w="5384" w:type="dxa"/>
          </w:tcPr>
          <w:p w:rsidR="00302469" w:rsidRPr="002F376B" w:rsidRDefault="00302469" w:rsidP="00CA4D0F">
            <w:pPr>
              <w:pStyle w:val="Default"/>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Gastrointestinal disorder, </w:t>
            </w:r>
          </w:p>
        </w:tc>
      </w:tr>
      <w:tr w:rsidR="00302469" w:rsidRPr="002F376B" w:rsidTr="002F376B">
        <w:trPr>
          <w:trHeight w:val="755"/>
        </w:trPr>
        <w:tc>
          <w:tcPr>
            <w:tcW w:w="1862" w:type="dxa"/>
          </w:tcPr>
          <w:p w:rsidR="00302469" w:rsidRPr="002F376B" w:rsidRDefault="00E8552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Cyanide(CN</w:t>
            </w:r>
            <w:r w:rsidRPr="002F376B">
              <w:rPr>
                <w:rFonts w:ascii="Times New Roman" w:hAnsi="Times New Roman" w:cs="Times New Roman"/>
                <w:sz w:val="20"/>
                <w:szCs w:val="20"/>
                <w:vertAlign w:val="subscript"/>
              </w:rPr>
              <w:t>-</w:t>
            </w:r>
            <w:r w:rsidR="00302469" w:rsidRPr="002F376B">
              <w:rPr>
                <w:rFonts w:ascii="Times New Roman" w:hAnsi="Times New Roman" w:cs="Times New Roman"/>
                <w:sz w:val="20"/>
                <w:szCs w:val="20"/>
              </w:rPr>
              <w:t>)</w:t>
            </w:r>
          </w:p>
        </w:tc>
        <w:tc>
          <w:tcPr>
            <w:tcW w:w="783"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Mg/L</w:t>
            </w:r>
          </w:p>
        </w:tc>
        <w:tc>
          <w:tcPr>
            <w:tcW w:w="1547"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0.01</w:t>
            </w:r>
          </w:p>
        </w:tc>
        <w:tc>
          <w:tcPr>
            <w:tcW w:w="5384" w:type="dxa"/>
          </w:tcPr>
          <w:p w:rsidR="00302469" w:rsidRPr="002F376B" w:rsidRDefault="00302469" w:rsidP="00CA4D0F">
            <w:pPr>
              <w:pStyle w:val="Default"/>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Very toxic to the thyroid and the nervous system </w:t>
            </w:r>
          </w:p>
        </w:tc>
      </w:tr>
      <w:tr w:rsidR="00302469" w:rsidRPr="002F376B" w:rsidTr="002F376B">
        <w:trPr>
          <w:trHeight w:val="989"/>
        </w:trPr>
        <w:tc>
          <w:tcPr>
            <w:tcW w:w="1862" w:type="dxa"/>
          </w:tcPr>
          <w:p w:rsidR="00302469" w:rsidRPr="002F376B" w:rsidRDefault="00E8552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Fluoride(F</w:t>
            </w:r>
            <w:r w:rsidRPr="002F376B">
              <w:rPr>
                <w:rFonts w:ascii="Times New Roman" w:hAnsi="Times New Roman" w:cs="Times New Roman"/>
                <w:sz w:val="20"/>
                <w:szCs w:val="20"/>
                <w:vertAlign w:val="subscript"/>
              </w:rPr>
              <w:t>-</w:t>
            </w:r>
            <w:r w:rsidR="00302469" w:rsidRPr="002F376B">
              <w:rPr>
                <w:rFonts w:ascii="Times New Roman" w:hAnsi="Times New Roman" w:cs="Times New Roman"/>
                <w:sz w:val="20"/>
                <w:szCs w:val="20"/>
              </w:rPr>
              <w:t>)</w:t>
            </w:r>
          </w:p>
        </w:tc>
        <w:tc>
          <w:tcPr>
            <w:tcW w:w="783"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Mg/L</w:t>
            </w:r>
          </w:p>
        </w:tc>
        <w:tc>
          <w:tcPr>
            <w:tcW w:w="1547"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1.5</w:t>
            </w:r>
          </w:p>
        </w:tc>
        <w:tc>
          <w:tcPr>
            <w:tcW w:w="5384" w:type="dxa"/>
          </w:tcPr>
          <w:p w:rsidR="00302469" w:rsidRPr="002F376B" w:rsidRDefault="004C59FC" w:rsidP="00CA4D0F">
            <w:pPr>
              <w:pStyle w:val="Default"/>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Fluorosis, </w:t>
            </w:r>
            <w:r w:rsidR="00302469" w:rsidRPr="002F376B">
              <w:rPr>
                <w:rFonts w:ascii="Times New Roman" w:hAnsi="Times New Roman" w:cs="Times New Roman"/>
                <w:sz w:val="20"/>
                <w:szCs w:val="20"/>
              </w:rPr>
              <w:t xml:space="preserve">Skeletal tissue (bones and teeth) morbidity </w:t>
            </w:r>
          </w:p>
        </w:tc>
      </w:tr>
      <w:tr w:rsidR="00302469" w:rsidRPr="002F376B" w:rsidTr="002F376B">
        <w:tc>
          <w:tcPr>
            <w:tcW w:w="1862"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Hardness as (CaCO3)</w:t>
            </w:r>
          </w:p>
        </w:tc>
        <w:tc>
          <w:tcPr>
            <w:tcW w:w="783"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Mg/L</w:t>
            </w:r>
          </w:p>
        </w:tc>
        <w:tc>
          <w:tcPr>
            <w:tcW w:w="1547"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150</w:t>
            </w:r>
          </w:p>
        </w:tc>
        <w:tc>
          <w:tcPr>
            <w:tcW w:w="5384"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None </w:t>
            </w:r>
          </w:p>
        </w:tc>
      </w:tr>
      <w:tr w:rsidR="00302469" w:rsidRPr="002F376B" w:rsidTr="002F376B">
        <w:trPr>
          <w:trHeight w:val="764"/>
        </w:trPr>
        <w:tc>
          <w:tcPr>
            <w:tcW w:w="1862" w:type="dxa"/>
          </w:tcPr>
          <w:p w:rsidR="00302469" w:rsidRPr="002F376B" w:rsidRDefault="00E8552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Hydrogen sulphide (H</w:t>
            </w:r>
            <w:r w:rsidRPr="002F376B">
              <w:rPr>
                <w:rFonts w:ascii="Times New Roman" w:hAnsi="Times New Roman" w:cs="Times New Roman"/>
                <w:sz w:val="20"/>
                <w:szCs w:val="20"/>
                <w:vertAlign w:val="subscript"/>
              </w:rPr>
              <w:t>2</w:t>
            </w:r>
            <w:r w:rsidRPr="002F376B">
              <w:rPr>
                <w:rFonts w:ascii="Times New Roman" w:hAnsi="Times New Roman" w:cs="Times New Roman"/>
                <w:sz w:val="20"/>
                <w:szCs w:val="20"/>
              </w:rPr>
              <w:t>s</w:t>
            </w:r>
            <w:r w:rsidR="00302469" w:rsidRPr="002F376B">
              <w:rPr>
                <w:rFonts w:ascii="Times New Roman" w:hAnsi="Times New Roman" w:cs="Times New Roman"/>
                <w:sz w:val="20"/>
                <w:szCs w:val="20"/>
              </w:rPr>
              <w:t>)</w:t>
            </w:r>
          </w:p>
        </w:tc>
        <w:tc>
          <w:tcPr>
            <w:tcW w:w="783"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Mg/L</w:t>
            </w:r>
          </w:p>
        </w:tc>
        <w:tc>
          <w:tcPr>
            <w:tcW w:w="1547"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150</w:t>
            </w:r>
          </w:p>
        </w:tc>
        <w:tc>
          <w:tcPr>
            <w:tcW w:w="5384"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None </w:t>
            </w:r>
          </w:p>
        </w:tc>
      </w:tr>
      <w:tr w:rsidR="00302469" w:rsidRPr="002F376B" w:rsidTr="002F376B">
        <w:tc>
          <w:tcPr>
            <w:tcW w:w="1862" w:type="dxa"/>
          </w:tcPr>
          <w:p w:rsidR="00302469" w:rsidRPr="002F376B" w:rsidRDefault="00E8552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Iron(fe</w:t>
            </w:r>
            <w:r w:rsidRPr="002F376B">
              <w:rPr>
                <w:rFonts w:ascii="Times New Roman" w:hAnsi="Times New Roman" w:cs="Times New Roman"/>
                <w:sz w:val="20"/>
                <w:szCs w:val="20"/>
                <w:vertAlign w:val="subscript"/>
              </w:rPr>
              <w:t>+2</w:t>
            </w:r>
            <w:r w:rsidR="00302469" w:rsidRPr="002F376B">
              <w:rPr>
                <w:rFonts w:ascii="Times New Roman" w:hAnsi="Times New Roman" w:cs="Times New Roman"/>
                <w:sz w:val="20"/>
                <w:szCs w:val="20"/>
              </w:rPr>
              <w:t>)</w:t>
            </w:r>
          </w:p>
        </w:tc>
        <w:tc>
          <w:tcPr>
            <w:tcW w:w="783"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Mg/L</w:t>
            </w:r>
          </w:p>
        </w:tc>
        <w:tc>
          <w:tcPr>
            <w:tcW w:w="1547"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0.3</w:t>
            </w:r>
          </w:p>
        </w:tc>
        <w:tc>
          <w:tcPr>
            <w:tcW w:w="5384"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None</w:t>
            </w:r>
          </w:p>
        </w:tc>
      </w:tr>
      <w:tr w:rsidR="00302469" w:rsidRPr="002F376B" w:rsidTr="002F376B">
        <w:tc>
          <w:tcPr>
            <w:tcW w:w="1862"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Lead(pb)</w:t>
            </w:r>
          </w:p>
        </w:tc>
        <w:tc>
          <w:tcPr>
            <w:tcW w:w="783"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Mg/L</w:t>
            </w:r>
          </w:p>
        </w:tc>
        <w:tc>
          <w:tcPr>
            <w:tcW w:w="1547"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0.01</w:t>
            </w:r>
          </w:p>
        </w:tc>
        <w:tc>
          <w:tcPr>
            <w:tcW w:w="5384" w:type="dxa"/>
          </w:tcPr>
          <w:p w:rsidR="00302469" w:rsidRPr="002F376B" w:rsidRDefault="00302469" w:rsidP="00CA4D0F">
            <w:pPr>
              <w:pStyle w:val="Default"/>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Cancer, interference with Vitamin D metabolism, affect mental development in infants, toxic to the central and peripheral nervous systems </w:t>
            </w:r>
          </w:p>
        </w:tc>
      </w:tr>
      <w:tr w:rsidR="00302469" w:rsidRPr="002F376B" w:rsidTr="002F376B">
        <w:tc>
          <w:tcPr>
            <w:tcW w:w="1862" w:type="dxa"/>
          </w:tcPr>
          <w:p w:rsidR="00302469" w:rsidRPr="002F376B" w:rsidRDefault="00E8552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Magnesium (mg</w:t>
            </w:r>
            <w:r w:rsidRPr="002F376B">
              <w:rPr>
                <w:rFonts w:ascii="Times New Roman" w:hAnsi="Times New Roman" w:cs="Times New Roman"/>
                <w:sz w:val="20"/>
                <w:szCs w:val="20"/>
                <w:vertAlign w:val="subscript"/>
              </w:rPr>
              <w:t>+2</w:t>
            </w:r>
            <w:r w:rsidR="00302469" w:rsidRPr="002F376B">
              <w:rPr>
                <w:rFonts w:ascii="Times New Roman" w:hAnsi="Times New Roman" w:cs="Times New Roman"/>
                <w:sz w:val="20"/>
                <w:szCs w:val="20"/>
              </w:rPr>
              <w:t>)</w:t>
            </w:r>
          </w:p>
        </w:tc>
        <w:tc>
          <w:tcPr>
            <w:tcW w:w="783"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Mg/L</w:t>
            </w:r>
          </w:p>
        </w:tc>
        <w:tc>
          <w:tcPr>
            <w:tcW w:w="1547"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0.20</w:t>
            </w:r>
          </w:p>
        </w:tc>
        <w:tc>
          <w:tcPr>
            <w:tcW w:w="5384" w:type="dxa"/>
          </w:tcPr>
          <w:p w:rsidR="00302469" w:rsidRPr="002F376B" w:rsidRDefault="00302469" w:rsidP="00CA4D0F">
            <w:pPr>
              <w:pStyle w:val="Default"/>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Consumer acceptability </w:t>
            </w:r>
          </w:p>
        </w:tc>
      </w:tr>
      <w:tr w:rsidR="00302469" w:rsidRPr="002F376B" w:rsidTr="002F376B">
        <w:tc>
          <w:tcPr>
            <w:tcW w:w="1862" w:type="dxa"/>
          </w:tcPr>
          <w:p w:rsidR="00302469" w:rsidRPr="002F376B" w:rsidRDefault="00E8552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lastRenderedPageBreak/>
              <w:t>Maganese (mn</w:t>
            </w:r>
            <w:r w:rsidRPr="002F376B">
              <w:rPr>
                <w:rFonts w:ascii="Times New Roman" w:hAnsi="Times New Roman" w:cs="Times New Roman"/>
                <w:sz w:val="20"/>
                <w:szCs w:val="20"/>
                <w:vertAlign w:val="subscript"/>
              </w:rPr>
              <w:t>+2</w:t>
            </w:r>
            <w:r w:rsidR="00302469" w:rsidRPr="002F376B">
              <w:rPr>
                <w:rFonts w:ascii="Times New Roman" w:hAnsi="Times New Roman" w:cs="Times New Roman"/>
                <w:sz w:val="20"/>
                <w:szCs w:val="20"/>
              </w:rPr>
              <w:t>)</w:t>
            </w:r>
          </w:p>
        </w:tc>
        <w:tc>
          <w:tcPr>
            <w:tcW w:w="783"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Mg/L</w:t>
            </w:r>
          </w:p>
        </w:tc>
        <w:tc>
          <w:tcPr>
            <w:tcW w:w="1547" w:type="dxa"/>
          </w:tcPr>
          <w:p w:rsidR="00302469" w:rsidRPr="002F376B" w:rsidRDefault="00302469"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0.2</w:t>
            </w:r>
          </w:p>
        </w:tc>
        <w:tc>
          <w:tcPr>
            <w:tcW w:w="5384" w:type="dxa"/>
          </w:tcPr>
          <w:p w:rsidR="00302469" w:rsidRPr="002F376B" w:rsidRDefault="00302469" w:rsidP="00CA4D0F">
            <w:pPr>
              <w:pStyle w:val="Default"/>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Neurological disorder </w:t>
            </w:r>
          </w:p>
        </w:tc>
      </w:tr>
      <w:tr w:rsidR="0049569A" w:rsidRPr="002F376B" w:rsidTr="002F376B">
        <w:tc>
          <w:tcPr>
            <w:tcW w:w="1862" w:type="dxa"/>
          </w:tcPr>
          <w:p w:rsidR="0049569A" w:rsidRPr="002F376B" w:rsidRDefault="0049569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Mercury(Hg)</w:t>
            </w:r>
          </w:p>
        </w:tc>
        <w:tc>
          <w:tcPr>
            <w:tcW w:w="783" w:type="dxa"/>
          </w:tcPr>
          <w:p w:rsidR="0049569A" w:rsidRPr="002F376B" w:rsidRDefault="0049569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Mg/L</w:t>
            </w:r>
          </w:p>
        </w:tc>
        <w:tc>
          <w:tcPr>
            <w:tcW w:w="1547" w:type="dxa"/>
          </w:tcPr>
          <w:p w:rsidR="0049569A" w:rsidRPr="002F376B" w:rsidRDefault="0049569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0.001</w:t>
            </w:r>
          </w:p>
        </w:tc>
        <w:tc>
          <w:tcPr>
            <w:tcW w:w="5384" w:type="dxa"/>
          </w:tcPr>
          <w:p w:rsidR="0049569A" w:rsidRPr="002F376B" w:rsidRDefault="0049569A" w:rsidP="00CA4D0F">
            <w:pPr>
              <w:pStyle w:val="Default"/>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Affects the kidney and central nervous system </w:t>
            </w:r>
          </w:p>
        </w:tc>
      </w:tr>
      <w:tr w:rsidR="0049569A" w:rsidRPr="002F376B" w:rsidTr="002F376B">
        <w:tc>
          <w:tcPr>
            <w:tcW w:w="1862" w:type="dxa"/>
          </w:tcPr>
          <w:p w:rsidR="0049569A" w:rsidRPr="002F376B" w:rsidRDefault="0049569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Nickel(Ni)</w:t>
            </w:r>
          </w:p>
        </w:tc>
        <w:tc>
          <w:tcPr>
            <w:tcW w:w="783" w:type="dxa"/>
          </w:tcPr>
          <w:p w:rsidR="0049569A" w:rsidRPr="002F376B" w:rsidRDefault="0049569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Mg/L</w:t>
            </w:r>
          </w:p>
        </w:tc>
        <w:tc>
          <w:tcPr>
            <w:tcW w:w="1547" w:type="dxa"/>
          </w:tcPr>
          <w:p w:rsidR="0049569A" w:rsidRPr="002F376B" w:rsidRDefault="0049569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0.02</w:t>
            </w:r>
          </w:p>
        </w:tc>
        <w:tc>
          <w:tcPr>
            <w:tcW w:w="5384" w:type="dxa"/>
          </w:tcPr>
          <w:p w:rsidR="0049569A" w:rsidRPr="002F376B" w:rsidRDefault="0049569A" w:rsidP="00CA4D0F">
            <w:pPr>
              <w:pStyle w:val="Default"/>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Possible carcinogenic </w:t>
            </w:r>
          </w:p>
        </w:tc>
      </w:tr>
      <w:tr w:rsidR="0049569A" w:rsidRPr="002F376B" w:rsidTr="002F376B">
        <w:tc>
          <w:tcPr>
            <w:tcW w:w="1862" w:type="dxa"/>
          </w:tcPr>
          <w:p w:rsidR="0049569A" w:rsidRPr="002F376B" w:rsidRDefault="00E8552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Nitrate(No</w:t>
            </w:r>
            <w:r w:rsidRPr="002F376B">
              <w:rPr>
                <w:rFonts w:ascii="Times New Roman" w:hAnsi="Times New Roman" w:cs="Times New Roman"/>
                <w:sz w:val="20"/>
                <w:szCs w:val="20"/>
                <w:vertAlign w:val="subscript"/>
              </w:rPr>
              <w:t>2</w:t>
            </w:r>
            <w:r w:rsidR="0049569A" w:rsidRPr="002F376B">
              <w:rPr>
                <w:rFonts w:ascii="Times New Roman" w:hAnsi="Times New Roman" w:cs="Times New Roman"/>
                <w:sz w:val="20"/>
                <w:szCs w:val="20"/>
              </w:rPr>
              <w:t>)</w:t>
            </w:r>
          </w:p>
        </w:tc>
        <w:tc>
          <w:tcPr>
            <w:tcW w:w="783" w:type="dxa"/>
          </w:tcPr>
          <w:p w:rsidR="0049569A" w:rsidRPr="002F376B" w:rsidRDefault="0049569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Mg/L</w:t>
            </w:r>
          </w:p>
        </w:tc>
        <w:tc>
          <w:tcPr>
            <w:tcW w:w="1547" w:type="dxa"/>
          </w:tcPr>
          <w:p w:rsidR="0049569A" w:rsidRPr="002F376B" w:rsidRDefault="0049569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0.2</w:t>
            </w:r>
          </w:p>
        </w:tc>
        <w:tc>
          <w:tcPr>
            <w:tcW w:w="5384" w:type="dxa"/>
          </w:tcPr>
          <w:p w:rsidR="0049569A" w:rsidRPr="002F376B" w:rsidRDefault="0049569A" w:rsidP="00CA4D0F">
            <w:pPr>
              <w:pStyle w:val="Default"/>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Cyanosis, and asphyxia („blue-bab</w:t>
            </w:r>
            <w:r w:rsidR="00C55872" w:rsidRPr="002F376B">
              <w:rPr>
                <w:rFonts w:ascii="Times New Roman" w:hAnsi="Times New Roman" w:cs="Times New Roman"/>
                <w:sz w:val="20"/>
                <w:szCs w:val="20"/>
              </w:rPr>
              <w:t xml:space="preserve">y syndrome”) in infants under 3 </w:t>
            </w:r>
            <w:r w:rsidRPr="002F376B">
              <w:rPr>
                <w:rFonts w:ascii="Times New Roman" w:hAnsi="Times New Roman" w:cs="Times New Roman"/>
                <w:sz w:val="20"/>
                <w:szCs w:val="20"/>
              </w:rPr>
              <w:t xml:space="preserve">months syndrome”) in infants under 3 months </w:t>
            </w:r>
          </w:p>
        </w:tc>
      </w:tr>
      <w:tr w:rsidR="0049569A" w:rsidRPr="002F376B" w:rsidTr="002F376B">
        <w:tc>
          <w:tcPr>
            <w:tcW w:w="1862" w:type="dxa"/>
          </w:tcPr>
          <w:p w:rsidR="0049569A" w:rsidRPr="002F376B" w:rsidRDefault="00C50E6D"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Ph</w:t>
            </w:r>
          </w:p>
        </w:tc>
        <w:tc>
          <w:tcPr>
            <w:tcW w:w="783" w:type="dxa"/>
          </w:tcPr>
          <w:p w:rsidR="0049569A" w:rsidRPr="002F376B" w:rsidRDefault="0049569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_</w:t>
            </w:r>
          </w:p>
        </w:tc>
        <w:tc>
          <w:tcPr>
            <w:tcW w:w="1547" w:type="dxa"/>
          </w:tcPr>
          <w:p w:rsidR="0049569A" w:rsidRPr="002F376B" w:rsidRDefault="0049569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6.5-8.5</w:t>
            </w:r>
          </w:p>
        </w:tc>
        <w:tc>
          <w:tcPr>
            <w:tcW w:w="5384" w:type="dxa"/>
          </w:tcPr>
          <w:p w:rsidR="0049569A" w:rsidRPr="002F376B" w:rsidRDefault="0049569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None </w:t>
            </w:r>
          </w:p>
        </w:tc>
      </w:tr>
      <w:tr w:rsidR="0049569A" w:rsidRPr="002F376B" w:rsidTr="002F376B">
        <w:tc>
          <w:tcPr>
            <w:tcW w:w="1862" w:type="dxa"/>
          </w:tcPr>
          <w:p w:rsidR="0049569A" w:rsidRPr="002F376B" w:rsidRDefault="0049569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Sodium(Na) </w:t>
            </w:r>
          </w:p>
        </w:tc>
        <w:tc>
          <w:tcPr>
            <w:tcW w:w="783" w:type="dxa"/>
          </w:tcPr>
          <w:p w:rsidR="0049569A" w:rsidRPr="002F376B" w:rsidRDefault="0049569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Mg/L</w:t>
            </w:r>
          </w:p>
        </w:tc>
        <w:tc>
          <w:tcPr>
            <w:tcW w:w="1547" w:type="dxa"/>
          </w:tcPr>
          <w:p w:rsidR="0049569A" w:rsidRPr="002F376B" w:rsidRDefault="0049569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200</w:t>
            </w:r>
          </w:p>
        </w:tc>
        <w:tc>
          <w:tcPr>
            <w:tcW w:w="5384" w:type="dxa"/>
          </w:tcPr>
          <w:p w:rsidR="0049569A" w:rsidRPr="002F376B" w:rsidRDefault="0049569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None </w:t>
            </w:r>
          </w:p>
        </w:tc>
      </w:tr>
      <w:tr w:rsidR="0049569A" w:rsidRPr="002F376B" w:rsidTr="002F376B">
        <w:tc>
          <w:tcPr>
            <w:tcW w:w="1862" w:type="dxa"/>
          </w:tcPr>
          <w:p w:rsidR="0049569A" w:rsidRPr="002F376B" w:rsidRDefault="00E8552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Sulphate(so</w:t>
            </w:r>
            <w:r w:rsidRPr="002F376B">
              <w:rPr>
                <w:rFonts w:ascii="Times New Roman" w:hAnsi="Times New Roman" w:cs="Times New Roman"/>
                <w:sz w:val="20"/>
                <w:szCs w:val="20"/>
                <w:vertAlign w:val="subscript"/>
              </w:rPr>
              <w:t>4</w:t>
            </w:r>
            <w:r w:rsidR="0049569A" w:rsidRPr="002F376B">
              <w:rPr>
                <w:rFonts w:ascii="Times New Roman" w:hAnsi="Times New Roman" w:cs="Times New Roman"/>
                <w:sz w:val="20"/>
                <w:szCs w:val="20"/>
              </w:rPr>
              <w:t>)</w:t>
            </w:r>
          </w:p>
        </w:tc>
        <w:tc>
          <w:tcPr>
            <w:tcW w:w="783" w:type="dxa"/>
          </w:tcPr>
          <w:p w:rsidR="0049569A" w:rsidRPr="002F376B" w:rsidRDefault="0049569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Mg/L</w:t>
            </w:r>
          </w:p>
        </w:tc>
        <w:tc>
          <w:tcPr>
            <w:tcW w:w="1547" w:type="dxa"/>
          </w:tcPr>
          <w:p w:rsidR="0049569A" w:rsidRPr="002F376B" w:rsidRDefault="0049569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100</w:t>
            </w:r>
          </w:p>
        </w:tc>
        <w:tc>
          <w:tcPr>
            <w:tcW w:w="5384" w:type="dxa"/>
          </w:tcPr>
          <w:p w:rsidR="0049569A" w:rsidRPr="002F376B" w:rsidRDefault="0049569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None </w:t>
            </w:r>
          </w:p>
        </w:tc>
      </w:tr>
      <w:tr w:rsidR="0049569A" w:rsidRPr="002F376B" w:rsidTr="002F376B">
        <w:tc>
          <w:tcPr>
            <w:tcW w:w="1862" w:type="dxa"/>
          </w:tcPr>
          <w:p w:rsidR="0049569A" w:rsidRPr="002F376B" w:rsidRDefault="0049569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Total dissolved solids</w:t>
            </w:r>
          </w:p>
        </w:tc>
        <w:tc>
          <w:tcPr>
            <w:tcW w:w="783" w:type="dxa"/>
          </w:tcPr>
          <w:p w:rsidR="0049569A" w:rsidRPr="002F376B" w:rsidRDefault="0049569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Mg/L</w:t>
            </w:r>
          </w:p>
        </w:tc>
        <w:tc>
          <w:tcPr>
            <w:tcW w:w="1547" w:type="dxa"/>
          </w:tcPr>
          <w:p w:rsidR="0049569A" w:rsidRPr="002F376B" w:rsidRDefault="0049569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500</w:t>
            </w:r>
          </w:p>
        </w:tc>
        <w:tc>
          <w:tcPr>
            <w:tcW w:w="5384" w:type="dxa"/>
          </w:tcPr>
          <w:p w:rsidR="0049569A" w:rsidRPr="002F376B" w:rsidRDefault="0049569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None </w:t>
            </w:r>
          </w:p>
        </w:tc>
      </w:tr>
      <w:tr w:rsidR="0049569A" w:rsidRPr="002F376B" w:rsidTr="002F376B">
        <w:tc>
          <w:tcPr>
            <w:tcW w:w="1862" w:type="dxa"/>
          </w:tcPr>
          <w:p w:rsidR="0049569A" w:rsidRPr="002F376B" w:rsidRDefault="0049569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Zinc(zn)</w:t>
            </w:r>
          </w:p>
        </w:tc>
        <w:tc>
          <w:tcPr>
            <w:tcW w:w="783" w:type="dxa"/>
          </w:tcPr>
          <w:p w:rsidR="0049569A" w:rsidRPr="002F376B" w:rsidRDefault="0049569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Mg/L</w:t>
            </w:r>
          </w:p>
        </w:tc>
        <w:tc>
          <w:tcPr>
            <w:tcW w:w="1547" w:type="dxa"/>
          </w:tcPr>
          <w:p w:rsidR="0049569A" w:rsidRPr="002F376B" w:rsidRDefault="0049569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3</w:t>
            </w:r>
          </w:p>
        </w:tc>
        <w:tc>
          <w:tcPr>
            <w:tcW w:w="5384" w:type="dxa"/>
          </w:tcPr>
          <w:p w:rsidR="0049569A" w:rsidRPr="002F376B" w:rsidRDefault="0049569A" w:rsidP="00CA4D0F">
            <w:pPr>
              <w:spacing w:line="480" w:lineRule="auto"/>
              <w:jc w:val="both"/>
              <w:rPr>
                <w:rFonts w:ascii="Times New Roman" w:hAnsi="Times New Roman" w:cs="Times New Roman"/>
                <w:sz w:val="20"/>
                <w:szCs w:val="20"/>
              </w:rPr>
            </w:pPr>
            <w:r w:rsidRPr="002F376B">
              <w:rPr>
                <w:rFonts w:ascii="Times New Roman" w:hAnsi="Times New Roman" w:cs="Times New Roman"/>
                <w:sz w:val="20"/>
                <w:szCs w:val="20"/>
              </w:rPr>
              <w:t xml:space="preserve">None </w:t>
            </w:r>
          </w:p>
        </w:tc>
      </w:tr>
    </w:tbl>
    <w:p w:rsidR="00503241" w:rsidRDefault="002F376B" w:rsidP="002F376B">
      <w:pPr>
        <w:spacing w:line="480" w:lineRule="auto"/>
        <w:jc w:val="both"/>
        <w:rPr>
          <w:rFonts w:ascii="Times New Roman" w:hAnsi="Times New Roman" w:cs="Times New Roman"/>
          <w:sz w:val="20"/>
          <w:szCs w:val="20"/>
        </w:rPr>
      </w:pPr>
      <w:r w:rsidRPr="00503241">
        <w:rPr>
          <w:rFonts w:ascii="Times New Roman" w:hAnsi="Times New Roman" w:cs="Times New Roman"/>
          <w:sz w:val="20"/>
          <w:szCs w:val="20"/>
        </w:rPr>
        <w:t>Key word: NTU- Nephelometric Turbidity</w:t>
      </w:r>
    </w:p>
    <w:p w:rsidR="002F376B" w:rsidRPr="00503241" w:rsidRDefault="002F376B" w:rsidP="002F376B">
      <w:pPr>
        <w:spacing w:line="480" w:lineRule="auto"/>
        <w:jc w:val="both"/>
        <w:rPr>
          <w:rFonts w:ascii="Times New Roman" w:hAnsi="Times New Roman" w:cs="Times New Roman"/>
          <w:sz w:val="20"/>
          <w:szCs w:val="20"/>
        </w:rPr>
      </w:pPr>
      <w:r w:rsidRPr="00503241">
        <w:rPr>
          <w:rFonts w:ascii="Times New Roman" w:hAnsi="Times New Roman" w:cs="Times New Roman"/>
          <w:sz w:val="20"/>
          <w:szCs w:val="20"/>
        </w:rPr>
        <w:t>TCU- Transmission control unit</w:t>
      </w:r>
    </w:p>
    <w:p w:rsidR="00E8552A" w:rsidRDefault="00E8552A" w:rsidP="00CA4D0F">
      <w:pPr>
        <w:autoSpaceDE w:val="0"/>
        <w:autoSpaceDN w:val="0"/>
        <w:adjustRightInd w:val="0"/>
        <w:spacing w:after="0" w:line="480" w:lineRule="auto"/>
        <w:jc w:val="both"/>
        <w:rPr>
          <w:rFonts w:ascii="Times New Roman" w:hAnsi="Times New Roman" w:cs="Times New Roman"/>
          <w:bCs/>
          <w:color w:val="000000"/>
          <w:sz w:val="24"/>
          <w:szCs w:val="24"/>
        </w:rPr>
      </w:pPr>
    </w:p>
    <w:p w:rsidR="002F376B" w:rsidRDefault="002F376B" w:rsidP="00CA4D0F">
      <w:pPr>
        <w:autoSpaceDE w:val="0"/>
        <w:autoSpaceDN w:val="0"/>
        <w:adjustRightInd w:val="0"/>
        <w:spacing w:after="0" w:line="480" w:lineRule="auto"/>
        <w:jc w:val="both"/>
        <w:rPr>
          <w:rFonts w:ascii="Times New Roman" w:hAnsi="Times New Roman" w:cs="Times New Roman"/>
          <w:bCs/>
          <w:color w:val="000000"/>
          <w:sz w:val="24"/>
          <w:szCs w:val="24"/>
        </w:rPr>
      </w:pPr>
    </w:p>
    <w:p w:rsidR="002F376B" w:rsidRDefault="002F376B" w:rsidP="00CA4D0F">
      <w:pPr>
        <w:autoSpaceDE w:val="0"/>
        <w:autoSpaceDN w:val="0"/>
        <w:adjustRightInd w:val="0"/>
        <w:spacing w:after="0" w:line="480" w:lineRule="auto"/>
        <w:jc w:val="both"/>
        <w:rPr>
          <w:rFonts w:ascii="Times New Roman" w:hAnsi="Times New Roman" w:cs="Times New Roman"/>
          <w:bCs/>
          <w:color w:val="000000"/>
          <w:sz w:val="24"/>
          <w:szCs w:val="24"/>
        </w:rPr>
      </w:pPr>
    </w:p>
    <w:p w:rsidR="002F376B" w:rsidRDefault="002F376B" w:rsidP="00CA4D0F">
      <w:pPr>
        <w:autoSpaceDE w:val="0"/>
        <w:autoSpaceDN w:val="0"/>
        <w:adjustRightInd w:val="0"/>
        <w:spacing w:after="0" w:line="480" w:lineRule="auto"/>
        <w:jc w:val="both"/>
        <w:rPr>
          <w:rFonts w:ascii="Times New Roman" w:hAnsi="Times New Roman" w:cs="Times New Roman"/>
          <w:bCs/>
          <w:color w:val="000000"/>
          <w:sz w:val="24"/>
          <w:szCs w:val="24"/>
        </w:rPr>
      </w:pPr>
    </w:p>
    <w:p w:rsidR="002F376B" w:rsidRDefault="002F376B" w:rsidP="00CA4D0F">
      <w:pPr>
        <w:autoSpaceDE w:val="0"/>
        <w:autoSpaceDN w:val="0"/>
        <w:adjustRightInd w:val="0"/>
        <w:spacing w:after="0" w:line="480" w:lineRule="auto"/>
        <w:jc w:val="both"/>
        <w:rPr>
          <w:rFonts w:ascii="Times New Roman" w:hAnsi="Times New Roman" w:cs="Times New Roman"/>
          <w:bCs/>
          <w:color w:val="000000"/>
          <w:sz w:val="24"/>
          <w:szCs w:val="24"/>
        </w:rPr>
      </w:pPr>
    </w:p>
    <w:p w:rsidR="002F376B" w:rsidRDefault="002F376B" w:rsidP="00CA4D0F">
      <w:pPr>
        <w:autoSpaceDE w:val="0"/>
        <w:autoSpaceDN w:val="0"/>
        <w:adjustRightInd w:val="0"/>
        <w:spacing w:after="0" w:line="480" w:lineRule="auto"/>
        <w:jc w:val="both"/>
        <w:rPr>
          <w:rFonts w:ascii="Times New Roman" w:hAnsi="Times New Roman" w:cs="Times New Roman"/>
          <w:bCs/>
          <w:color w:val="000000"/>
          <w:sz w:val="24"/>
          <w:szCs w:val="24"/>
        </w:rPr>
      </w:pPr>
    </w:p>
    <w:p w:rsidR="002F376B" w:rsidRDefault="002F376B" w:rsidP="00CA4D0F">
      <w:pPr>
        <w:autoSpaceDE w:val="0"/>
        <w:autoSpaceDN w:val="0"/>
        <w:adjustRightInd w:val="0"/>
        <w:spacing w:after="0" w:line="480" w:lineRule="auto"/>
        <w:jc w:val="both"/>
        <w:rPr>
          <w:rFonts w:ascii="Times New Roman" w:hAnsi="Times New Roman" w:cs="Times New Roman"/>
          <w:bCs/>
          <w:color w:val="000000"/>
          <w:sz w:val="24"/>
          <w:szCs w:val="24"/>
        </w:rPr>
      </w:pPr>
    </w:p>
    <w:p w:rsidR="002F376B" w:rsidRDefault="002F376B" w:rsidP="00CA4D0F">
      <w:pPr>
        <w:autoSpaceDE w:val="0"/>
        <w:autoSpaceDN w:val="0"/>
        <w:adjustRightInd w:val="0"/>
        <w:spacing w:after="0" w:line="480" w:lineRule="auto"/>
        <w:jc w:val="both"/>
        <w:rPr>
          <w:rFonts w:ascii="Times New Roman" w:hAnsi="Times New Roman" w:cs="Times New Roman"/>
          <w:bCs/>
          <w:color w:val="000000"/>
          <w:sz w:val="24"/>
          <w:szCs w:val="24"/>
        </w:rPr>
      </w:pPr>
    </w:p>
    <w:p w:rsidR="002F376B" w:rsidRDefault="002F376B" w:rsidP="00CA4D0F">
      <w:pPr>
        <w:autoSpaceDE w:val="0"/>
        <w:autoSpaceDN w:val="0"/>
        <w:adjustRightInd w:val="0"/>
        <w:spacing w:after="0" w:line="480" w:lineRule="auto"/>
        <w:jc w:val="both"/>
        <w:rPr>
          <w:rFonts w:ascii="Times New Roman" w:hAnsi="Times New Roman" w:cs="Times New Roman"/>
          <w:bCs/>
          <w:color w:val="000000"/>
          <w:sz w:val="24"/>
          <w:szCs w:val="24"/>
        </w:rPr>
      </w:pPr>
    </w:p>
    <w:p w:rsidR="002F376B" w:rsidRDefault="002F376B" w:rsidP="00CA4D0F">
      <w:pPr>
        <w:autoSpaceDE w:val="0"/>
        <w:autoSpaceDN w:val="0"/>
        <w:adjustRightInd w:val="0"/>
        <w:spacing w:after="0" w:line="480" w:lineRule="auto"/>
        <w:jc w:val="both"/>
        <w:rPr>
          <w:rFonts w:ascii="Times New Roman" w:hAnsi="Times New Roman" w:cs="Times New Roman"/>
          <w:bCs/>
          <w:color w:val="000000"/>
          <w:sz w:val="24"/>
          <w:szCs w:val="24"/>
        </w:rPr>
      </w:pPr>
    </w:p>
    <w:p w:rsidR="002F376B" w:rsidRDefault="002F376B" w:rsidP="00CA4D0F">
      <w:pPr>
        <w:autoSpaceDE w:val="0"/>
        <w:autoSpaceDN w:val="0"/>
        <w:adjustRightInd w:val="0"/>
        <w:spacing w:after="0" w:line="480" w:lineRule="auto"/>
        <w:jc w:val="both"/>
        <w:rPr>
          <w:rFonts w:ascii="Times New Roman" w:hAnsi="Times New Roman" w:cs="Times New Roman"/>
          <w:bCs/>
          <w:color w:val="000000"/>
          <w:sz w:val="24"/>
          <w:szCs w:val="24"/>
        </w:rPr>
      </w:pPr>
    </w:p>
    <w:p w:rsidR="00503241" w:rsidRPr="00CA4D0F" w:rsidRDefault="00503241" w:rsidP="00CA4D0F">
      <w:pPr>
        <w:autoSpaceDE w:val="0"/>
        <w:autoSpaceDN w:val="0"/>
        <w:adjustRightInd w:val="0"/>
        <w:spacing w:after="0" w:line="480" w:lineRule="auto"/>
        <w:jc w:val="both"/>
        <w:rPr>
          <w:rFonts w:ascii="Times New Roman" w:hAnsi="Times New Roman" w:cs="Times New Roman"/>
          <w:bCs/>
          <w:color w:val="000000"/>
          <w:sz w:val="24"/>
          <w:szCs w:val="24"/>
        </w:rPr>
      </w:pPr>
    </w:p>
    <w:p w:rsidR="00BA639A" w:rsidRPr="005F4F0C" w:rsidRDefault="002F376B" w:rsidP="00CA4D0F">
      <w:pPr>
        <w:autoSpaceDE w:val="0"/>
        <w:autoSpaceDN w:val="0"/>
        <w:adjustRightInd w:val="0"/>
        <w:spacing w:after="0" w:line="480" w:lineRule="auto"/>
        <w:jc w:val="both"/>
        <w:rPr>
          <w:rFonts w:ascii="Times New Roman" w:hAnsi="Times New Roman" w:cs="Times New Roman"/>
          <w:b/>
          <w:sz w:val="24"/>
          <w:szCs w:val="24"/>
        </w:rPr>
      </w:pPr>
      <w:r w:rsidRPr="005F4F0C">
        <w:rPr>
          <w:rFonts w:ascii="Times New Roman" w:hAnsi="Times New Roman" w:cs="Times New Roman"/>
          <w:b/>
          <w:sz w:val="24"/>
          <w:szCs w:val="24"/>
        </w:rPr>
        <w:lastRenderedPageBreak/>
        <w:t>2.</w:t>
      </w:r>
      <w:r>
        <w:rPr>
          <w:rFonts w:ascii="Times New Roman" w:hAnsi="Times New Roman" w:cs="Times New Roman"/>
          <w:b/>
          <w:sz w:val="24"/>
          <w:szCs w:val="24"/>
        </w:rPr>
        <w:t xml:space="preserve">16 </w:t>
      </w:r>
      <w:r w:rsidR="00503241">
        <w:rPr>
          <w:rFonts w:ascii="Times New Roman" w:hAnsi="Times New Roman" w:cs="Times New Roman"/>
          <w:b/>
          <w:sz w:val="24"/>
          <w:szCs w:val="24"/>
        </w:rPr>
        <w:t>Water Analysi</w:t>
      </w:r>
      <w:r w:rsidRPr="005F4F0C">
        <w:rPr>
          <w:rFonts w:ascii="Times New Roman" w:hAnsi="Times New Roman" w:cs="Times New Roman"/>
          <w:b/>
          <w:sz w:val="24"/>
          <w:szCs w:val="24"/>
        </w:rPr>
        <w:t>s</w:t>
      </w:r>
    </w:p>
    <w:p w:rsidR="00AC09DE" w:rsidRPr="00CA4D0F" w:rsidRDefault="00BA5B37" w:rsidP="00CA4D0F">
      <w:pPr>
        <w:autoSpaceDE w:val="0"/>
        <w:autoSpaceDN w:val="0"/>
        <w:adjustRightInd w:val="0"/>
        <w:spacing w:after="0" w:line="480" w:lineRule="auto"/>
        <w:jc w:val="both"/>
        <w:rPr>
          <w:rFonts w:ascii="Times New Roman" w:hAnsi="Times New Roman" w:cs="Times New Roman"/>
          <w:bCs/>
          <w:sz w:val="24"/>
          <w:szCs w:val="24"/>
        </w:rPr>
      </w:pPr>
      <w:r w:rsidRPr="00CA4D0F">
        <w:rPr>
          <w:rFonts w:ascii="Times New Roman" w:hAnsi="Times New Roman" w:cs="Times New Roman"/>
          <w:bCs/>
          <w:sz w:val="24"/>
          <w:szCs w:val="24"/>
        </w:rPr>
        <w:t>Water analyses are carried out to identify and quantify the physiochemical, biochemical and microbiological components and properties of water samples. The type of analyses depends on the purpose of the analysis and the anticipated use of water. For the purpose of using water for human consumption the following analysis are carried out.</w:t>
      </w:r>
    </w:p>
    <w:p w:rsidR="0002280F" w:rsidRDefault="002F376B" w:rsidP="0002280F">
      <w:pPr>
        <w:pStyle w:val="ListParagraph"/>
        <w:numPr>
          <w:ilvl w:val="1"/>
          <w:numId w:val="21"/>
        </w:numPr>
        <w:autoSpaceDE w:val="0"/>
        <w:autoSpaceDN w:val="0"/>
        <w:adjustRightInd w:val="0"/>
        <w:spacing w:after="0" w:line="480" w:lineRule="auto"/>
        <w:jc w:val="both"/>
        <w:rPr>
          <w:rFonts w:ascii="Times New Roman" w:hAnsi="Times New Roman" w:cs="Times New Roman"/>
          <w:b/>
          <w:bCs/>
          <w:sz w:val="24"/>
          <w:szCs w:val="24"/>
        </w:rPr>
      </w:pPr>
      <w:r w:rsidRPr="0002280F">
        <w:rPr>
          <w:rFonts w:ascii="Times New Roman" w:hAnsi="Times New Roman" w:cs="Times New Roman"/>
          <w:b/>
          <w:bCs/>
          <w:sz w:val="24"/>
          <w:szCs w:val="24"/>
        </w:rPr>
        <w:t>Physiochemical Analysis</w:t>
      </w:r>
    </w:p>
    <w:p w:rsidR="0002280F" w:rsidRPr="0002280F" w:rsidRDefault="0002280F" w:rsidP="0002280F">
      <w:pPr>
        <w:pStyle w:val="ListParagraph"/>
        <w:autoSpaceDE w:val="0"/>
        <w:autoSpaceDN w:val="0"/>
        <w:adjustRightInd w:val="0"/>
        <w:spacing w:after="0" w:line="480" w:lineRule="auto"/>
        <w:jc w:val="both"/>
        <w:rPr>
          <w:rFonts w:ascii="Times New Roman" w:hAnsi="Times New Roman" w:cs="Times New Roman"/>
          <w:b/>
          <w:bCs/>
          <w:sz w:val="24"/>
          <w:szCs w:val="24"/>
        </w:rPr>
      </w:pPr>
    </w:p>
    <w:p w:rsidR="00BA639A" w:rsidRPr="0002280F" w:rsidRDefault="0002280F" w:rsidP="0002280F">
      <w:pPr>
        <w:autoSpaceDE w:val="0"/>
        <w:autoSpaceDN w:val="0"/>
        <w:adjustRightInd w:val="0"/>
        <w:spacing w:after="0" w:line="480" w:lineRule="auto"/>
        <w:jc w:val="both"/>
        <w:rPr>
          <w:rFonts w:ascii="Times New Roman" w:hAnsi="Times New Roman" w:cs="Times New Roman"/>
          <w:b/>
          <w:bCs/>
          <w:sz w:val="24"/>
          <w:szCs w:val="24"/>
        </w:rPr>
      </w:pPr>
      <w:r w:rsidRPr="0002280F">
        <w:rPr>
          <w:rFonts w:ascii="Times New Roman" w:hAnsi="Times New Roman" w:cs="Times New Roman"/>
          <w:b/>
          <w:sz w:val="24"/>
          <w:szCs w:val="24"/>
        </w:rPr>
        <w:t xml:space="preserve">2.16.1  </w:t>
      </w:r>
      <w:r>
        <w:rPr>
          <w:rFonts w:ascii="Times New Roman" w:hAnsi="Times New Roman" w:cs="Times New Roman"/>
          <w:b/>
          <w:sz w:val="24"/>
          <w:szCs w:val="24"/>
        </w:rPr>
        <w:t xml:space="preserve">   </w:t>
      </w:r>
      <w:r w:rsidR="00BA639A" w:rsidRPr="0002280F">
        <w:rPr>
          <w:rFonts w:ascii="Times New Roman" w:hAnsi="Times New Roman" w:cs="Times New Roman"/>
          <w:sz w:val="24"/>
          <w:szCs w:val="24"/>
        </w:rPr>
        <w:t>Chlorine residual</w:t>
      </w:r>
    </w:p>
    <w:p w:rsidR="0002280F" w:rsidRPr="00CA4D0F" w:rsidRDefault="00BA639A"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The disinfection of drinking-water supplies constitutes an important barrier</w:t>
      </w:r>
      <w:r w:rsidR="00994434" w:rsidRPr="00CA4D0F">
        <w:rPr>
          <w:rFonts w:ascii="Times New Roman" w:hAnsi="Times New Roman" w:cs="Times New Roman"/>
          <w:sz w:val="24"/>
          <w:szCs w:val="24"/>
        </w:rPr>
        <w:t xml:space="preserve"> </w:t>
      </w:r>
      <w:r w:rsidRPr="00CA4D0F">
        <w:rPr>
          <w:rFonts w:ascii="Times New Roman" w:hAnsi="Times New Roman" w:cs="Times New Roman"/>
          <w:sz w:val="24"/>
          <w:szCs w:val="24"/>
        </w:rPr>
        <w:t xml:space="preserve">against waterborne diseases. Although various disinfectants </w:t>
      </w:r>
      <w:r w:rsidR="00882191">
        <w:rPr>
          <w:rFonts w:ascii="Times New Roman" w:hAnsi="Times New Roman" w:cs="Times New Roman"/>
          <w:sz w:val="24"/>
          <w:szCs w:val="24"/>
        </w:rPr>
        <w:t>ma</w:t>
      </w:r>
      <w:r w:rsidRPr="00CA4D0F">
        <w:rPr>
          <w:rFonts w:ascii="Times New Roman" w:hAnsi="Times New Roman" w:cs="Times New Roman"/>
          <w:sz w:val="24"/>
          <w:szCs w:val="24"/>
        </w:rPr>
        <w:t>y be used, chlorine</w:t>
      </w:r>
      <w:r w:rsidR="00994434" w:rsidRPr="00CA4D0F">
        <w:rPr>
          <w:rFonts w:ascii="Times New Roman" w:hAnsi="Times New Roman" w:cs="Times New Roman"/>
          <w:sz w:val="24"/>
          <w:szCs w:val="24"/>
        </w:rPr>
        <w:t xml:space="preserve"> </w:t>
      </w:r>
      <w:r w:rsidRPr="00CA4D0F">
        <w:rPr>
          <w:rFonts w:ascii="Times New Roman" w:hAnsi="Times New Roman" w:cs="Times New Roman"/>
          <w:sz w:val="24"/>
          <w:szCs w:val="24"/>
        </w:rPr>
        <w:t>in one form or another is the principal disinfecting agent employed in small</w:t>
      </w:r>
      <w:r w:rsidR="00994434" w:rsidRPr="00CA4D0F">
        <w:rPr>
          <w:rFonts w:ascii="Times New Roman" w:hAnsi="Times New Roman" w:cs="Times New Roman"/>
          <w:sz w:val="24"/>
          <w:szCs w:val="24"/>
        </w:rPr>
        <w:t xml:space="preserve"> </w:t>
      </w:r>
      <w:r w:rsidRPr="00CA4D0F">
        <w:rPr>
          <w:rFonts w:ascii="Times New Roman" w:hAnsi="Times New Roman" w:cs="Times New Roman"/>
          <w:sz w:val="24"/>
          <w:szCs w:val="24"/>
        </w:rPr>
        <w:t>communities in most countries.</w:t>
      </w:r>
      <w:r w:rsidR="00994434" w:rsidRPr="00CA4D0F">
        <w:rPr>
          <w:rFonts w:ascii="Times New Roman" w:hAnsi="Times New Roman" w:cs="Times New Roman"/>
          <w:sz w:val="24"/>
          <w:szCs w:val="24"/>
        </w:rPr>
        <w:t xml:space="preserve"> </w:t>
      </w:r>
      <w:r w:rsidRPr="00CA4D0F">
        <w:rPr>
          <w:rFonts w:ascii="Times New Roman" w:hAnsi="Times New Roman" w:cs="Times New Roman"/>
          <w:sz w:val="24"/>
          <w:szCs w:val="24"/>
        </w:rPr>
        <w:t>Chlorine has a number of advantages as a disinfectant, including its relative</w:t>
      </w:r>
      <w:r w:rsidR="00994434" w:rsidRPr="00CA4D0F">
        <w:rPr>
          <w:rFonts w:ascii="Times New Roman" w:hAnsi="Times New Roman" w:cs="Times New Roman"/>
          <w:sz w:val="24"/>
          <w:szCs w:val="24"/>
        </w:rPr>
        <w:t xml:space="preserve"> </w:t>
      </w:r>
      <w:r w:rsidRPr="00CA4D0F">
        <w:rPr>
          <w:rFonts w:ascii="Times New Roman" w:hAnsi="Times New Roman" w:cs="Times New Roman"/>
          <w:sz w:val="24"/>
          <w:szCs w:val="24"/>
        </w:rPr>
        <w:t>cheapness, efficacy, and ease of measurement, both in laboratories and in the</w:t>
      </w:r>
      <w:r w:rsidR="00994434" w:rsidRPr="00CA4D0F">
        <w:rPr>
          <w:rFonts w:ascii="Times New Roman" w:hAnsi="Times New Roman" w:cs="Times New Roman"/>
          <w:sz w:val="24"/>
          <w:szCs w:val="24"/>
        </w:rPr>
        <w:t xml:space="preserve"> </w:t>
      </w:r>
      <w:r w:rsidRPr="00CA4D0F">
        <w:rPr>
          <w:rFonts w:ascii="Times New Roman" w:hAnsi="Times New Roman" w:cs="Times New Roman"/>
          <w:sz w:val="24"/>
          <w:szCs w:val="24"/>
        </w:rPr>
        <w:t>field. An important additional advantage over some other disinfectants is that</w:t>
      </w:r>
      <w:r w:rsidR="00994434" w:rsidRPr="00CA4D0F">
        <w:rPr>
          <w:rFonts w:ascii="Times New Roman" w:hAnsi="Times New Roman" w:cs="Times New Roman"/>
          <w:sz w:val="24"/>
          <w:szCs w:val="24"/>
        </w:rPr>
        <w:t xml:space="preserve"> </w:t>
      </w:r>
      <w:r w:rsidRPr="00CA4D0F">
        <w:rPr>
          <w:rFonts w:ascii="Times New Roman" w:hAnsi="Times New Roman" w:cs="Times New Roman"/>
          <w:sz w:val="24"/>
          <w:szCs w:val="24"/>
        </w:rPr>
        <w:t>chlorine leaves a disinfectant residual that assists in preventing recontamination</w:t>
      </w:r>
      <w:r w:rsidR="00994434" w:rsidRPr="00CA4D0F">
        <w:rPr>
          <w:rFonts w:ascii="Times New Roman" w:hAnsi="Times New Roman" w:cs="Times New Roman"/>
          <w:sz w:val="24"/>
          <w:szCs w:val="24"/>
        </w:rPr>
        <w:t xml:space="preserve"> </w:t>
      </w:r>
      <w:r w:rsidRPr="00CA4D0F">
        <w:rPr>
          <w:rFonts w:ascii="Times New Roman" w:hAnsi="Times New Roman" w:cs="Times New Roman"/>
          <w:sz w:val="24"/>
          <w:szCs w:val="24"/>
        </w:rPr>
        <w:t>during distribution, transport, and household storage of water. The absence of a</w:t>
      </w:r>
      <w:r w:rsidR="00994434" w:rsidRPr="00CA4D0F">
        <w:rPr>
          <w:rFonts w:ascii="Times New Roman" w:hAnsi="Times New Roman" w:cs="Times New Roman"/>
          <w:sz w:val="24"/>
          <w:szCs w:val="24"/>
        </w:rPr>
        <w:t xml:space="preserve"> </w:t>
      </w:r>
      <w:r w:rsidRPr="00CA4D0F">
        <w:rPr>
          <w:rFonts w:ascii="Times New Roman" w:hAnsi="Times New Roman" w:cs="Times New Roman"/>
          <w:sz w:val="24"/>
          <w:szCs w:val="24"/>
        </w:rPr>
        <w:t>chlorine residual in the distribution system may, in certain circumstances, indicate</w:t>
      </w:r>
      <w:r w:rsidR="00994434" w:rsidRPr="00CA4D0F">
        <w:rPr>
          <w:rFonts w:ascii="Times New Roman" w:hAnsi="Times New Roman" w:cs="Times New Roman"/>
          <w:sz w:val="24"/>
          <w:szCs w:val="24"/>
        </w:rPr>
        <w:t xml:space="preserve"> </w:t>
      </w:r>
      <w:r w:rsidRPr="00CA4D0F">
        <w:rPr>
          <w:rFonts w:ascii="Times New Roman" w:hAnsi="Times New Roman" w:cs="Times New Roman"/>
          <w:sz w:val="24"/>
          <w:szCs w:val="24"/>
        </w:rPr>
        <w:t>the possibility of post-treatment contamination.</w:t>
      </w:r>
      <w:r w:rsidR="00994434" w:rsidRPr="00CA4D0F">
        <w:rPr>
          <w:rFonts w:ascii="Times New Roman" w:hAnsi="Times New Roman" w:cs="Times New Roman"/>
          <w:sz w:val="24"/>
          <w:szCs w:val="24"/>
        </w:rPr>
        <w:t xml:space="preserve"> </w:t>
      </w:r>
      <w:r w:rsidRPr="00CA4D0F">
        <w:rPr>
          <w:rFonts w:ascii="Times New Roman" w:hAnsi="Times New Roman" w:cs="Times New Roman"/>
          <w:sz w:val="24"/>
          <w:szCs w:val="24"/>
        </w:rPr>
        <w:t xml:space="preserve">Three types of chlorine residual may be measured: </w:t>
      </w:r>
      <w:r w:rsidRPr="0002280F">
        <w:rPr>
          <w:rFonts w:ascii="Times New Roman" w:hAnsi="Times New Roman" w:cs="Times New Roman"/>
          <w:iCs/>
          <w:sz w:val="24"/>
          <w:szCs w:val="24"/>
        </w:rPr>
        <w:t>free chlorine</w:t>
      </w:r>
      <w:r w:rsidRPr="00CA4D0F">
        <w:rPr>
          <w:rFonts w:ascii="Times New Roman" w:hAnsi="Times New Roman" w:cs="Times New Roman"/>
          <w:i/>
          <w:iCs/>
          <w:sz w:val="24"/>
          <w:szCs w:val="24"/>
        </w:rPr>
        <w:t xml:space="preserve"> </w:t>
      </w:r>
      <w:r w:rsidRPr="00CA4D0F">
        <w:rPr>
          <w:rFonts w:ascii="Times New Roman" w:hAnsi="Times New Roman" w:cs="Times New Roman"/>
          <w:sz w:val="24"/>
          <w:szCs w:val="24"/>
        </w:rPr>
        <w:t>(the most</w:t>
      </w:r>
      <w:r w:rsidR="00994434" w:rsidRPr="00CA4D0F">
        <w:rPr>
          <w:rFonts w:ascii="Times New Roman" w:hAnsi="Times New Roman" w:cs="Times New Roman"/>
          <w:sz w:val="24"/>
          <w:szCs w:val="24"/>
        </w:rPr>
        <w:t xml:space="preserve"> </w:t>
      </w:r>
      <w:r w:rsidRPr="00CA4D0F">
        <w:rPr>
          <w:rFonts w:ascii="Times New Roman" w:hAnsi="Times New Roman" w:cs="Times New Roman"/>
          <w:sz w:val="24"/>
          <w:szCs w:val="24"/>
        </w:rPr>
        <w:t>reactive species, i.e. hypochlorous acid and the hypochlorite ion)</w:t>
      </w:r>
      <w:r w:rsidRPr="0002280F">
        <w:rPr>
          <w:rFonts w:ascii="Times New Roman" w:hAnsi="Times New Roman" w:cs="Times New Roman"/>
          <w:sz w:val="24"/>
          <w:szCs w:val="24"/>
        </w:rPr>
        <w:t xml:space="preserve">; </w:t>
      </w:r>
      <w:r w:rsidR="00994434" w:rsidRPr="0002280F">
        <w:rPr>
          <w:rFonts w:ascii="Times New Roman" w:hAnsi="Times New Roman" w:cs="Times New Roman"/>
          <w:iCs/>
          <w:sz w:val="24"/>
          <w:szCs w:val="24"/>
        </w:rPr>
        <w:t xml:space="preserve">combined </w:t>
      </w:r>
      <w:r w:rsidRPr="0002280F">
        <w:rPr>
          <w:rFonts w:ascii="Times New Roman" w:hAnsi="Times New Roman" w:cs="Times New Roman"/>
          <w:iCs/>
          <w:sz w:val="24"/>
          <w:szCs w:val="24"/>
        </w:rPr>
        <w:t>chlorine</w:t>
      </w:r>
      <w:r w:rsidRPr="00CA4D0F">
        <w:rPr>
          <w:rFonts w:ascii="Times New Roman" w:hAnsi="Times New Roman" w:cs="Times New Roman"/>
          <w:i/>
          <w:iCs/>
          <w:sz w:val="24"/>
          <w:szCs w:val="24"/>
        </w:rPr>
        <w:t xml:space="preserve"> </w:t>
      </w:r>
      <w:r w:rsidRPr="00CA4D0F">
        <w:rPr>
          <w:rFonts w:ascii="Times New Roman" w:hAnsi="Times New Roman" w:cs="Times New Roman"/>
          <w:sz w:val="24"/>
          <w:szCs w:val="24"/>
        </w:rPr>
        <w:t>(less reactive but more persistent species formed by the reaction of free</w:t>
      </w:r>
      <w:r w:rsidR="00994434" w:rsidRPr="00CA4D0F">
        <w:rPr>
          <w:rFonts w:ascii="Times New Roman" w:hAnsi="Times New Roman" w:cs="Times New Roman"/>
          <w:sz w:val="24"/>
          <w:szCs w:val="24"/>
        </w:rPr>
        <w:t xml:space="preserve"> </w:t>
      </w:r>
      <w:r w:rsidRPr="00CA4D0F">
        <w:rPr>
          <w:rFonts w:ascii="Times New Roman" w:hAnsi="Times New Roman" w:cs="Times New Roman"/>
          <w:sz w:val="24"/>
          <w:szCs w:val="24"/>
        </w:rPr>
        <w:t xml:space="preserve">chlorine species with organic material and ammonia); and </w:t>
      </w:r>
      <w:r w:rsidRPr="00CA4D0F">
        <w:rPr>
          <w:rFonts w:ascii="Times New Roman" w:hAnsi="Times New Roman" w:cs="Times New Roman"/>
          <w:iCs/>
          <w:sz w:val="24"/>
          <w:szCs w:val="24"/>
        </w:rPr>
        <w:t>total chlorine</w:t>
      </w:r>
      <w:r w:rsidRPr="00CA4D0F">
        <w:rPr>
          <w:rFonts w:ascii="Times New Roman" w:hAnsi="Times New Roman" w:cs="Times New Roman"/>
          <w:i/>
          <w:iCs/>
          <w:sz w:val="24"/>
          <w:szCs w:val="24"/>
        </w:rPr>
        <w:t xml:space="preserve"> </w:t>
      </w:r>
      <w:r w:rsidRPr="00CA4D0F">
        <w:rPr>
          <w:rFonts w:ascii="Times New Roman" w:hAnsi="Times New Roman" w:cs="Times New Roman"/>
          <w:sz w:val="24"/>
          <w:szCs w:val="24"/>
        </w:rPr>
        <w:t>(the sum</w:t>
      </w:r>
      <w:r w:rsidR="00994434" w:rsidRPr="00CA4D0F">
        <w:rPr>
          <w:rFonts w:ascii="Times New Roman" w:hAnsi="Times New Roman" w:cs="Times New Roman"/>
          <w:sz w:val="24"/>
          <w:szCs w:val="24"/>
        </w:rPr>
        <w:t xml:space="preserve"> </w:t>
      </w:r>
      <w:r w:rsidRPr="00CA4D0F">
        <w:rPr>
          <w:rFonts w:ascii="Times New Roman" w:hAnsi="Times New Roman" w:cs="Times New Roman"/>
          <w:sz w:val="24"/>
          <w:szCs w:val="24"/>
        </w:rPr>
        <w:t>of the free and combined chlorine residuals). Free chlorine is unstable in aqueous</w:t>
      </w:r>
      <w:r w:rsidR="00994434" w:rsidRPr="00CA4D0F">
        <w:rPr>
          <w:rFonts w:ascii="Times New Roman" w:hAnsi="Times New Roman" w:cs="Times New Roman"/>
          <w:sz w:val="24"/>
          <w:szCs w:val="24"/>
        </w:rPr>
        <w:t xml:space="preserve"> </w:t>
      </w:r>
      <w:r w:rsidRPr="00CA4D0F">
        <w:rPr>
          <w:rFonts w:ascii="Times New Roman" w:hAnsi="Times New Roman" w:cs="Times New Roman"/>
          <w:sz w:val="24"/>
          <w:szCs w:val="24"/>
        </w:rPr>
        <w:t>solution, and the chlorine content of water samples may decrease rapidly, particularly</w:t>
      </w:r>
      <w:r w:rsidR="00994434" w:rsidRPr="00CA4D0F">
        <w:rPr>
          <w:rFonts w:ascii="Times New Roman" w:hAnsi="Times New Roman" w:cs="Times New Roman"/>
          <w:sz w:val="24"/>
          <w:szCs w:val="24"/>
        </w:rPr>
        <w:t xml:space="preserve"> at warm temperatures. </w:t>
      </w:r>
      <w:r w:rsidRPr="00CA4D0F">
        <w:rPr>
          <w:rFonts w:ascii="Times New Roman" w:hAnsi="Times New Roman" w:cs="Times New Roman"/>
          <w:sz w:val="24"/>
          <w:szCs w:val="24"/>
        </w:rPr>
        <w:t>Exposure to strong light or agitation will accelerate</w:t>
      </w:r>
      <w:r w:rsidR="00994434" w:rsidRPr="00CA4D0F">
        <w:rPr>
          <w:rFonts w:ascii="Times New Roman" w:hAnsi="Times New Roman" w:cs="Times New Roman"/>
          <w:sz w:val="24"/>
          <w:szCs w:val="24"/>
        </w:rPr>
        <w:t xml:space="preserve"> </w:t>
      </w:r>
      <w:r w:rsidRPr="00CA4D0F">
        <w:rPr>
          <w:rFonts w:ascii="Times New Roman" w:hAnsi="Times New Roman" w:cs="Times New Roman"/>
          <w:sz w:val="24"/>
          <w:szCs w:val="24"/>
        </w:rPr>
        <w:t>the rate of loss of free chlorine. Water sa</w:t>
      </w:r>
      <w:r w:rsidR="004C59FC" w:rsidRPr="00CA4D0F">
        <w:rPr>
          <w:rFonts w:ascii="Times New Roman" w:hAnsi="Times New Roman" w:cs="Times New Roman"/>
          <w:sz w:val="24"/>
          <w:szCs w:val="24"/>
        </w:rPr>
        <w:t xml:space="preserve">mples should therefore be </w:t>
      </w:r>
      <w:r w:rsidR="004C59FC" w:rsidRPr="00CA4D0F">
        <w:rPr>
          <w:rFonts w:ascii="Times New Roman" w:hAnsi="Times New Roman" w:cs="Times New Roman"/>
          <w:sz w:val="24"/>
          <w:szCs w:val="24"/>
        </w:rPr>
        <w:lastRenderedPageBreak/>
        <w:t>analyz</w:t>
      </w:r>
      <w:r w:rsidRPr="00CA4D0F">
        <w:rPr>
          <w:rFonts w:ascii="Times New Roman" w:hAnsi="Times New Roman" w:cs="Times New Roman"/>
          <w:sz w:val="24"/>
          <w:szCs w:val="24"/>
        </w:rPr>
        <w:t>ed for</w:t>
      </w:r>
      <w:r w:rsidR="00994434" w:rsidRPr="00CA4D0F">
        <w:rPr>
          <w:rFonts w:ascii="Times New Roman" w:hAnsi="Times New Roman" w:cs="Times New Roman"/>
          <w:sz w:val="24"/>
          <w:szCs w:val="24"/>
        </w:rPr>
        <w:t xml:space="preserve"> </w:t>
      </w:r>
      <w:r w:rsidRPr="00CA4D0F">
        <w:rPr>
          <w:rFonts w:ascii="Times New Roman" w:hAnsi="Times New Roman" w:cs="Times New Roman"/>
          <w:sz w:val="24"/>
          <w:szCs w:val="24"/>
        </w:rPr>
        <w:t>free chlorine immediately on sampling and not stored for later testing.</w:t>
      </w:r>
      <w:r w:rsidR="00994434" w:rsidRPr="00CA4D0F">
        <w:rPr>
          <w:rFonts w:ascii="Times New Roman" w:hAnsi="Times New Roman" w:cs="Times New Roman"/>
          <w:sz w:val="24"/>
          <w:szCs w:val="24"/>
        </w:rPr>
        <w:t xml:space="preserve"> The method </w:t>
      </w:r>
      <w:r w:rsidRPr="00CA4D0F">
        <w:rPr>
          <w:rFonts w:ascii="Times New Roman" w:hAnsi="Times New Roman" w:cs="Times New Roman"/>
          <w:sz w:val="24"/>
          <w:szCs w:val="24"/>
        </w:rPr>
        <w:t>recommended for the analysis of chlorine residual in drinking</w:t>
      </w:r>
      <w:r w:rsidR="00616A51" w:rsidRPr="00CA4D0F">
        <w:rPr>
          <w:rFonts w:ascii="Times New Roman" w:hAnsi="Times New Roman" w:cs="Times New Roman"/>
          <w:sz w:val="24"/>
          <w:szCs w:val="24"/>
        </w:rPr>
        <w:t xml:space="preserve"> </w:t>
      </w:r>
      <w:r w:rsidRPr="00CA4D0F">
        <w:rPr>
          <w:rFonts w:ascii="Times New Roman" w:hAnsi="Times New Roman" w:cs="Times New Roman"/>
          <w:sz w:val="24"/>
          <w:szCs w:val="24"/>
        </w:rPr>
        <w:t>water</w:t>
      </w:r>
      <w:r w:rsidR="00994434" w:rsidRPr="00CA4D0F">
        <w:rPr>
          <w:rFonts w:ascii="Times New Roman" w:hAnsi="Times New Roman" w:cs="Times New Roman"/>
          <w:sz w:val="24"/>
          <w:szCs w:val="24"/>
        </w:rPr>
        <w:t xml:space="preserve"> </w:t>
      </w:r>
      <w:r w:rsidRPr="00CA4D0F">
        <w:rPr>
          <w:rFonts w:ascii="Times New Roman" w:hAnsi="Times New Roman" w:cs="Times New Roman"/>
          <w:sz w:val="24"/>
          <w:szCs w:val="24"/>
        </w:rPr>
        <w:t xml:space="preserve">employs </w:t>
      </w:r>
      <w:r w:rsidRPr="00CA4D0F">
        <w:rPr>
          <w:rFonts w:ascii="Times New Roman" w:hAnsi="Times New Roman" w:cs="Times New Roman"/>
          <w:i/>
          <w:iCs/>
          <w:sz w:val="24"/>
          <w:szCs w:val="24"/>
        </w:rPr>
        <w:t>N</w:t>
      </w:r>
      <w:r w:rsidRPr="00CA4D0F">
        <w:rPr>
          <w:rFonts w:ascii="Times New Roman" w:hAnsi="Times New Roman" w:cs="Times New Roman"/>
          <w:sz w:val="24"/>
          <w:szCs w:val="24"/>
        </w:rPr>
        <w:t>,</w:t>
      </w:r>
      <w:r w:rsidRPr="00CA4D0F">
        <w:rPr>
          <w:rFonts w:ascii="Times New Roman" w:hAnsi="Times New Roman" w:cs="Times New Roman"/>
          <w:i/>
          <w:iCs/>
          <w:sz w:val="24"/>
          <w:szCs w:val="24"/>
        </w:rPr>
        <w:t>N</w:t>
      </w:r>
      <w:r w:rsidRPr="00CA4D0F">
        <w:rPr>
          <w:rFonts w:ascii="Times New Roman" w:hAnsi="Times New Roman" w:cs="Times New Roman"/>
          <w:sz w:val="24"/>
          <w:szCs w:val="24"/>
        </w:rPr>
        <w:t>-diethyl-</w:t>
      </w:r>
      <w:r w:rsidRPr="00CA4D0F">
        <w:rPr>
          <w:rFonts w:ascii="Times New Roman" w:hAnsi="Times New Roman" w:cs="Times New Roman"/>
          <w:i/>
          <w:iCs/>
          <w:sz w:val="24"/>
          <w:szCs w:val="24"/>
        </w:rPr>
        <w:t>p</w:t>
      </w:r>
      <w:r w:rsidRPr="00CA4D0F">
        <w:rPr>
          <w:rFonts w:ascii="Times New Roman" w:hAnsi="Times New Roman" w:cs="Times New Roman"/>
          <w:sz w:val="24"/>
          <w:szCs w:val="24"/>
        </w:rPr>
        <w:t>-phenylenediamin</w:t>
      </w:r>
      <w:r w:rsidR="00994434" w:rsidRPr="00CA4D0F">
        <w:rPr>
          <w:rFonts w:ascii="Times New Roman" w:hAnsi="Times New Roman" w:cs="Times New Roman"/>
          <w:sz w:val="24"/>
          <w:szCs w:val="24"/>
        </w:rPr>
        <w:t xml:space="preserve">e, more commonly referred to as </w:t>
      </w:r>
      <w:r w:rsidRPr="00CA4D0F">
        <w:rPr>
          <w:rFonts w:ascii="Times New Roman" w:hAnsi="Times New Roman" w:cs="Times New Roman"/>
          <w:sz w:val="24"/>
          <w:szCs w:val="24"/>
        </w:rPr>
        <w:t xml:space="preserve">DPD. Methods in which </w:t>
      </w:r>
      <w:r w:rsidRPr="00CA4D0F">
        <w:rPr>
          <w:rFonts w:ascii="Times New Roman" w:hAnsi="Times New Roman" w:cs="Times New Roman"/>
          <w:i/>
          <w:iCs/>
          <w:sz w:val="24"/>
          <w:szCs w:val="24"/>
        </w:rPr>
        <w:t>o</w:t>
      </w:r>
      <w:r w:rsidRPr="00CA4D0F">
        <w:rPr>
          <w:rFonts w:ascii="Times New Roman" w:hAnsi="Times New Roman" w:cs="Times New Roman"/>
          <w:sz w:val="24"/>
          <w:szCs w:val="24"/>
        </w:rPr>
        <w:t>-tolidine is employed were formerly recommended,</w:t>
      </w:r>
      <w:r w:rsidR="00994434" w:rsidRPr="00CA4D0F">
        <w:rPr>
          <w:rFonts w:ascii="Times New Roman" w:hAnsi="Times New Roman" w:cs="Times New Roman"/>
          <w:sz w:val="24"/>
          <w:szCs w:val="24"/>
        </w:rPr>
        <w:t xml:space="preserve"> </w:t>
      </w:r>
      <w:r w:rsidRPr="00CA4D0F">
        <w:rPr>
          <w:rFonts w:ascii="Times New Roman" w:hAnsi="Times New Roman" w:cs="Times New Roman"/>
          <w:sz w:val="24"/>
          <w:szCs w:val="24"/>
        </w:rPr>
        <w:t>but this substance is a recognized carcinogen, and the method is inaccurate and</w:t>
      </w:r>
      <w:r w:rsidR="00994434" w:rsidRPr="00CA4D0F">
        <w:rPr>
          <w:rFonts w:ascii="Times New Roman" w:hAnsi="Times New Roman" w:cs="Times New Roman"/>
          <w:sz w:val="24"/>
          <w:szCs w:val="24"/>
        </w:rPr>
        <w:t xml:space="preserve"> </w:t>
      </w:r>
      <w:r w:rsidRPr="00CA4D0F">
        <w:rPr>
          <w:rFonts w:ascii="Times New Roman" w:hAnsi="Times New Roman" w:cs="Times New Roman"/>
          <w:sz w:val="24"/>
          <w:szCs w:val="24"/>
        </w:rPr>
        <w:t>should not be used. Analysis using starch–potassium iodide is not specific for free</w:t>
      </w:r>
      <w:r w:rsidR="00994434" w:rsidRPr="00CA4D0F">
        <w:rPr>
          <w:rFonts w:ascii="Times New Roman" w:hAnsi="Times New Roman" w:cs="Times New Roman"/>
          <w:sz w:val="24"/>
          <w:szCs w:val="24"/>
        </w:rPr>
        <w:t xml:space="preserve"> </w:t>
      </w:r>
      <w:r w:rsidRPr="00CA4D0F">
        <w:rPr>
          <w:rFonts w:ascii="Times New Roman" w:hAnsi="Times New Roman" w:cs="Times New Roman"/>
          <w:sz w:val="24"/>
          <w:szCs w:val="24"/>
        </w:rPr>
        <w:t>chlorine, but measures directly the total of free and combined chlorine; the</w:t>
      </w:r>
      <w:r w:rsidR="00994434" w:rsidRPr="00CA4D0F">
        <w:rPr>
          <w:rFonts w:ascii="Times New Roman" w:hAnsi="Times New Roman" w:cs="Times New Roman"/>
          <w:sz w:val="24"/>
          <w:szCs w:val="24"/>
        </w:rPr>
        <w:t xml:space="preserve"> </w:t>
      </w:r>
      <w:r w:rsidRPr="00CA4D0F">
        <w:rPr>
          <w:rFonts w:ascii="Times New Roman" w:hAnsi="Times New Roman" w:cs="Times New Roman"/>
          <w:sz w:val="24"/>
          <w:szCs w:val="24"/>
        </w:rPr>
        <w:t>method is not recommended except in countries where it is impossible to obtain</w:t>
      </w:r>
      <w:r w:rsidR="008D0D45" w:rsidRPr="00CA4D0F">
        <w:rPr>
          <w:rFonts w:ascii="Times New Roman" w:hAnsi="Times New Roman" w:cs="Times New Roman"/>
          <w:sz w:val="24"/>
          <w:szCs w:val="24"/>
        </w:rPr>
        <w:t xml:space="preserve"> </w:t>
      </w:r>
      <w:r w:rsidR="0002280F">
        <w:rPr>
          <w:rFonts w:ascii="Times New Roman" w:hAnsi="Times New Roman" w:cs="Times New Roman"/>
          <w:sz w:val="24"/>
          <w:szCs w:val="24"/>
        </w:rPr>
        <w:t>or prepare DPD.</w:t>
      </w:r>
    </w:p>
    <w:p w:rsidR="00BA639A" w:rsidRPr="0002280F" w:rsidRDefault="00BA639A" w:rsidP="0002280F">
      <w:pPr>
        <w:pStyle w:val="ListParagraph"/>
        <w:numPr>
          <w:ilvl w:val="2"/>
          <w:numId w:val="23"/>
        </w:numPr>
        <w:autoSpaceDE w:val="0"/>
        <w:autoSpaceDN w:val="0"/>
        <w:adjustRightInd w:val="0"/>
        <w:spacing w:after="0" w:line="480" w:lineRule="auto"/>
        <w:jc w:val="both"/>
        <w:rPr>
          <w:rFonts w:ascii="Times New Roman" w:hAnsi="Times New Roman" w:cs="Times New Roman"/>
          <w:b/>
          <w:sz w:val="24"/>
          <w:szCs w:val="24"/>
        </w:rPr>
      </w:pPr>
      <w:r w:rsidRPr="0002280F">
        <w:rPr>
          <w:rFonts w:ascii="Times New Roman" w:hAnsi="Times New Roman" w:cs="Times New Roman"/>
          <w:b/>
          <w:sz w:val="24"/>
          <w:szCs w:val="24"/>
        </w:rPr>
        <w:t>pH</w:t>
      </w:r>
    </w:p>
    <w:p w:rsidR="00BA639A" w:rsidRPr="00CA4D0F" w:rsidRDefault="00BA639A"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It is important to measure pH at the same time as chlorine residual since the</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efficacy of disinfection with chlorine is highly pH-dependent: where the pH</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exceeds 8.0, disinfection is less effective. To check that the pH is in the optimal</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range for disinfection with chlorine (less than 8.0), simple tests may be conducted</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in the field using comparators such as that used for chlorine residual. With some</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chlorine comparators, it is possible to measure pH and chlorine residual simultaneously.</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Alternatively, portable pH electrodes and meters are available. If these</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are used in the laboratory, they must be calibrated against fresh pH standards at</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least daily; for field use, they should be calibrated immediately before each test.</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Results may be inaccurate if the water has a low buffering capacity.</w:t>
      </w:r>
      <w:r w:rsidR="0052264D" w:rsidRPr="00CA4D0F">
        <w:rPr>
          <w:rFonts w:ascii="Times New Roman" w:hAnsi="Times New Roman" w:cs="Times New Roman"/>
          <w:sz w:val="24"/>
          <w:szCs w:val="24"/>
        </w:rPr>
        <w:t xml:space="preserve"> </w:t>
      </w:r>
    </w:p>
    <w:p w:rsidR="00616A51" w:rsidRPr="00CA4D0F" w:rsidRDefault="00616A51" w:rsidP="00CA4D0F">
      <w:pPr>
        <w:autoSpaceDE w:val="0"/>
        <w:autoSpaceDN w:val="0"/>
        <w:adjustRightInd w:val="0"/>
        <w:spacing w:after="0" w:line="480" w:lineRule="auto"/>
        <w:jc w:val="both"/>
        <w:rPr>
          <w:rFonts w:ascii="Times New Roman" w:hAnsi="Times New Roman" w:cs="Times New Roman"/>
          <w:sz w:val="24"/>
          <w:szCs w:val="24"/>
        </w:rPr>
      </w:pPr>
    </w:p>
    <w:p w:rsidR="00BA639A" w:rsidRPr="0002280F" w:rsidRDefault="00D2030F" w:rsidP="0002280F">
      <w:pPr>
        <w:pStyle w:val="ListParagraph"/>
        <w:numPr>
          <w:ilvl w:val="2"/>
          <w:numId w:val="23"/>
        </w:numPr>
        <w:autoSpaceDE w:val="0"/>
        <w:autoSpaceDN w:val="0"/>
        <w:adjustRightInd w:val="0"/>
        <w:spacing w:after="0" w:line="480" w:lineRule="auto"/>
        <w:jc w:val="both"/>
        <w:rPr>
          <w:rFonts w:ascii="Times New Roman" w:hAnsi="Times New Roman" w:cs="Times New Roman"/>
          <w:b/>
          <w:sz w:val="24"/>
          <w:szCs w:val="24"/>
        </w:rPr>
      </w:pPr>
      <w:r w:rsidRPr="0002280F">
        <w:rPr>
          <w:rFonts w:ascii="Times New Roman" w:hAnsi="Times New Roman" w:cs="Times New Roman"/>
          <w:b/>
          <w:sz w:val="24"/>
          <w:szCs w:val="24"/>
        </w:rPr>
        <w:t>Turbidity</w:t>
      </w:r>
    </w:p>
    <w:p w:rsidR="00BA639A" w:rsidRPr="00CA4D0F" w:rsidRDefault="00BA639A"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Turbidity is important because it affects both the acceptability of water to</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consumers, and the selection and efficiency of treatment processes, particularly</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 xml:space="preserve">the </w:t>
      </w:r>
      <w:r w:rsidR="00616A51" w:rsidRPr="00CA4D0F">
        <w:rPr>
          <w:rFonts w:ascii="Times New Roman" w:hAnsi="Times New Roman" w:cs="Times New Roman"/>
          <w:sz w:val="24"/>
          <w:szCs w:val="24"/>
        </w:rPr>
        <w:t xml:space="preserve">efficiency of disinfection with </w:t>
      </w:r>
      <w:r w:rsidRPr="00CA4D0F">
        <w:rPr>
          <w:rFonts w:ascii="Times New Roman" w:hAnsi="Times New Roman" w:cs="Times New Roman"/>
          <w:sz w:val="24"/>
          <w:szCs w:val="24"/>
        </w:rPr>
        <w:t>chlorine since it exerts a chlorine demand and</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protects microorganisms and may also stimulate the growth of bacteria.</w:t>
      </w:r>
      <w:r w:rsidR="0052264D" w:rsidRPr="00CA4D0F">
        <w:rPr>
          <w:rFonts w:ascii="Times New Roman" w:hAnsi="Times New Roman" w:cs="Times New Roman"/>
          <w:sz w:val="24"/>
          <w:szCs w:val="24"/>
        </w:rPr>
        <w:t xml:space="preserve"> In all processes </w:t>
      </w:r>
      <w:r w:rsidRPr="00CA4D0F">
        <w:rPr>
          <w:rFonts w:ascii="Times New Roman" w:hAnsi="Times New Roman" w:cs="Times New Roman"/>
          <w:sz w:val="24"/>
          <w:szCs w:val="24"/>
        </w:rPr>
        <w:t>in which disinfection is used, the turbidity must always be</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lastRenderedPageBreak/>
        <w:t>low—preferably below 1 NTU or JTU (these units are interchangeable in practice).</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It is recommended that, for water to be disinfected, the turbidity should be</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consistently less than 5 NTU or JTU and ideally have a median value of less than</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1 NTU.</w:t>
      </w:r>
    </w:p>
    <w:p w:rsidR="00BA639A" w:rsidRPr="00CA4D0F" w:rsidRDefault="00BA639A"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Turbidity may change during sample transit and storage, and should therefore</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be measured on site at the time of sampling. This can be done by means of</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electronic meters (which are essential for the measurement of turbidities below</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5 NTU). For the monitoring of small-community water supplies, however,</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high sensitivity is not essential, and visual methods that employ extinction and</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are capable of measuring turbidities of 5 NTU and above are adequate. These rely</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on robust, low-cost equipment that does not require batteries and is readily</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transportable in the field, and are therefore generally preferred.</w:t>
      </w:r>
    </w:p>
    <w:p w:rsidR="00BA639A" w:rsidRPr="005F4F0C" w:rsidRDefault="00BA639A" w:rsidP="0002280F">
      <w:pPr>
        <w:pStyle w:val="ListParagraph"/>
        <w:numPr>
          <w:ilvl w:val="2"/>
          <w:numId w:val="23"/>
        </w:numPr>
        <w:autoSpaceDE w:val="0"/>
        <w:autoSpaceDN w:val="0"/>
        <w:adjustRightInd w:val="0"/>
        <w:spacing w:after="0" w:line="480" w:lineRule="auto"/>
        <w:jc w:val="both"/>
        <w:rPr>
          <w:rFonts w:ascii="Times New Roman" w:hAnsi="Times New Roman" w:cs="Times New Roman"/>
          <w:b/>
          <w:sz w:val="24"/>
          <w:szCs w:val="24"/>
        </w:rPr>
      </w:pPr>
      <w:r w:rsidRPr="005F4F0C">
        <w:rPr>
          <w:rFonts w:ascii="Times New Roman" w:hAnsi="Times New Roman" w:cs="Times New Roman"/>
          <w:b/>
          <w:bCs/>
          <w:sz w:val="24"/>
          <w:szCs w:val="24"/>
        </w:rPr>
        <w:t>Aesthetic parameters</w:t>
      </w:r>
    </w:p>
    <w:p w:rsidR="00E93C14" w:rsidRPr="002F376B" w:rsidRDefault="00BA639A" w:rsidP="00E93C14">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Aesthetic parameters are those detectable by the senses, namely turbidity, colour,</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taste, and odour. They are important in monitoring community water supplies</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because they may cause the water supply to be rejected and alternative (possibly</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poorer-quality) sources to be adopted, and they are simple and inexpensive to</w:t>
      </w:r>
      <w:r w:rsidR="008D0D45" w:rsidRPr="00CA4D0F">
        <w:rPr>
          <w:rFonts w:ascii="Times New Roman" w:hAnsi="Times New Roman" w:cs="Times New Roman"/>
          <w:sz w:val="24"/>
          <w:szCs w:val="24"/>
        </w:rPr>
        <w:t xml:space="preserve"> </w:t>
      </w:r>
      <w:r w:rsidRPr="00CA4D0F">
        <w:rPr>
          <w:rFonts w:ascii="Times New Roman" w:hAnsi="Times New Roman" w:cs="Times New Roman"/>
          <w:sz w:val="24"/>
          <w:szCs w:val="24"/>
        </w:rPr>
        <w:t>monitor qualitatively in the field.</w:t>
      </w:r>
    </w:p>
    <w:p w:rsidR="00882191" w:rsidRPr="00882191" w:rsidRDefault="00882191" w:rsidP="00882191">
      <w:pPr>
        <w:pStyle w:val="ListParagraph"/>
        <w:autoSpaceDE w:val="0"/>
        <w:autoSpaceDN w:val="0"/>
        <w:adjustRightInd w:val="0"/>
        <w:spacing w:after="0" w:line="480" w:lineRule="auto"/>
        <w:ind w:left="856"/>
        <w:jc w:val="both"/>
        <w:rPr>
          <w:rFonts w:ascii="Times New Roman" w:hAnsi="Times New Roman" w:cs="Times New Roman"/>
          <w:b/>
          <w:sz w:val="24"/>
          <w:szCs w:val="24"/>
        </w:rPr>
      </w:pPr>
    </w:p>
    <w:p w:rsidR="00BA639A" w:rsidRPr="003F79C9" w:rsidRDefault="00616A51" w:rsidP="0002280F">
      <w:pPr>
        <w:pStyle w:val="ListParagraph"/>
        <w:numPr>
          <w:ilvl w:val="2"/>
          <w:numId w:val="23"/>
        </w:numPr>
        <w:autoSpaceDE w:val="0"/>
        <w:autoSpaceDN w:val="0"/>
        <w:adjustRightInd w:val="0"/>
        <w:spacing w:after="0" w:line="480" w:lineRule="auto"/>
        <w:jc w:val="both"/>
        <w:rPr>
          <w:rFonts w:ascii="Times New Roman" w:hAnsi="Times New Roman" w:cs="Times New Roman"/>
          <w:b/>
          <w:sz w:val="24"/>
          <w:szCs w:val="24"/>
        </w:rPr>
      </w:pPr>
      <w:r w:rsidRPr="003F79C9">
        <w:rPr>
          <w:rFonts w:ascii="Times New Roman" w:hAnsi="Times New Roman" w:cs="Times New Roman"/>
          <w:b/>
          <w:sz w:val="24"/>
          <w:szCs w:val="24"/>
        </w:rPr>
        <w:t>Colour</w:t>
      </w:r>
    </w:p>
    <w:p w:rsidR="00BA639A" w:rsidRPr="00CA4D0F" w:rsidRDefault="00BA639A"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Colour in drinking-water may be due to the presence of coloured organic matter,</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e.g. humic substances, metals such as iron and manganese, or highly coloured</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industrial wastes. Drinking-water should be colourless. For the purposes o</w:t>
      </w:r>
      <w:r w:rsidR="0052264D" w:rsidRPr="00CA4D0F">
        <w:rPr>
          <w:rFonts w:ascii="Times New Roman" w:hAnsi="Times New Roman" w:cs="Times New Roman"/>
          <w:sz w:val="24"/>
          <w:szCs w:val="24"/>
        </w:rPr>
        <w:t xml:space="preserve">f </w:t>
      </w:r>
      <w:r w:rsidRPr="00CA4D0F">
        <w:rPr>
          <w:rFonts w:ascii="Times New Roman" w:hAnsi="Times New Roman" w:cs="Times New Roman"/>
          <w:sz w:val="24"/>
          <w:szCs w:val="24"/>
        </w:rPr>
        <w:t>surveillance of community water supplies, it is useful simply to note the presence</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or absence of observable colour at the time of sampling. Changes in the colour of</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water an</w:t>
      </w:r>
      <w:r w:rsidR="008D0D45" w:rsidRPr="00CA4D0F">
        <w:rPr>
          <w:rFonts w:ascii="Times New Roman" w:hAnsi="Times New Roman" w:cs="Times New Roman"/>
          <w:sz w:val="24"/>
          <w:szCs w:val="24"/>
        </w:rPr>
        <w:t>d the appearance of new colo</w:t>
      </w:r>
      <w:r w:rsidRPr="00CA4D0F">
        <w:rPr>
          <w:rFonts w:ascii="Times New Roman" w:hAnsi="Times New Roman" w:cs="Times New Roman"/>
          <w:sz w:val="24"/>
          <w:szCs w:val="24"/>
        </w:rPr>
        <w:t>rs serve as indicators that further investigation</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is needed.</w:t>
      </w:r>
    </w:p>
    <w:p w:rsidR="00BA639A" w:rsidRPr="003F79C9" w:rsidRDefault="00616A51" w:rsidP="0002280F">
      <w:pPr>
        <w:pStyle w:val="ListParagraph"/>
        <w:numPr>
          <w:ilvl w:val="2"/>
          <w:numId w:val="23"/>
        </w:numPr>
        <w:autoSpaceDE w:val="0"/>
        <w:autoSpaceDN w:val="0"/>
        <w:adjustRightInd w:val="0"/>
        <w:spacing w:after="0" w:line="480" w:lineRule="auto"/>
        <w:jc w:val="both"/>
        <w:rPr>
          <w:rFonts w:ascii="Times New Roman" w:hAnsi="Times New Roman" w:cs="Times New Roman"/>
          <w:b/>
          <w:sz w:val="24"/>
          <w:szCs w:val="24"/>
        </w:rPr>
      </w:pPr>
      <w:r w:rsidRPr="003F79C9">
        <w:rPr>
          <w:rFonts w:ascii="Times New Roman" w:hAnsi="Times New Roman" w:cs="Times New Roman"/>
          <w:b/>
          <w:sz w:val="24"/>
          <w:szCs w:val="24"/>
        </w:rPr>
        <w:lastRenderedPageBreak/>
        <w:t>Taste and odour</w:t>
      </w:r>
    </w:p>
    <w:p w:rsidR="00BA639A" w:rsidRPr="00CA4D0F" w:rsidRDefault="008D0D45"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Odo</w:t>
      </w:r>
      <w:r w:rsidR="00BA639A" w:rsidRPr="00CA4D0F">
        <w:rPr>
          <w:rFonts w:ascii="Times New Roman" w:hAnsi="Times New Roman" w:cs="Times New Roman"/>
          <w:sz w:val="24"/>
          <w:szCs w:val="24"/>
        </w:rPr>
        <w:t>rs in water are caused mainly by the presence of organic substances. Some</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odo</w:t>
      </w:r>
      <w:r w:rsidR="00BA639A" w:rsidRPr="00CA4D0F">
        <w:rPr>
          <w:rFonts w:ascii="Times New Roman" w:hAnsi="Times New Roman" w:cs="Times New Roman"/>
          <w:sz w:val="24"/>
          <w:szCs w:val="24"/>
        </w:rPr>
        <w:t>rs are indicative of increased biological activity, others may result from</w:t>
      </w:r>
      <w:r w:rsidR="0052264D" w:rsidRPr="00CA4D0F">
        <w:rPr>
          <w:rFonts w:ascii="Times New Roman" w:hAnsi="Times New Roman" w:cs="Times New Roman"/>
          <w:sz w:val="24"/>
          <w:szCs w:val="24"/>
        </w:rPr>
        <w:t xml:space="preserve"> </w:t>
      </w:r>
      <w:r w:rsidR="00BA639A" w:rsidRPr="00CA4D0F">
        <w:rPr>
          <w:rFonts w:ascii="Times New Roman" w:hAnsi="Times New Roman" w:cs="Times New Roman"/>
          <w:sz w:val="24"/>
          <w:szCs w:val="24"/>
        </w:rPr>
        <w:t>industrial pollution. Sanitary inspections should always include the investigation</w:t>
      </w:r>
      <w:r w:rsidR="0052264D" w:rsidRPr="00CA4D0F">
        <w:rPr>
          <w:rFonts w:ascii="Times New Roman" w:hAnsi="Times New Roman" w:cs="Times New Roman"/>
          <w:sz w:val="24"/>
          <w:szCs w:val="24"/>
        </w:rPr>
        <w:t xml:space="preserve"> </w:t>
      </w:r>
      <w:r w:rsidR="00BA639A" w:rsidRPr="00CA4D0F">
        <w:rPr>
          <w:rFonts w:ascii="Times New Roman" w:hAnsi="Times New Roman" w:cs="Times New Roman"/>
          <w:sz w:val="24"/>
          <w:szCs w:val="24"/>
        </w:rPr>
        <w:t>of possible or existing sources of odour, and attempts should always be made to</w:t>
      </w:r>
      <w:r w:rsidR="0052264D" w:rsidRPr="00CA4D0F">
        <w:rPr>
          <w:rFonts w:ascii="Times New Roman" w:hAnsi="Times New Roman" w:cs="Times New Roman"/>
          <w:sz w:val="24"/>
          <w:szCs w:val="24"/>
        </w:rPr>
        <w:t xml:space="preserve"> </w:t>
      </w:r>
      <w:r w:rsidR="00BA639A" w:rsidRPr="00CA4D0F">
        <w:rPr>
          <w:rFonts w:ascii="Times New Roman" w:hAnsi="Times New Roman" w:cs="Times New Roman"/>
          <w:sz w:val="24"/>
          <w:szCs w:val="24"/>
        </w:rPr>
        <w:t>correct an odour problem. Taste problems (which are sometimes grouped with</w:t>
      </w:r>
      <w:r w:rsidR="0052264D" w:rsidRPr="00CA4D0F">
        <w:rPr>
          <w:rFonts w:ascii="Times New Roman" w:hAnsi="Times New Roman" w:cs="Times New Roman"/>
          <w:sz w:val="24"/>
          <w:szCs w:val="24"/>
        </w:rPr>
        <w:t xml:space="preserve"> </w:t>
      </w:r>
      <w:r w:rsidR="00BA639A" w:rsidRPr="00CA4D0F">
        <w:rPr>
          <w:rFonts w:ascii="Times New Roman" w:hAnsi="Times New Roman" w:cs="Times New Roman"/>
          <w:sz w:val="24"/>
          <w:szCs w:val="24"/>
        </w:rPr>
        <w:t>odour problems) usually account for the largest single category of consumer</w:t>
      </w:r>
      <w:r w:rsidR="0052264D" w:rsidRPr="00CA4D0F">
        <w:rPr>
          <w:rFonts w:ascii="Times New Roman" w:hAnsi="Times New Roman" w:cs="Times New Roman"/>
          <w:sz w:val="24"/>
          <w:szCs w:val="24"/>
        </w:rPr>
        <w:t xml:space="preserve"> </w:t>
      </w:r>
      <w:r w:rsidR="00BA639A" w:rsidRPr="00CA4D0F">
        <w:rPr>
          <w:rFonts w:ascii="Times New Roman" w:hAnsi="Times New Roman" w:cs="Times New Roman"/>
          <w:sz w:val="24"/>
          <w:szCs w:val="24"/>
        </w:rPr>
        <w:t>complaints.</w:t>
      </w:r>
    </w:p>
    <w:p w:rsidR="00882191" w:rsidRDefault="00BA639A"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Generally, the taste buds in the oral cavity detect the inorganic compounds</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of metals such as magnesium, calcium, sodium, copper, iron, and zinc. As water</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should be free of objectionable taste and odour, it should not be offensive to the</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majority of the consumers. If the sampling officer has reason to suspect the</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presence of harmful contaminants in the supply, it is advisable to avoid direct</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tasting and swa</w:t>
      </w:r>
      <w:r w:rsidR="008D0D45" w:rsidRPr="00CA4D0F">
        <w:rPr>
          <w:rFonts w:ascii="Times New Roman" w:hAnsi="Times New Roman" w:cs="Times New Roman"/>
          <w:sz w:val="24"/>
          <w:szCs w:val="24"/>
        </w:rPr>
        <w:t>llowing of the water.</w:t>
      </w:r>
    </w:p>
    <w:p w:rsidR="0002280F" w:rsidRPr="0002280F" w:rsidRDefault="0002280F" w:rsidP="00CA4D0F">
      <w:pPr>
        <w:autoSpaceDE w:val="0"/>
        <w:autoSpaceDN w:val="0"/>
        <w:adjustRightInd w:val="0"/>
        <w:spacing w:after="0" w:line="480" w:lineRule="auto"/>
        <w:jc w:val="both"/>
        <w:rPr>
          <w:rFonts w:ascii="Times New Roman" w:hAnsi="Times New Roman" w:cs="Times New Roman"/>
          <w:sz w:val="24"/>
          <w:szCs w:val="24"/>
        </w:rPr>
      </w:pPr>
    </w:p>
    <w:p w:rsidR="00BA639A" w:rsidRPr="003F79C9" w:rsidRDefault="00D2030F" w:rsidP="00CA4D0F">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2.17</w:t>
      </w:r>
      <w:r w:rsidR="00503241">
        <w:rPr>
          <w:rFonts w:ascii="Times New Roman" w:hAnsi="Times New Roman" w:cs="Times New Roman"/>
          <w:b/>
          <w:bCs/>
          <w:sz w:val="24"/>
          <w:szCs w:val="24"/>
        </w:rPr>
        <w:t xml:space="preserve"> Other Analysis of Relevance t</w:t>
      </w:r>
      <w:r w:rsidR="00503241" w:rsidRPr="003F79C9">
        <w:rPr>
          <w:rFonts w:ascii="Times New Roman" w:hAnsi="Times New Roman" w:cs="Times New Roman"/>
          <w:b/>
          <w:bCs/>
          <w:sz w:val="24"/>
          <w:szCs w:val="24"/>
        </w:rPr>
        <w:t>o Health</w:t>
      </w:r>
    </w:p>
    <w:p w:rsidR="00BA639A" w:rsidRPr="00CA4D0F" w:rsidRDefault="00BA639A"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Although the great majority of quality problems with community drinking-water</w:t>
      </w:r>
      <w:r w:rsidR="0052264D" w:rsidRPr="00CA4D0F">
        <w:rPr>
          <w:rFonts w:ascii="Times New Roman" w:hAnsi="Times New Roman" w:cs="Times New Roman"/>
          <w:sz w:val="24"/>
          <w:szCs w:val="24"/>
        </w:rPr>
        <w:t xml:space="preserve"> </w:t>
      </w:r>
      <w:r w:rsidR="0002280F">
        <w:rPr>
          <w:rFonts w:ascii="Times New Roman" w:hAnsi="Times New Roman" w:cs="Times New Roman"/>
          <w:sz w:val="24"/>
          <w:szCs w:val="24"/>
        </w:rPr>
        <w:t>are related to fe</w:t>
      </w:r>
      <w:r w:rsidR="0002280F" w:rsidRPr="00CA4D0F">
        <w:rPr>
          <w:rFonts w:ascii="Times New Roman" w:hAnsi="Times New Roman" w:cs="Times New Roman"/>
          <w:sz w:val="24"/>
          <w:szCs w:val="24"/>
        </w:rPr>
        <w:t>cal</w:t>
      </w:r>
      <w:r w:rsidRPr="00CA4D0F">
        <w:rPr>
          <w:rFonts w:ascii="Times New Roman" w:hAnsi="Times New Roman" w:cs="Times New Roman"/>
          <w:sz w:val="24"/>
          <w:szCs w:val="24"/>
        </w:rPr>
        <w:t xml:space="preserve"> contamination, a significant number of serious problems</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may occur as a result of chemical contamination from a variety of natural and</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man-made sources. In order to establish whether such problems exist, chemical</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analyses must be undertaken. However, it would be extremely costly to undertake</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the determination of a wide range of parameters on a regular basis, particularly in</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the case of supplies that serve small numbers of people. Fortunately, such parameters</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 xml:space="preserve">tend be less variable in source waters than </w:t>
      </w:r>
      <w:r w:rsidR="0002280F" w:rsidRPr="00CA4D0F">
        <w:rPr>
          <w:rFonts w:ascii="Times New Roman" w:hAnsi="Times New Roman" w:cs="Times New Roman"/>
          <w:sz w:val="24"/>
          <w:szCs w:val="24"/>
        </w:rPr>
        <w:t>fecal</w:t>
      </w:r>
      <w:r w:rsidRPr="00CA4D0F">
        <w:rPr>
          <w:rFonts w:ascii="Times New Roman" w:hAnsi="Times New Roman" w:cs="Times New Roman"/>
          <w:sz w:val="24"/>
          <w:szCs w:val="24"/>
        </w:rPr>
        <w:t xml:space="preserve"> contamination, so that</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alternative strategies can be employed.</w:t>
      </w:r>
    </w:p>
    <w:p w:rsidR="0002280F" w:rsidRDefault="0002280F" w:rsidP="00CA4D0F">
      <w:pPr>
        <w:autoSpaceDE w:val="0"/>
        <w:autoSpaceDN w:val="0"/>
        <w:adjustRightInd w:val="0"/>
        <w:spacing w:after="0" w:line="480" w:lineRule="auto"/>
        <w:jc w:val="both"/>
        <w:rPr>
          <w:rFonts w:ascii="Times New Roman" w:hAnsi="Times New Roman" w:cs="Times New Roman"/>
          <w:sz w:val="24"/>
          <w:szCs w:val="24"/>
        </w:rPr>
      </w:pPr>
    </w:p>
    <w:p w:rsidR="00BA639A" w:rsidRPr="00CA4D0F" w:rsidRDefault="00BA639A"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lastRenderedPageBreak/>
        <w:t>The range of health-related parameters may include:</w:t>
      </w:r>
    </w:p>
    <w:p w:rsidR="00BA639A" w:rsidRPr="00CA4D0F" w:rsidRDefault="00BA639A" w:rsidP="00CA4D0F">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fluoride (where it is known to occur naturally)</w:t>
      </w:r>
    </w:p>
    <w:p w:rsidR="00BA639A" w:rsidRPr="00CA4D0F" w:rsidRDefault="00BA639A" w:rsidP="00CA4D0F">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nitrate (where intensification of farming has led to elevated levels in</w:t>
      </w:r>
      <w:r w:rsidR="008D0D45" w:rsidRPr="00CA4D0F">
        <w:rPr>
          <w:rFonts w:ascii="Times New Roman" w:hAnsi="Times New Roman" w:cs="Times New Roman"/>
          <w:sz w:val="24"/>
          <w:szCs w:val="24"/>
        </w:rPr>
        <w:t xml:space="preserve"> </w:t>
      </w:r>
      <w:r w:rsidRPr="00CA4D0F">
        <w:rPr>
          <w:rFonts w:ascii="Times New Roman" w:hAnsi="Times New Roman" w:cs="Times New Roman"/>
          <w:sz w:val="24"/>
          <w:szCs w:val="24"/>
        </w:rPr>
        <w:t>groundwater)</w:t>
      </w:r>
    </w:p>
    <w:p w:rsidR="00BA639A" w:rsidRPr="00CA4D0F" w:rsidRDefault="00BA639A" w:rsidP="00CA4D0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lead (in areas where it has been used in plumbing)</w:t>
      </w:r>
    </w:p>
    <w:p w:rsidR="00BA639A" w:rsidRPr="00CA4D0F" w:rsidRDefault="00BA639A" w:rsidP="00CA4D0F">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chromium (e.g. in areas where it is mined)</w:t>
      </w:r>
    </w:p>
    <w:p w:rsidR="00BA639A" w:rsidRPr="00CA4D0F" w:rsidRDefault="00BA639A" w:rsidP="00CA4D0F">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arsenic (in areas where it is known to occur naturally)</w:t>
      </w:r>
    </w:p>
    <w:p w:rsidR="00BA639A" w:rsidRPr="00CA4D0F" w:rsidRDefault="008D0D45" w:rsidP="00CA4D0F">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P</w:t>
      </w:r>
      <w:r w:rsidR="00BA639A" w:rsidRPr="00CA4D0F">
        <w:rPr>
          <w:rFonts w:ascii="Times New Roman" w:hAnsi="Times New Roman" w:cs="Times New Roman"/>
          <w:sz w:val="24"/>
          <w:szCs w:val="24"/>
        </w:rPr>
        <w:t>esticides (where local practices and use indicate that high levels are</w:t>
      </w:r>
      <w:r w:rsidRPr="00CA4D0F">
        <w:rPr>
          <w:rFonts w:ascii="Times New Roman" w:hAnsi="Times New Roman" w:cs="Times New Roman"/>
          <w:sz w:val="24"/>
          <w:szCs w:val="24"/>
        </w:rPr>
        <w:t xml:space="preserve"> </w:t>
      </w:r>
      <w:r w:rsidR="00BA639A" w:rsidRPr="00CA4D0F">
        <w:rPr>
          <w:rFonts w:ascii="Times New Roman" w:hAnsi="Times New Roman" w:cs="Times New Roman"/>
          <w:sz w:val="24"/>
          <w:szCs w:val="24"/>
        </w:rPr>
        <w:t>likely).</w:t>
      </w:r>
    </w:p>
    <w:p w:rsidR="00882191" w:rsidRDefault="00BA639A" w:rsidP="00882191">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If these or any other chemicals of health significance are thought to</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be present, they should be monitored and the results examined in the light of</w:t>
      </w:r>
      <w:r w:rsidR="0052264D" w:rsidRPr="00CA4D0F">
        <w:rPr>
          <w:rFonts w:ascii="Times New Roman" w:hAnsi="Times New Roman" w:cs="Times New Roman"/>
          <w:sz w:val="24"/>
          <w:szCs w:val="24"/>
        </w:rPr>
        <w:t xml:space="preserve"> </w:t>
      </w:r>
      <w:r w:rsidR="008D0D45" w:rsidRPr="00CA4D0F">
        <w:rPr>
          <w:rFonts w:ascii="Times New Roman" w:hAnsi="Times New Roman" w:cs="Times New Roman"/>
          <w:sz w:val="24"/>
          <w:szCs w:val="24"/>
        </w:rPr>
        <w:t>the Nigeria water quality</w:t>
      </w:r>
      <w:r w:rsidRPr="00CA4D0F">
        <w:rPr>
          <w:rFonts w:ascii="Times New Roman" w:hAnsi="Times New Roman" w:cs="Times New Roman"/>
          <w:sz w:val="24"/>
          <w:szCs w:val="24"/>
        </w:rPr>
        <w:t xml:space="preserve"> guideline values and any</w:t>
      </w:r>
      <w:r w:rsidR="008D0D45" w:rsidRPr="00CA4D0F">
        <w:rPr>
          <w:rFonts w:ascii="Times New Roman" w:hAnsi="Times New Roman" w:cs="Times New Roman"/>
          <w:sz w:val="24"/>
          <w:szCs w:val="24"/>
        </w:rPr>
        <w:t xml:space="preserve"> relevant national standards</w:t>
      </w:r>
      <w:r w:rsidRPr="00CA4D0F">
        <w:rPr>
          <w:rFonts w:ascii="Times New Roman" w:hAnsi="Times New Roman" w:cs="Times New Roman"/>
          <w:sz w:val="24"/>
          <w:szCs w:val="24"/>
        </w:rPr>
        <w:t>.</w:t>
      </w:r>
      <w:r w:rsidR="008D0D45" w:rsidRPr="00CA4D0F">
        <w:rPr>
          <w:rFonts w:ascii="Times New Roman" w:hAnsi="Times New Roman" w:cs="Times New Roman"/>
          <w:sz w:val="24"/>
          <w:szCs w:val="24"/>
        </w:rPr>
        <w:t xml:space="preserve"> </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Some health-related parameters may be measured in community supplies by</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means of portable test kits based on conventional titrations, comparators, or</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photometers. If this is done, the reagents must be of high quality and carefully</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standardized. Other parameters require conventional laboratory analysis by</w:t>
      </w:r>
      <w:r w:rsidR="0052264D" w:rsidRPr="00CA4D0F">
        <w:rPr>
          <w:rFonts w:ascii="Times New Roman" w:hAnsi="Times New Roman" w:cs="Times New Roman"/>
          <w:sz w:val="24"/>
          <w:szCs w:val="24"/>
        </w:rPr>
        <w:t xml:space="preserve"> </w:t>
      </w:r>
      <w:r w:rsidRPr="00CA4D0F">
        <w:rPr>
          <w:rFonts w:ascii="Times New Roman" w:hAnsi="Times New Roman" w:cs="Times New Roman"/>
          <w:sz w:val="24"/>
          <w:szCs w:val="24"/>
        </w:rPr>
        <w:t>spectrophotometry, atomic absorption spectroscopy, or chromatography, using</w:t>
      </w:r>
      <w:r w:rsidR="00882191">
        <w:rPr>
          <w:rFonts w:ascii="Times New Roman" w:hAnsi="Times New Roman" w:cs="Times New Roman"/>
          <w:sz w:val="24"/>
          <w:szCs w:val="24"/>
        </w:rPr>
        <w:t xml:space="preserve"> standard methods</w:t>
      </w:r>
    </w:p>
    <w:p w:rsidR="00E93C14" w:rsidRDefault="00E93C14" w:rsidP="00303C87">
      <w:pPr>
        <w:autoSpaceDE w:val="0"/>
        <w:autoSpaceDN w:val="0"/>
        <w:adjustRightInd w:val="0"/>
        <w:spacing w:after="0" w:line="480" w:lineRule="auto"/>
        <w:jc w:val="center"/>
        <w:rPr>
          <w:rFonts w:ascii="Times New Roman" w:hAnsi="Times New Roman" w:cs="Times New Roman"/>
          <w:b/>
          <w:sz w:val="24"/>
          <w:szCs w:val="24"/>
        </w:rPr>
      </w:pPr>
    </w:p>
    <w:p w:rsidR="00E93C14" w:rsidRDefault="00E93C14" w:rsidP="00303C87">
      <w:pPr>
        <w:autoSpaceDE w:val="0"/>
        <w:autoSpaceDN w:val="0"/>
        <w:adjustRightInd w:val="0"/>
        <w:spacing w:after="0" w:line="480" w:lineRule="auto"/>
        <w:jc w:val="center"/>
        <w:rPr>
          <w:rFonts w:ascii="Times New Roman" w:hAnsi="Times New Roman" w:cs="Times New Roman"/>
          <w:b/>
          <w:sz w:val="24"/>
          <w:szCs w:val="24"/>
        </w:rPr>
      </w:pPr>
    </w:p>
    <w:p w:rsidR="00E93C14" w:rsidRDefault="00E93C14" w:rsidP="00303C87">
      <w:pPr>
        <w:autoSpaceDE w:val="0"/>
        <w:autoSpaceDN w:val="0"/>
        <w:adjustRightInd w:val="0"/>
        <w:spacing w:after="0" w:line="480" w:lineRule="auto"/>
        <w:jc w:val="center"/>
        <w:rPr>
          <w:rFonts w:ascii="Times New Roman" w:hAnsi="Times New Roman" w:cs="Times New Roman"/>
          <w:b/>
          <w:sz w:val="24"/>
          <w:szCs w:val="24"/>
        </w:rPr>
      </w:pPr>
    </w:p>
    <w:p w:rsidR="00E93C14" w:rsidRDefault="00E93C14" w:rsidP="00303C87">
      <w:pPr>
        <w:autoSpaceDE w:val="0"/>
        <w:autoSpaceDN w:val="0"/>
        <w:adjustRightInd w:val="0"/>
        <w:spacing w:after="0" w:line="480" w:lineRule="auto"/>
        <w:jc w:val="center"/>
        <w:rPr>
          <w:rFonts w:ascii="Times New Roman" w:hAnsi="Times New Roman" w:cs="Times New Roman"/>
          <w:b/>
          <w:sz w:val="24"/>
          <w:szCs w:val="24"/>
        </w:rPr>
      </w:pPr>
    </w:p>
    <w:p w:rsidR="0002280F" w:rsidRDefault="0002280F" w:rsidP="00303C87">
      <w:pPr>
        <w:autoSpaceDE w:val="0"/>
        <w:autoSpaceDN w:val="0"/>
        <w:adjustRightInd w:val="0"/>
        <w:spacing w:after="0" w:line="480" w:lineRule="auto"/>
        <w:jc w:val="center"/>
        <w:rPr>
          <w:rFonts w:ascii="Times New Roman" w:hAnsi="Times New Roman" w:cs="Times New Roman"/>
          <w:b/>
          <w:sz w:val="24"/>
          <w:szCs w:val="24"/>
        </w:rPr>
      </w:pPr>
    </w:p>
    <w:p w:rsidR="00E93C14" w:rsidRDefault="00E93C14" w:rsidP="00303C87">
      <w:pPr>
        <w:autoSpaceDE w:val="0"/>
        <w:autoSpaceDN w:val="0"/>
        <w:adjustRightInd w:val="0"/>
        <w:spacing w:after="0" w:line="480" w:lineRule="auto"/>
        <w:jc w:val="center"/>
        <w:rPr>
          <w:rFonts w:ascii="Times New Roman" w:hAnsi="Times New Roman" w:cs="Times New Roman"/>
          <w:b/>
          <w:sz w:val="24"/>
          <w:szCs w:val="24"/>
        </w:rPr>
      </w:pPr>
    </w:p>
    <w:p w:rsidR="00E93C14" w:rsidRDefault="00E93C14" w:rsidP="00303C87">
      <w:pPr>
        <w:autoSpaceDE w:val="0"/>
        <w:autoSpaceDN w:val="0"/>
        <w:adjustRightInd w:val="0"/>
        <w:spacing w:after="0" w:line="480" w:lineRule="auto"/>
        <w:jc w:val="center"/>
        <w:rPr>
          <w:rFonts w:ascii="Times New Roman" w:hAnsi="Times New Roman" w:cs="Times New Roman"/>
          <w:b/>
          <w:sz w:val="24"/>
          <w:szCs w:val="24"/>
        </w:rPr>
      </w:pPr>
    </w:p>
    <w:p w:rsidR="00E93C14" w:rsidRDefault="00E93C14" w:rsidP="00303C87">
      <w:pPr>
        <w:autoSpaceDE w:val="0"/>
        <w:autoSpaceDN w:val="0"/>
        <w:adjustRightInd w:val="0"/>
        <w:spacing w:after="0" w:line="480" w:lineRule="auto"/>
        <w:jc w:val="center"/>
        <w:rPr>
          <w:rFonts w:ascii="Times New Roman" w:hAnsi="Times New Roman" w:cs="Times New Roman"/>
          <w:b/>
          <w:sz w:val="24"/>
          <w:szCs w:val="24"/>
        </w:rPr>
      </w:pPr>
    </w:p>
    <w:p w:rsidR="00E93C14" w:rsidRDefault="00E93C14" w:rsidP="00303C87">
      <w:pPr>
        <w:autoSpaceDE w:val="0"/>
        <w:autoSpaceDN w:val="0"/>
        <w:adjustRightInd w:val="0"/>
        <w:spacing w:after="0" w:line="480" w:lineRule="auto"/>
        <w:jc w:val="center"/>
        <w:rPr>
          <w:rFonts w:ascii="Times New Roman" w:hAnsi="Times New Roman" w:cs="Times New Roman"/>
          <w:b/>
          <w:sz w:val="24"/>
          <w:szCs w:val="24"/>
        </w:rPr>
      </w:pPr>
    </w:p>
    <w:p w:rsidR="00E93C14" w:rsidRDefault="005C5BF0" w:rsidP="00E93C14">
      <w:pPr>
        <w:autoSpaceDE w:val="0"/>
        <w:autoSpaceDN w:val="0"/>
        <w:adjustRightInd w:val="0"/>
        <w:spacing w:after="0" w:line="480" w:lineRule="auto"/>
        <w:jc w:val="center"/>
        <w:rPr>
          <w:rFonts w:ascii="Times New Roman" w:hAnsi="Times New Roman" w:cs="Times New Roman"/>
          <w:b/>
          <w:sz w:val="24"/>
          <w:szCs w:val="24"/>
        </w:rPr>
      </w:pPr>
      <w:r w:rsidRPr="00CA4D0F">
        <w:rPr>
          <w:rFonts w:ascii="Times New Roman" w:hAnsi="Times New Roman" w:cs="Times New Roman"/>
          <w:b/>
          <w:sz w:val="24"/>
          <w:szCs w:val="24"/>
        </w:rPr>
        <w:lastRenderedPageBreak/>
        <w:t>CHAPTER T</w:t>
      </w:r>
      <w:r w:rsidR="006743AE">
        <w:rPr>
          <w:rFonts w:ascii="Times New Roman" w:hAnsi="Times New Roman" w:cs="Times New Roman"/>
          <w:b/>
          <w:sz w:val="24"/>
          <w:szCs w:val="24"/>
        </w:rPr>
        <w:t>HREE</w:t>
      </w:r>
    </w:p>
    <w:p w:rsidR="005C5BF0" w:rsidRDefault="003F79C9" w:rsidP="006743AE">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C5BF0" w:rsidRPr="00CA4D0F">
        <w:rPr>
          <w:rFonts w:ascii="Times New Roman" w:hAnsi="Times New Roman" w:cs="Times New Roman"/>
          <w:b/>
          <w:sz w:val="24"/>
          <w:szCs w:val="24"/>
        </w:rPr>
        <w:t>MATERIALS &amp; METHODS</w:t>
      </w:r>
    </w:p>
    <w:p w:rsidR="00C66DBB" w:rsidRDefault="00D92A26" w:rsidP="00CA4D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3.1 Sample Locations </w:t>
      </w:r>
    </w:p>
    <w:p w:rsidR="00110492" w:rsidRPr="00F25A5A" w:rsidRDefault="00110492" w:rsidP="00110492">
      <w:pPr>
        <w:autoSpaceDE w:val="0"/>
        <w:autoSpaceDN w:val="0"/>
        <w:adjustRightInd w:val="0"/>
        <w:spacing w:after="0" w:line="480" w:lineRule="auto"/>
        <w:jc w:val="both"/>
        <w:rPr>
          <w:rFonts w:ascii="Times New Roman" w:hAnsi="Times New Roman" w:cs="Times New Roman"/>
          <w:sz w:val="24"/>
          <w:szCs w:val="24"/>
        </w:rPr>
      </w:pPr>
      <w:r w:rsidRPr="00F25A5A">
        <w:rPr>
          <w:rFonts w:ascii="Times New Roman" w:hAnsi="Times New Roman" w:cs="Times New Roman"/>
          <w:sz w:val="24"/>
          <w:szCs w:val="24"/>
          <w:shd w:val="clear" w:color="auto" w:fill="FFFFFF"/>
        </w:rPr>
        <w:t xml:space="preserve">The researcher went to the location of target to observe, take notes and collect the water samples. Water </w:t>
      </w:r>
      <w:r w:rsidRPr="00F25A5A">
        <w:rPr>
          <w:rFonts w:ascii="Times New Roman" w:hAnsi="Times New Roman" w:cs="Times New Roman"/>
          <w:sz w:val="24"/>
          <w:szCs w:val="24"/>
        </w:rPr>
        <w:t>samples were collected using sterilized 1.5liter of plastic bottles. The water samples were collected directly from the tankers and transferred to the laboratory at</w:t>
      </w:r>
      <w:r w:rsidR="00F25A5A" w:rsidRPr="00F25A5A">
        <w:rPr>
          <w:rFonts w:ascii="Times New Roman" w:hAnsi="Times New Roman" w:cs="Times New Roman"/>
          <w:sz w:val="24"/>
          <w:szCs w:val="24"/>
        </w:rPr>
        <w:t xml:space="preserve"> about</w:t>
      </w:r>
      <w:r w:rsidRPr="00F25A5A">
        <w:rPr>
          <w:rFonts w:ascii="Times New Roman" w:hAnsi="Times New Roman" w:cs="Times New Roman"/>
          <w:sz w:val="24"/>
          <w:szCs w:val="24"/>
        </w:rPr>
        <w:t xml:space="preserve"> </w:t>
      </w:r>
      <w:r w:rsidR="00F25A5A" w:rsidRPr="00F25A5A">
        <w:rPr>
          <w:rFonts w:ascii="Times New Roman" w:hAnsi="Times New Roman" w:cs="Times New Roman"/>
          <w:sz w:val="24"/>
          <w:szCs w:val="24"/>
        </w:rPr>
        <w:t>27</w:t>
      </w:r>
      <w:r w:rsidRPr="00F25A5A">
        <w:rPr>
          <w:rFonts w:ascii="Times New Roman" w:hAnsi="Times New Roman" w:cs="Times New Roman"/>
          <w:sz w:val="24"/>
          <w:szCs w:val="24"/>
          <w:vertAlign w:val="superscript"/>
        </w:rPr>
        <w:t>0</w:t>
      </w:r>
      <w:r w:rsidRPr="00F25A5A">
        <w:rPr>
          <w:rFonts w:ascii="Times New Roman" w:hAnsi="Times New Roman" w:cs="Times New Roman"/>
          <w:sz w:val="24"/>
          <w:szCs w:val="24"/>
        </w:rPr>
        <w:t>C within 30 minutes.</w:t>
      </w:r>
    </w:p>
    <w:p w:rsidR="0018444F" w:rsidRPr="00BF52E4" w:rsidRDefault="00D92A26" w:rsidP="000F2E27">
      <w:pPr>
        <w:spacing w:line="48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3.2</w:t>
      </w:r>
      <w:r w:rsidR="0018444F">
        <w:rPr>
          <w:rFonts w:ascii="Times New Roman" w:hAnsi="Times New Roman" w:cs="Times New Roman"/>
          <w:b/>
          <w:color w:val="000000" w:themeColor="text1"/>
          <w:sz w:val="20"/>
          <w:szCs w:val="20"/>
        </w:rPr>
        <w:t xml:space="preserve"> Sample information</w:t>
      </w:r>
    </w:p>
    <w:p w:rsidR="0018444F" w:rsidRPr="0018444F" w:rsidRDefault="0018444F" w:rsidP="0018444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Table 3: sample information</w:t>
      </w:r>
    </w:p>
    <w:tbl>
      <w:tblPr>
        <w:tblStyle w:val="LightShading1"/>
        <w:tblW w:w="5000" w:type="pct"/>
        <w:tblLook w:val="04A0"/>
      </w:tblPr>
      <w:tblGrid>
        <w:gridCol w:w="1681"/>
        <w:gridCol w:w="3530"/>
        <w:gridCol w:w="4365"/>
      </w:tblGrid>
      <w:tr w:rsidR="0018444F" w:rsidRPr="00C706B1" w:rsidTr="00D92A26">
        <w:trPr>
          <w:cnfStyle w:val="100000000000"/>
        </w:trPr>
        <w:tc>
          <w:tcPr>
            <w:cnfStyle w:val="001000000000"/>
            <w:tcW w:w="878" w:type="pct"/>
            <w:shd w:val="clear" w:color="auto" w:fill="auto"/>
          </w:tcPr>
          <w:p w:rsidR="0018444F" w:rsidRPr="00C706B1" w:rsidRDefault="0018444F" w:rsidP="00D92A26">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Samples</w:t>
            </w:r>
          </w:p>
        </w:tc>
        <w:tc>
          <w:tcPr>
            <w:tcW w:w="1843" w:type="pct"/>
            <w:shd w:val="clear" w:color="auto" w:fill="auto"/>
          </w:tcPr>
          <w:p w:rsidR="0018444F" w:rsidRPr="00C706B1" w:rsidRDefault="0018444F" w:rsidP="00D92A26">
            <w:pPr>
              <w:cnfStyle w:val="100000000000"/>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 xml:space="preserve">Sample </w:t>
            </w:r>
            <w:r>
              <w:rPr>
                <w:rFonts w:ascii="Times New Roman" w:hAnsi="Times New Roman" w:cs="Times New Roman"/>
                <w:b w:val="0"/>
                <w:color w:val="000000" w:themeColor="text1"/>
                <w:sz w:val="20"/>
                <w:szCs w:val="20"/>
              </w:rPr>
              <w:t xml:space="preserve">collection </w:t>
            </w:r>
            <w:r w:rsidRPr="00C706B1">
              <w:rPr>
                <w:rFonts w:ascii="Times New Roman" w:hAnsi="Times New Roman" w:cs="Times New Roman"/>
                <w:b w:val="0"/>
                <w:color w:val="000000" w:themeColor="text1"/>
                <w:sz w:val="20"/>
                <w:szCs w:val="20"/>
              </w:rPr>
              <w:t>location</w:t>
            </w:r>
            <w:r>
              <w:rPr>
                <w:rFonts w:ascii="Times New Roman" w:hAnsi="Times New Roman" w:cs="Times New Roman"/>
                <w:b w:val="0"/>
                <w:color w:val="000000" w:themeColor="text1"/>
                <w:sz w:val="20"/>
                <w:szCs w:val="20"/>
              </w:rPr>
              <w:t>s</w:t>
            </w:r>
          </w:p>
        </w:tc>
        <w:tc>
          <w:tcPr>
            <w:tcW w:w="2279" w:type="pct"/>
            <w:shd w:val="clear" w:color="auto" w:fill="auto"/>
          </w:tcPr>
          <w:p w:rsidR="0018444F" w:rsidRPr="00C706B1" w:rsidRDefault="0018444F" w:rsidP="00D92A26">
            <w:pPr>
              <w:cnfStyle w:val="100000000000"/>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Tanker water source</w:t>
            </w:r>
            <w:r>
              <w:rPr>
                <w:rFonts w:ascii="Times New Roman" w:hAnsi="Times New Roman" w:cs="Times New Roman"/>
                <w:b w:val="0"/>
                <w:color w:val="000000" w:themeColor="text1"/>
                <w:sz w:val="20"/>
                <w:szCs w:val="20"/>
              </w:rPr>
              <w:t>s</w:t>
            </w:r>
          </w:p>
        </w:tc>
      </w:tr>
      <w:tr w:rsidR="0018444F" w:rsidTr="00D92A26">
        <w:trPr>
          <w:cnfStyle w:val="000000100000"/>
        </w:trPr>
        <w:tc>
          <w:tcPr>
            <w:cnfStyle w:val="001000000000"/>
            <w:tcW w:w="878" w:type="pct"/>
            <w:shd w:val="clear" w:color="auto" w:fill="auto"/>
          </w:tcPr>
          <w:p w:rsidR="0018444F" w:rsidRPr="00C706B1" w:rsidRDefault="0018444F" w:rsidP="00D92A26">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1</w:t>
            </w:r>
          </w:p>
        </w:tc>
        <w:tc>
          <w:tcPr>
            <w:tcW w:w="1843" w:type="pct"/>
            <w:shd w:val="clear" w:color="auto" w:fill="auto"/>
          </w:tcPr>
          <w:p w:rsidR="0018444F" w:rsidRDefault="0018444F" w:rsidP="00D92A26">
            <w:pP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Abakpa</w:t>
            </w:r>
          </w:p>
        </w:tc>
        <w:tc>
          <w:tcPr>
            <w:tcW w:w="2279" w:type="pct"/>
            <w:shd w:val="clear" w:color="auto" w:fill="auto"/>
          </w:tcPr>
          <w:p w:rsidR="0018444F" w:rsidRDefault="0018444F" w:rsidP="00D92A26">
            <w:pPr>
              <w:cnfStyle w:val="000000100000"/>
            </w:pPr>
            <w:r w:rsidRPr="00F3475F">
              <w:rPr>
                <w:rFonts w:ascii="Times New Roman" w:hAnsi="Times New Roman" w:cs="Times New Roman"/>
                <w:color w:val="000000" w:themeColor="text1"/>
                <w:sz w:val="20"/>
                <w:szCs w:val="20"/>
              </w:rPr>
              <w:t>9th mile borehole</w:t>
            </w:r>
          </w:p>
        </w:tc>
      </w:tr>
      <w:tr w:rsidR="0018444F" w:rsidTr="00D92A26">
        <w:tc>
          <w:tcPr>
            <w:cnfStyle w:val="001000000000"/>
            <w:tcW w:w="878" w:type="pct"/>
            <w:shd w:val="clear" w:color="auto" w:fill="auto"/>
          </w:tcPr>
          <w:p w:rsidR="0018444F" w:rsidRPr="00C706B1" w:rsidRDefault="0018444F" w:rsidP="00D92A26">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2</w:t>
            </w:r>
          </w:p>
        </w:tc>
        <w:tc>
          <w:tcPr>
            <w:tcW w:w="1843" w:type="pct"/>
            <w:shd w:val="clear" w:color="auto" w:fill="auto"/>
          </w:tcPr>
          <w:p w:rsidR="0018444F" w:rsidRDefault="0018444F" w:rsidP="00D92A26">
            <w:pP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Abakpa</w:t>
            </w:r>
          </w:p>
        </w:tc>
        <w:tc>
          <w:tcPr>
            <w:tcW w:w="2279" w:type="pct"/>
            <w:shd w:val="clear" w:color="auto" w:fill="auto"/>
          </w:tcPr>
          <w:p w:rsidR="0018444F" w:rsidRDefault="0018444F" w:rsidP="00D92A26">
            <w:pPr>
              <w:cnfStyle w:val="000000000000"/>
            </w:pPr>
            <w:r w:rsidRPr="00F3475F">
              <w:rPr>
                <w:rFonts w:ascii="Times New Roman" w:hAnsi="Times New Roman" w:cs="Times New Roman"/>
                <w:color w:val="000000" w:themeColor="text1"/>
                <w:sz w:val="20"/>
                <w:szCs w:val="20"/>
              </w:rPr>
              <w:t>9th mile borehole</w:t>
            </w:r>
          </w:p>
        </w:tc>
      </w:tr>
      <w:tr w:rsidR="0018444F" w:rsidTr="00D92A26">
        <w:trPr>
          <w:cnfStyle w:val="000000100000"/>
        </w:trPr>
        <w:tc>
          <w:tcPr>
            <w:cnfStyle w:val="001000000000"/>
            <w:tcW w:w="878" w:type="pct"/>
            <w:shd w:val="clear" w:color="auto" w:fill="auto"/>
          </w:tcPr>
          <w:p w:rsidR="0018444F" w:rsidRPr="00C706B1" w:rsidRDefault="0018444F" w:rsidP="00D92A26">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3</w:t>
            </w:r>
          </w:p>
        </w:tc>
        <w:tc>
          <w:tcPr>
            <w:tcW w:w="1843" w:type="pct"/>
            <w:shd w:val="clear" w:color="auto" w:fill="auto"/>
          </w:tcPr>
          <w:p w:rsidR="0018444F" w:rsidRDefault="0018444F" w:rsidP="00D92A26">
            <w:pP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Abakpa</w:t>
            </w:r>
          </w:p>
        </w:tc>
        <w:tc>
          <w:tcPr>
            <w:tcW w:w="2279" w:type="pct"/>
            <w:shd w:val="clear" w:color="auto" w:fill="auto"/>
          </w:tcPr>
          <w:p w:rsidR="0018444F" w:rsidRDefault="0018444F" w:rsidP="00D92A26">
            <w:pPr>
              <w:cnfStyle w:val="000000100000"/>
            </w:pPr>
            <w:r w:rsidRPr="00F3475F">
              <w:rPr>
                <w:rFonts w:ascii="Times New Roman" w:hAnsi="Times New Roman" w:cs="Times New Roman"/>
                <w:color w:val="000000" w:themeColor="text1"/>
                <w:sz w:val="20"/>
                <w:szCs w:val="20"/>
              </w:rPr>
              <w:t>9th mile borehole</w:t>
            </w:r>
          </w:p>
        </w:tc>
      </w:tr>
      <w:tr w:rsidR="0018444F" w:rsidTr="00D92A26">
        <w:tc>
          <w:tcPr>
            <w:cnfStyle w:val="001000000000"/>
            <w:tcW w:w="878" w:type="pct"/>
            <w:shd w:val="clear" w:color="auto" w:fill="auto"/>
          </w:tcPr>
          <w:p w:rsidR="0018444F" w:rsidRPr="00C706B1" w:rsidRDefault="0018444F" w:rsidP="00D92A26">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4</w:t>
            </w:r>
          </w:p>
        </w:tc>
        <w:tc>
          <w:tcPr>
            <w:tcW w:w="1843" w:type="pct"/>
            <w:shd w:val="clear" w:color="auto" w:fill="auto"/>
          </w:tcPr>
          <w:p w:rsidR="0018444F" w:rsidRDefault="0018444F" w:rsidP="00D92A26">
            <w:pP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Abakpa</w:t>
            </w:r>
          </w:p>
        </w:tc>
        <w:tc>
          <w:tcPr>
            <w:tcW w:w="2279" w:type="pct"/>
            <w:shd w:val="clear" w:color="auto" w:fill="auto"/>
          </w:tcPr>
          <w:p w:rsidR="0018444F" w:rsidRDefault="0018444F" w:rsidP="00D92A26">
            <w:pPr>
              <w:cnfStyle w:val="000000000000"/>
            </w:pPr>
            <w:r w:rsidRPr="00F3475F">
              <w:rPr>
                <w:rFonts w:ascii="Times New Roman" w:hAnsi="Times New Roman" w:cs="Times New Roman"/>
                <w:color w:val="000000" w:themeColor="text1"/>
                <w:sz w:val="20"/>
                <w:szCs w:val="20"/>
              </w:rPr>
              <w:t>9th mile borehole</w:t>
            </w:r>
          </w:p>
        </w:tc>
      </w:tr>
      <w:tr w:rsidR="0018444F" w:rsidTr="00D92A26">
        <w:trPr>
          <w:cnfStyle w:val="000000100000"/>
        </w:trPr>
        <w:tc>
          <w:tcPr>
            <w:cnfStyle w:val="001000000000"/>
            <w:tcW w:w="878" w:type="pct"/>
            <w:shd w:val="clear" w:color="auto" w:fill="auto"/>
          </w:tcPr>
          <w:p w:rsidR="0018444F" w:rsidRPr="00C706B1" w:rsidRDefault="0018444F" w:rsidP="00D92A26">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5</w:t>
            </w:r>
          </w:p>
        </w:tc>
        <w:tc>
          <w:tcPr>
            <w:tcW w:w="1843" w:type="pct"/>
            <w:shd w:val="clear" w:color="auto" w:fill="auto"/>
          </w:tcPr>
          <w:p w:rsidR="0018444F" w:rsidRDefault="0018444F" w:rsidP="00D92A26">
            <w:pP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Abakpa</w:t>
            </w:r>
          </w:p>
        </w:tc>
        <w:tc>
          <w:tcPr>
            <w:tcW w:w="2279" w:type="pct"/>
            <w:shd w:val="clear" w:color="auto" w:fill="auto"/>
          </w:tcPr>
          <w:p w:rsidR="0018444F" w:rsidRDefault="0018444F" w:rsidP="00D92A26">
            <w:pPr>
              <w:cnfStyle w:val="000000100000"/>
            </w:pPr>
            <w:r w:rsidRPr="00F3475F">
              <w:rPr>
                <w:rFonts w:ascii="Times New Roman" w:hAnsi="Times New Roman" w:cs="Times New Roman"/>
                <w:color w:val="000000" w:themeColor="text1"/>
                <w:sz w:val="20"/>
                <w:szCs w:val="20"/>
              </w:rPr>
              <w:t>9th mile borehole</w:t>
            </w:r>
          </w:p>
        </w:tc>
      </w:tr>
      <w:tr w:rsidR="0018444F" w:rsidTr="00D92A26">
        <w:tc>
          <w:tcPr>
            <w:cnfStyle w:val="001000000000"/>
            <w:tcW w:w="878" w:type="pct"/>
            <w:shd w:val="clear" w:color="auto" w:fill="auto"/>
          </w:tcPr>
          <w:p w:rsidR="0018444F" w:rsidRPr="00C706B1" w:rsidRDefault="0018444F" w:rsidP="00D92A26">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6</w:t>
            </w:r>
          </w:p>
        </w:tc>
        <w:tc>
          <w:tcPr>
            <w:tcW w:w="1843" w:type="pct"/>
            <w:shd w:val="clear" w:color="auto" w:fill="auto"/>
          </w:tcPr>
          <w:p w:rsidR="0018444F" w:rsidRDefault="0018444F" w:rsidP="00D92A26">
            <w:pP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Trans ekulu</w:t>
            </w:r>
          </w:p>
        </w:tc>
        <w:tc>
          <w:tcPr>
            <w:tcW w:w="2279" w:type="pct"/>
            <w:shd w:val="clear" w:color="auto" w:fill="auto"/>
          </w:tcPr>
          <w:p w:rsidR="0018444F" w:rsidRDefault="0018444F" w:rsidP="00D92A26">
            <w:pPr>
              <w:cnfStyle w:val="000000000000"/>
            </w:pPr>
            <w:r w:rsidRPr="00F3475F">
              <w:rPr>
                <w:rFonts w:ascii="Times New Roman" w:hAnsi="Times New Roman" w:cs="Times New Roman"/>
                <w:color w:val="000000" w:themeColor="text1"/>
                <w:sz w:val="20"/>
                <w:szCs w:val="20"/>
              </w:rPr>
              <w:t>9th mile borehole</w:t>
            </w:r>
          </w:p>
        </w:tc>
      </w:tr>
      <w:tr w:rsidR="0018444F" w:rsidTr="00D92A26">
        <w:trPr>
          <w:cnfStyle w:val="000000100000"/>
        </w:trPr>
        <w:tc>
          <w:tcPr>
            <w:cnfStyle w:val="001000000000"/>
            <w:tcW w:w="878" w:type="pct"/>
            <w:shd w:val="clear" w:color="auto" w:fill="auto"/>
          </w:tcPr>
          <w:p w:rsidR="0018444F" w:rsidRPr="00C706B1" w:rsidRDefault="0018444F" w:rsidP="00D92A26">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7</w:t>
            </w:r>
          </w:p>
        </w:tc>
        <w:tc>
          <w:tcPr>
            <w:tcW w:w="1843" w:type="pct"/>
            <w:shd w:val="clear" w:color="auto" w:fill="auto"/>
          </w:tcPr>
          <w:p w:rsidR="0018444F" w:rsidRDefault="0018444F" w:rsidP="00D92A26">
            <w:pP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Trans ekulu</w:t>
            </w:r>
          </w:p>
        </w:tc>
        <w:tc>
          <w:tcPr>
            <w:tcW w:w="2279" w:type="pct"/>
            <w:shd w:val="clear" w:color="auto" w:fill="auto"/>
          </w:tcPr>
          <w:p w:rsidR="0018444F" w:rsidRDefault="0018444F" w:rsidP="00D92A26">
            <w:pPr>
              <w:cnfStyle w:val="000000100000"/>
            </w:pPr>
            <w:r w:rsidRPr="00F3475F">
              <w:rPr>
                <w:rFonts w:ascii="Times New Roman" w:hAnsi="Times New Roman" w:cs="Times New Roman"/>
                <w:color w:val="000000" w:themeColor="text1"/>
                <w:sz w:val="20"/>
                <w:szCs w:val="20"/>
              </w:rPr>
              <w:t>9th mile borehole</w:t>
            </w:r>
          </w:p>
        </w:tc>
      </w:tr>
      <w:tr w:rsidR="0018444F" w:rsidTr="00D92A26">
        <w:tc>
          <w:tcPr>
            <w:cnfStyle w:val="001000000000"/>
            <w:tcW w:w="878" w:type="pct"/>
            <w:shd w:val="clear" w:color="auto" w:fill="auto"/>
          </w:tcPr>
          <w:p w:rsidR="0018444F" w:rsidRPr="00C706B1" w:rsidRDefault="0018444F" w:rsidP="00D92A26">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8</w:t>
            </w:r>
          </w:p>
        </w:tc>
        <w:tc>
          <w:tcPr>
            <w:tcW w:w="1843" w:type="pct"/>
            <w:shd w:val="clear" w:color="auto" w:fill="auto"/>
          </w:tcPr>
          <w:p w:rsidR="0018444F" w:rsidRDefault="0018444F" w:rsidP="00D92A26">
            <w:pP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Trans ekeulu</w:t>
            </w:r>
          </w:p>
        </w:tc>
        <w:tc>
          <w:tcPr>
            <w:tcW w:w="2279" w:type="pct"/>
            <w:shd w:val="clear" w:color="auto" w:fill="auto"/>
          </w:tcPr>
          <w:p w:rsidR="0018444F" w:rsidRDefault="0018444F" w:rsidP="00D92A26">
            <w:pPr>
              <w:cnfStyle w:val="000000000000"/>
            </w:pPr>
            <w:r w:rsidRPr="00F3475F">
              <w:rPr>
                <w:rFonts w:ascii="Times New Roman" w:hAnsi="Times New Roman" w:cs="Times New Roman"/>
                <w:color w:val="000000" w:themeColor="text1"/>
                <w:sz w:val="20"/>
                <w:szCs w:val="20"/>
              </w:rPr>
              <w:t>9th mile borehole</w:t>
            </w:r>
          </w:p>
        </w:tc>
      </w:tr>
      <w:tr w:rsidR="0018444F" w:rsidTr="00D92A26">
        <w:trPr>
          <w:cnfStyle w:val="000000100000"/>
        </w:trPr>
        <w:tc>
          <w:tcPr>
            <w:cnfStyle w:val="001000000000"/>
            <w:tcW w:w="878" w:type="pct"/>
            <w:shd w:val="clear" w:color="auto" w:fill="auto"/>
          </w:tcPr>
          <w:p w:rsidR="0018444F" w:rsidRPr="00C706B1" w:rsidRDefault="0018444F" w:rsidP="00D92A26">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9</w:t>
            </w:r>
          </w:p>
        </w:tc>
        <w:tc>
          <w:tcPr>
            <w:tcW w:w="1843" w:type="pct"/>
            <w:shd w:val="clear" w:color="auto" w:fill="auto"/>
          </w:tcPr>
          <w:p w:rsidR="0018444F" w:rsidRDefault="0018444F" w:rsidP="00D92A26">
            <w:pP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Trans ekulu</w:t>
            </w:r>
          </w:p>
        </w:tc>
        <w:tc>
          <w:tcPr>
            <w:tcW w:w="2279" w:type="pct"/>
            <w:shd w:val="clear" w:color="auto" w:fill="auto"/>
          </w:tcPr>
          <w:p w:rsidR="0018444F" w:rsidRDefault="0018444F" w:rsidP="00D92A26">
            <w:pPr>
              <w:cnfStyle w:val="000000100000"/>
            </w:pPr>
            <w:r w:rsidRPr="00F3475F">
              <w:rPr>
                <w:rFonts w:ascii="Times New Roman" w:hAnsi="Times New Roman" w:cs="Times New Roman"/>
                <w:color w:val="000000" w:themeColor="text1"/>
                <w:sz w:val="20"/>
                <w:szCs w:val="20"/>
              </w:rPr>
              <w:t>9th mile borehole</w:t>
            </w:r>
          </w:p>
        </w:tc>
      </w:tr>
      <w:tr w:rsidR="0018444F" w:rsidTr="00D92A26">
        <w:tc>
          <w:tcPr>
            <w:cnfStyle w:val="001000000000"/>
            <w:tcW w:w="878" w:type="pct"/>
            <w:shd w:val="clear" w:color="auto" w:fill="auto"/>
          </w:tcPr>
          <w:p w:rsidR="0018444F" w:rsidRPr="00C706B1" w:rsidRDefault="0018444F" w:rsidP="00D92A26">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10</w:t>
            </w:r>
          </w:p>
        </w:tc>
        <w:tc>
          <w:tcPr>
            <w:tcW w:w="1843" w:type="pct"/>
            <w:shd w:val="clear" w:color="auto" w:fill="auto"/>
          </w:tcPr>
          <w:p w:rsidR="0018444F" w:rsidRDefault="0018444F" w:rsidP="00D92A26">
            <w:pP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T-junction</w:t>
            </w:r>
          </w:p>
        </w:tc>
        <w:tc>
          <w:tcPr>
            <w:tcW w:w="2279" w:type="pct"/>
            <w:shd w:val="clear" w:color="auto" w:fill="auto"/>
          </w:tcPr>
          <w:p w:rsidR="0018444F" w:rsidRDefault="0018444F" w:rsidP="00D92A26">
            <w:pP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MYC water borehole</w:t>
            </w:r>
          </w:p>
        </w:tc>
      </w:tr>
      <w:tr w:rsidR="0018444F" w:rsidTr="00D92A26">
        <w:trPr>
          <w:cnfStyle w:val="000000100000"/>
        </w:trPr>
        <w:tc>
          <w:tcPr>
            <w:cnfStyle w:val="001000000000"/>
            <w:tcW w:w="878" w:type="pct"/>
            <w:shd w:val="clear" w:color="auto" w:fill="auto"/>
          </w:tcPr>
          <w:p w:rsidR="0018444F" w:rsidRPr="00C706B1" w:rsidRDefault="0018444F" w:rsidP="00D92A26">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11</w:t>
            </w:r>
          </w:p>
        </w:tc>
        <w:tc>
          <w:tcPr>
            <w:tcW w:w="1843" w:type="pct"/>
            <w:shd w:val="clear" w:color="auto" w:fill="auto"/>
          </w:tcPr>
          <w:p w:rsidR="0018444F" w:rsidRDefault="0018444F" w:rsidP="00D92A26">
            <w:pP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 junction</w:t>
            </w:r>
          </w:p>
        </w:tc>
        <w:tc>
          <w:tcPr>
            <w:tcW w:w="2279" w:type="pct"/>
            <w:shd w:val="clear" w:color="auto" w:fill="auto"/>
          </w:tcPr>
          <w:p w:rsidR="0018444F" w:rsidRDefault="0018444F" w:rsidP="00D92A26">
            <w:pP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MYC water borehole</w:t>
            </w:r>
          </w:p>
        </w:tc>
      </w:tr>
      <w:tr w:rsidR="0018444F" w:rsidTr="00D92A26">
        <w:tc>
          <w:tcPr>
            <w:cnfStyle w:val="001000000000"/>
            <w:tcW w:w="878" w:type="pct"/>
            <w:shd w:val="clear" w:color="auto" w:fill="auto"/>
          </w:tcPr>
          <w:p w:rsidR="0018444F" w:rsidRPr="00C706B1" w:rsidRDefault="0018444F" w:rsidP="00D92A26">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12</w:t>
            </w:r>
          </w:p>
        </w:tc>
        <w:tc>
          <w:tcPr>
            <w:tcW w:w="1843" w:type="pct"/>
            <w:shd w:val="clear" w:color="auto" w:fill="auto"/>
          </w:tcPr>
          <w:p w:rsidR="0018444F" w:rsidRDefault="0018444F" w:rsidP="00D92A26">
            <w:pP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T-junction</w:t>
            </w:r>
          </w:p>
        </w:tc>
        <w:tc>
          <w:tcPr>
            <w:tcW w:w="2279" w:type="pct"/>
            <w:shd w:val="clear" w:color="auto" w:fill="auto"/>
          </w:tcPr>
          <w:p w:rsidR="0018444F" w:rsidRDefault="0018444F" w:rsidP="00D92A26">
            <w:pP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MYC water borehole</w:t>
            </w:r>
          </w:p>
        </w:tc>
      </w:tr>
      <w:tr w:rsidR="0018444F" w:rsidTr="00D92A26">
        <w:trPr>
          <w:cnfStyle w:val="000000100000"/>
        </w:trPr>
        <w:tc>
          <w:tcPr>
            <w:cnfStyle w:val="001000000000"/>
            <w:tcW w:w="878" w:type="pct"/>
            <w:shd w:val="clear" w:color="auto" w:fill="auto"/>
          </w:tcPr>
          <w:p w:rsidR="0018444F" w:rsidRPr="00C706B1" w:rsidRDefault="0018444F" w:rsidP="00D92A26">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13</w:t>
            </w:r>
          </w:p>
        </w:tc>
        <w:tc>
          <w:tcPr>
            <w:tcW w:w="1843" w:type="pct"/>
            <w:shd w:val="clear" w:color="auto" w:fill="auto"/>
          </w:tcPr>
          <w:p w:rsidR="0018444F" w:rsidRDefault="0018444F" w:rsidP="00D92A26">
            <w:pP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T-junction</w:t>
            </w:r>
          </w:p>
        </w:tc>
        <w:tc>
          <w:tcPr>
            <w:tcW w:w="2279" w:type="pct"/>
            <w:shd w:val="clear" w:color="auto" w:fill="auto"/>
          </w:tcPr>
          <w:p w:rsidR="0018444F" w:rsidRDefault="0018444F" w:rsidP="00D92A26">
            <w:pP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MYC water borehole</w:t>
            </w:r>
          </w:p>
        </w:tc>
      </w:tr>
      <w:tr w:rsidR="0018444F" w:rsidTr="00D92A26">
        <w:tc>
          <w:tcPr>
            <w:cnfStyle w:val="001000000000"/>
            <w:tcW w:w="878" w:type="pct"/>
            <w:shd w:val="clear" w:color="auto" w:fill="auto"/>
          </w:tcPr>
          <w:p w:rsidR="0018444F" w:rsidRPr="00C706B1" w:rsidRDefault="0018444F" w:rsidP="00D92A26">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14</w:t>
            </w:r>
          </w:p>
        </w:tc>
        <w:tc>
          <w:tcPr>
            <w:tcW w:w="1843" w:type="pct"/>
            <w:shd w:val="clear" w:color="auto" w:fill="auto"/>
          </w:tcPr>
          <w:p w:rsidR="0018444F" w:rsidRDefault="0018444F" w:rsidP="00D92A26">
            <w:pP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T-junction</w:t>
            </w:r>
          </w:p>
        </w:tc>
        <w:tc>
          <w:tcPr>
            <w:tcW w:w="2279" w:type="pct"/>
            <w:shd w:val="clear" w:color="auto" w:fill="auto"/>
          </w:tcPr>
          <w:p w:rsidR="0018444F" w:rsidRDefault="0018444F" w:rsidP="00D92A26">
            <w:pP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MYC water borehole</w:t>
            </w:r>
          </w:p>
        </w:tc>
      </w:tr>
      <w:tr w:rsidR="0018444F" w:rsidTr="00D92A26">
        <w:trPr>
          <w:cnfStyle w:val="000000100000"/>
        </w:trPr>
        <w:tc>
          <w:tcPr>
            <w:cnfStyle w:val="001000000000"/>
            <w:tcW w:w="878" w:type="pct"/>
            <w:shd w:val="clear" w:color="auto" w:fill="auto"/>
          </w:tcPr>
          <w:p w:rsidR="0018444F" w:rsidRPr="00C706B1" w:rsidRDefault="0018444F" w:rsidP="00D92A26">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15</w:t>
            </w:r>
          </w:p>
        </w:tc>
        <w:tc>
          <w:tcPr>
            <w:tcW w:w="1843" w:type="pct"/>
            <w:shd w:val="clear" w:color="auto" w:fill="auto"/>
          </w:tcPr>
          <w:p w:rsidR="0018444F" w:rsidRDefault="0018444F" w:rsidP="00D92A26">
            <w:pP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Old Artisan</w:t>
            </w:r>
          </w:p>
        </w:tc>
        <w:tc>
          <w:tcPr>
            <w:tcW w:w="2279" w:type="pct"/>
            <w:shd w:val="clear" w:color="auto" w:fill="auto"/>
          </w:tcPr>
          <w:p w:rsidR="0018444F" w:rsidRDefault="0018444F" w:rsidP="00D92A26">
            <w:pP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Ninth mile borehole</w:t>
            </w:r>
          </w:p>
        </w:tc>
      </w:tr>
      <w:tr w:rsidR="0018444F" w:rsidTr="00D92A26">
        <w:trPr>
          <w:trHeight w:val="65"/>
        </w:trPr>
        <w:tc>
          <w:tcPr>
            <w:cnfStyle w:val="001000000000"/>
            <w:tcW w:w="878" w:type="pct"/>
            <w:shd w:val="clear" w:color="auto" w:fill="auto"/>
          </w:tcPr>
          <w:p w:rsidR="0018444F" w:rsidRPr="00C706B1" w:rsidRDefault="0018444F" w:rsidP="00D92A26">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16</w:t>
            </w:r>
          </w:p>
        </w:tc>
        <w:tc>
          <w:tcPr>
            <w:tcW w:w="1843" w:type="pct"/>
            <w:shd w:val="clear" w:color="auto" w:fill="auto"/>
          </w:tcPr>
          <w:p w:rsidR="0018444F" w:rsidRDefault="0018444F" w:rsidP="00D92A26">
            <w:pP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Old Artisan</w:t>
            </w:r>
          </w:p>
        </w:tc>
        <w:tc>
          <w:tcPr>
            <w:tcW w:w="2279" w:type="pct"/>
            <w:shd w:val="clear" w:color="auto" w:fill="auto"/>
          </w:tcPr>
          <w:p w:rsidR="0018444F" w:rsidRDefault="0018444F" w:rsidP="00D92A26">
            <w:pP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9th mile borehole</w:t>
            </w:r>
          </w:p>
        </w:tc>
      </w:tr>
      <w:tr w:rsidR="0018444F" w:rsidTr="00D92A26">
        <w:trPr>
          <w:cnfStyle w:val="000000100000"/>
        </w:trPr>
        <w:tc>
          <w:tcPr>
            <w:cnfStyle w:val="001000000000"/>
            <w:tcW w:w="878" w:type="pct"/>
            <w:shd w:val="clear" w:color="auto" w:fill="auto"/>
          </w:tcPr>
          <w:p w:rsidR="0018444F" w:rsidRPr="00C706B1" w:rsidRDefault="0018444F" w:rsidP="00D92A26">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17</w:t>
            </w:r>
          </w:p>
        </w:tc>
        <w:tc>
          <w:tcPr>
            <w:tcW w:w="1843" w:type="pct"/>
            <w:shd w:val="clear" w:color="auto" w:fill="auto"/>
          </w:tcPr>
          <w:p w:rsidR="0018444F" w:rsidRDefault="00D92A26" w:rsidP="00D92A26">
            <w:pP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Old Artisan</w:t>
            </w:r>
          </w:p>
        </w:tc>
        <w:tc>
          <w:tcPr>
            <w:tcW w:w="2279" w:type="pct"/>
            <w:shd w:val="clear" w:color="auto" w:fill="auto"/>
          </w:tcPr>
          <w:p w:rsidR="0018444F" w:rsidRDefault="0018444F" w:rsidP="00D92A26">
            <w:pPr>
              <w:cnfStyle w:val="000000100000"/>
            </w:pPr>
            <w:r w:rsidRPr="008453ED">
              <w:rPr>
                <w:rFonts w:ascii="Times New Roman" w:hAnsi="Times New Roman" w:cs="Times New Roman"/>
                <w:color w:val="000000" w:themeColor="text1"/>
                <w:sz w:val="20"/>
                <w:szCs w:val="20"/>
              </w:rPr>
              <w:t>9th mile borehole</w:t>
            </w:r>
          </w:p>
        </w:tc>
      </w:tr>
      <w:tr w:rsidR="0018444F" w:rsidTr="00D92A26">
        <w:tc>
          <w:tcPr>
            <w:cnfStyle w:val="001000000000"/>
            <w:tcW w:w="878" w:type="pct"/>
            <w:shd w:val="clear" w:color="auto" w:fill="auto"/>
          </w:tcPr>
          <w:p w:rsidR="0018444F" w:rsidRPr="00C706B1" w:rsidRDefault="0018444F" w:rsidP="00D92A26">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18</w:t>
            </w:r>
          </w:p>
        </w:tc>
        <w:tc>
          <w:tcPr>
            <w:tcW w:w="1843" w:type="pct"/>
            <w:shd w:val="clear" w:color="auto" w:fill="auto"/>
          </w:tcPr>
          <w:p w:rsidR="0018444F" w:rsidRDefault="00D92A26" w:rsidP="00D92A26">
            <w:pP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Old Artisan</w:t>
            </w:r>
          </w:p>
        </w:tc>
        <w:tc>
          <w:tcPr>
            <w:tcW w:w="2279" w:type="pct"/>
            <w:shd w:val="clear" w:color="auto" w:fill="auto"/>
          </w:tcPr>
          <w:p w:rsidR="0018444F" w:rsidRDefault="0018444F" w:rsidP="00D92A26">
            <w:pPr>
              <w:cnfStyle w:val="000000000000"/>
            </w:pPr>
            <w:r w:rsidRPr="008453ED">
              <w:rPr>
                <w:rFonts w:ascii="Times New Roman" w:hAnsi="Times New Roman" w:cs="Times New Roman"/>
                <w:color w:val="000000" w:themeColor="text1"/>
                <w:sz w:val="20"/>
                <w:szCs w:val="20"/>
              </w:rPr>
              <w:t>9th mile borehole</w:t>
            </w:r>
          </w:p>
        </w:tc>
      </w:tr>
      <w:tr w:rsidR="0018444F" w:rsidTr="00D92A26">
        <w:trPr>
          <w:cnfStyle w:val="000000100000"/>
        </w:trPr>
        <w:tc>
          <w:tcPr>
            <w:cnfStyle w:val="001000000000"/>
            <w:tcW w:w="878" w:type="pct"/>
            <w:shd w:val="clear" w:color="auto" w:fill="auto"/>
          </w:tcPr>
          <w:p w:rsidR="0018444F" w:rsidRPr="00C706B1" w:rsidRDefault="0018444F" w:rsidP="00D92A26">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19</w:t>
            </w:r>
          </w:p>
        </w:tc>
        <w:tc>
          <w:tcPr>
            <w:tcW w:w="1843" w:type="pct"/>
            <w:shd w:val="clear" w:color="auto" w:fill="auto"/>
          </w:tcPr>
          <w:p w:rsidR="0018444F" w:rsidRDefault="0018444F" w:rsidP="00D92A26">
            <w:pP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New haven</w:t>
            </w:r>
          </w:p>
        </w:tc>
        <w:tc>
          <w:tcPr>
            <w:tcW w:w="2279" w:type="pct"/>
            <w:shd w:val="clear" w:color="auto" w:fill="auto"/>
          </w:tcPr>
          <w:p w:rsidR="0018444F" w:rsidRDefault="0018444F" w:rsidP="00D92A26">
            <w:pPr>
              <w:cnfStyle w:val="000000100000"/>
            </w:pPr>
            <w:r w:rsidRPr="008453ED">
              <w:rPr>
                <w:rFonts w:ascii="Times New Roman" w:hAnsi="Times New Roman" w:cs="Times New Roman"/>
                <w:color w:val="000000" w:themeColor="text1"/>
                <w:sz w:val="20"/>
                <w:szCs w:val="20"/>
              </w:rPr>
              <w:t>9th mile borehole</w:t>
            </w:r>
          </w:p>
        </w:tc>
      </w:tr>
      <w:tr w:rsidR="0018444F" w:rsidTr="00D92A26">
        <w:tc>
          <w:tcPr>
            <w:cnfStyle w:val="001000000000"/>
            <w:tcW w:w="878" w:type="pct"/>
            <w:shd w:val="clear" w:color="auto" w:fill="auto"/>
          </w:tcPr>
          <w:p w:rsidR="0018444F" w:rsidRPr="00C706B1" w:rsidRDefault="0018444F" w:rsidP="00D92A26">
            <w:pPr>
              <w:rPr>
                <w:rFonts w:ascii="Times New Roman" w:hAnsi="Times New Roman" w:cs="Times New Roman"/>
                <w:b w:val="0"/>
                <w:color w:val="000000" w:themeColor="text1"/>
                <w:sz w:val="20"/>
                <w:szCs w:val="20"/>
              </w:rPr>
            </w:pPr>
            <w:r w:rsidRPr="00C706B1">
              <w:rPr>
                <w:rFonts w:ascii="Times New Roman" w:hAnsi="Times New Roman" w:cs="Times New Roman"/>
                <w:b w:val="0"/>
                <w:color w:val="000000" w:themeColor="text1"/>
                <w:sz w:val="20"/>
                <w:szCs w:val="20"/>
              </w:rPr>
              <w:t>20</w:t>
            </w:r>
          </w:p>
        </w:tc>
        <w:tc>
          <w:tcPr>
            <w:tcW w:w="1843" w:type="pct"/>
            <w:shd w:val="clear" w:color="auto" w:fill="auto"/>
          </w:tcPr>
          <w:p w:rsidR="0018444F" w:rsidRDefault="0018444F" w:rsidP="00D92A26">
            <w:pP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Independence layout</w:t>
            </w:r>
          </w:p>
        </w:tc>
        <w:tc>
          <w:tcPr>
            <w:tcW w:w="2279" w:type="pct"/>
            <w:shd w:val="clear" w:color="auto" w:fill="auto"/>
          </w:tcPr>
          <w:p w:rsidR="0018444F" w:rsidRDefault="0018444F" w:rsidP="00D92A26">
            <w:pPr>
              <w:cnfStyle w:val="000000000000"/>
            </w:pPr>
            <w:r w:rsidRPr="008453ED">
              <w:rPr>
                <w:rFonts w:ascii="Times New Roman" w:hAnsi="Times New Roman" w:cs="Times New Roman"/>
                <w:color w:val="000000" w:themeColor="text1"/>
                <w:sz w:val="20"/>
                <w:szCs w:val="20"/>
              </w:rPr>
              <w:t>9th mile borehole</w:t>
            </w:r>
          </w:p>
        </w:tc>
      </w:tr>
    </w:tbl>
    <w:p w:rsidR="0018444F" w:rsidRDefault="0018444F" w:rsidP="00CA4D0F">
      <w:pPr>
        <w:autoSpaceDE w:val="0"/>
        <w:autoSpaceDN w:val="0"/>
        <w:adjustRightInd w:val="0"/>
        <w:spacing w:after="0" w:line="480" w:lineRule="auto"/>
        <w:jc w:val="both"/>
        <w:rPr>
          <w:rFonts w:ascii="Times New Roman" w:hAnsi="Times New Roman" w:cs="Times New Roman"/>
          <w:sz w:val="24"/>
          <w:szCs w:val="24"/>
        </w:rPr>
      </w:pPr>
    </w:p>
    <w:p w:rsidR="0002280F" w:rsidRDefault="0002280F" w:rsidP="00CA4D0F">
      <w:pPr>
        <w:autoSpaceDE w:val="0"/>
        <w:autoSpaceDN w:val="0"/>
        <w:adjustRightInd w:val="0"/>
        <w:spacing w:after="0" w:line="480" w:lineRule="auto"/>
        <w:jc w:val="both"/>
        <w:rPr>
          <w:rFonts w:ascii="Times New Roman" w:hAnsi="Times New Roman" w:cs="Times New Roman"/>
          <w:b/>
          <w:sz w:val="24"/>
          <w:szCs w:val="24"/>
        </w:rPr>
      </w:pPr>
    </w:p>
    <w:p w:rsidR="0002280F" w:rsidRDefault="0002280F" w:rsidP="00CA4D0F">
      <w:pPr>
        <w:autoSpaceDE w:val="0"/>
        <w:autoSpaceDN w:val="0"/>
        <w:adjustRightInd w:val="0"/>
        <w:spacing w:after="0" w:line="480" w:lineRule="auto"/>
        <w:jc w:val="both"/>
        <w:rPr>
          <w:rFonts w:ascii="Times New Roman" w:hAnsi="Times New Roman" w:cs="Times New Roman"/>
          <w:b/>
          <w:sz w:val="24"/>
          <w:szCs w:val="24"/>
        </w:rPr>
      </w:pPr>
    </w:p>
    <w:p w:rsidR="0002280F" w:rsidRDefault="0002280F" w:rsidP="00CA4D0F">
      <w:pPr>
        <w:autoSpaceDE w:val="0"/>
        <w:autoSpaceDN w:val="0"/>
        <w:adjustRightInd w:val="0"/>
        <w:spacing w:after="0" w:line="480" w:lineRule="auto"/>
        <w:jc w:val="both"/>
        <w:rPr>
          <w:rFonts w:ascii="Times New Roman" w:hAnsi="Times New Roman" w:cs="Times New Roman"/>
          <w:b/>
          <w:sz w:val="24"/>
          <w:szCs w:val="24"/>
        </w:rPr>
      </w:pPr>
    </w:p>
    <w:p w:rsidR="0002280F" w:rsidRDefault="0002280F" w:rsidP="00CA4D0F">
      <w:pPr>
        <w:autoSpaceDE w:val="0"/>
        <w:autoSpaceDN w:val="0"/>
        <w:adjustRightInd w:val="0"/>
        <w:spacing w:after="0" w:line="480" w:lineRule="auto"/>
        <w:jc w:val="both"/>
        <w:rPr>
          <w:rFonts w:ascii="Times New Roman" w:hAnsi="Times New Roman" w:cs="Times New Roman"/>
          <w:b/>
          <w:sz w:val="24"/>
          <w:szCs w:val="24"/>
        </w:rPr>
      </w:pPr>
    </w:p>
    <w:p w:rsidR="0002280F" w:rsidRDefault="0002280F" w:rsidP="00CA4D0F">
      <w:pPr>
        <w:autoSpaceDE w:val="0"/>
        <w:autoSpaceDN w:val="0"/>
        <w:adjustRightInd w:val="0"/>
        <w:spacing w:after="0" w:line="480" w:lineRule="auto"/>
        <w:jc w:val="both"/>
        <w:rPr>
          <w:rFonts w:ascii="Times New Roman" w:hAnsi="Times New Roman" w:cs="Times New Roman"/>
          <w:b/>
          <w:sz w:val="24"/>
          <w:szCs w:val="24"/>
        </w:rPr>
      </w:pPr>
    </w:p>
    <w:p w:rsidR="00C66DBB" w:rsidRDefault="00C66DBB" w:rsidP="00CA4D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APPARATUS</w:t>
      </w:r>
    </w:p>
    <w:p w:rsidR="00C66DBB" w:rsidRDefault="00C66DBB"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Lovibon vessel</w:t>
      </w:r>
    </w:p>
    <w:p w:rsidR="00C66DBB" w:rsidRDefault="00C66DBB"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Colour disc (Hazen disc)</w:t>
      </w:r>
    </w:p>
    <w:p w:rsidR="00C66DBB" w:rsidRDefault="00C66DBB"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Conductivity meter</w:t>
      </w:r>
    </w:p>
    <w:p w:rsidR="00C66DBB" w:rsidRDefault="00C66DBB"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Glass electrode</w:t>
      </w:r>
    </w:p>
    <w:p w:rsidR="00C66DBB" w:rsidRDefault="00C66DBB"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pH meter (electrometric)</w:t>
      </w:r>
    </w:p>
    <w:p w:rsidR="00C66DBB" w:rsidRDefault="00C66DBB"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Measuring cylinder</w:t>
      </w:r>
    </w:p>
    <w:p w:rsidR="00C66DBB" w:rsidRDefault="00C66DBB"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Beakers</w:t>
      </w:r>
    </w:p>
    <w:p w:rsidR="00C66DBB" w:rsidRDefault="00C66DBB"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Hot plate</w:t>
      </w:r>
    </w:p>
    <w:p w:rsidR="00C66DBB" w:rsidRDefault="00C66DBB"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Filter paper</w:t>
      </w:r>
    </w:p>
    <w:p w:rsidR="00BF6D11" w:rsidRDefault="00BF6D11"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Petri-dishes</w:t>
      </w:r>
    </w:p>
    <w:p w:rsidR="00BF6D11" w:rsidRDefault="00BF6D11"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Hand gloves </w:t>
      </w:r>
    </w:p>
    <w:p w:rsidR="00C66DBB" w:rsidRDefault="00C66DBB" w:rsidP="006743A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Pipette</w:t>
      </w:r>
    </w:p>
    <w:p w:rsidR="00303C87" w:rsidRPr="000F2E27" w:rsidRDefault="00C66DBB"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Atomic Absorption Spectrophotometer (AAS)</w:t>
      </w:r>
    </w:p>
    <w:p w:rsidR="00CB0BA1" w:rsidRDefault="00CB0BA1" w:rsidP="00CA4D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REAGENTS</w:t>
      </w:r>
    </w:p>
    <w:p w:rsidR="00BF6D11" w:rsidRDefault="00CB0BA1" w:rsidP="006743A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O-Tulidine</w:t>
      </w:r>
      <w:r w:rsidR="005A4454">
        <w:rPr>
          <w:rFonts w:ascii="Times New Roman" w:hAnsi="Times New Roman" w:cs="Times New Roman"/>
          <w:sz w:val="24"/>
          <w:szCs w:val="24"/>
        </w:rPr>
        <w:t xml:space="preserve"> </w:t>
      </w:r>
    </w:p>
    <w:p w:rsidR="00FD5392" w:rsidRDefault="00311AF2"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Potassium chloride</w:t>
      </w:r>
    </w:p>
    <w:p w:rsidR="000F2E27" w:rsidRPr="00311AF2" w:rsidRDefault="000F2E27" w:rsidP="00CA4D0F">
      <w:pPr>
        <w:autoSpaceDE w:val="0"/>
        <w:autoSpaceDN w:val="0"/>
        <w:adjustRightInd w:val="0"/>
        <w:spacing w:after="0" w:line="480" w:lineRule="auto"/>
        <w:jc w:val="both"/>
        <w:rPr>
          <w:rFonts w:ascii="Times New Roman" w:hAnsi="Times New Roman" w:cs="Times New Roman"/>
          <w:sz w:val="24"/>
          <w:szCs w:val="24"/>
        </w:rPr>
      </w:pPr>
    </w:p>
    <w:p w:rsidR="00CB0BA1" w:rsidRDefault="000F2E27" w:rsidP="00CA4D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3.3</w:t>
      </w:r>
      <w:r w:rsidR="003F79C9">
        <w:rPr>
          <w:rFonts w:ascii="Times New Roman" w:hAnsi="Times New Roman" w:cs="Times New Roman"/>
          <w:b/>
          <w:sz w:val="24"/>
          <w:szCs w:val="24"/>
        </w:rPr>
        <w:t xml:space="preserve"> </w:t>
      </w:r>
      <w:r w:rsidR="00CB0BA1" w:rsidRPr="00CB0BA1">
        <w:rPr>
          <w:rFonts w:ascii="Times New Roman" w:hAnsi="Times New Roman" w:cs="Times New Roman"/>
          <w:b/>
          <w:sz w:val="24"/>
          <w:szCs w:val="24"/>
        </w:rPr>
        <w:t>METHODS OF ANALYSIS</w:t>
      </w:r>
    </w:p>
    <w:p w:rsidR="00CB0BA1" w:rsidRDefault="00CB0BA1"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Analysis of the water samples were carried out in three different categories namely;</w:t>
      </w:r>
    </w:p>
    <w:p w:rsidR="00CB0BA1" w:rsidRDefault="00CB0BA1" w:rsidP="00CB0BA1">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Physiochemical analysis</w:t>
      </w:r>
    </w:p>
    <w:p w:rsidR="00CB0BA1" w:rsidRPr="000D1CB8" w:rsidRDefault="00CB0BA1" w:rsidP="000D1CB8">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Biochemical analysis</w:t>
      </w:r>
    </w:p>
    <w:p w:rsidR="00CB0BA1" w:rsidRDefault="00CB0BA1" w:rsidP="00CB0BA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physical analysis was done by using physical analytical equipment.</w:t>
      </w:r>
    </w:p>
    <w:p w:rsidR="0018444F" w:rsidRPr="0002280F" w:rsidRDefault="00CB0BA1"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Some biochemical analysis was done by analytical equipment, while metal analysis was done with the aid of spectron 20 machine.</w:t>
      </w:r>
    </w:p>
    <w:p w:rsidR="0018444F" w:rsidRDefault="0018444F" w:rsidP="00CA4D0F">
      <w:pPr>
        <w:autoSpaceDE w:val="0"/>
        <w:autoSpaceDN w:val="0"/>
        <w:adjustRightInd w:val="0"/>
        <w:spacing w:after="0" w:line="480" w:lineRule="auto"/>
        <w:jc w:val="both"/>
        <w:rPr>
          <w:rFonts w:ascii="Times New Roman" w:hAnsi="Times New Roman" w:cs="Times New Roman"/>
          <w:b/>
          <w:sz w:val="24"/>
          <w:szCs w:val="24"/>
        </w:rPr>
      </w:pPr>
    </w:p>
    <w:p w:rsidR="00CA4D0F" w:rsidRDefault="0002280F" w:rsidP="00CA4D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3.4 Physio</w:t>
      </w:r>
      <w:r w:rsidRPr="00CB0BA1">
        <w:rPr>
          <w:rFonts w:ascii="Times New Roman" w:hAnsi="Times New Roman" w:cs="Times New Roman"/>
          <w:b/>
          <w:sz w:val="24"/>
          <w:szCs w:val="24"/>
        </w:rPr>
        <w:t>chemical Analysis for Water</w:t>
      </w:r>
    </w:p>
    <w:p w:rsidR="00303C87" w:rsidRPr="00CB0BA1" w:rsidRDefault="000F2E27" w:rsidP="00CA4D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3.4</w:t>
      </w:r>
      <w:r w:rsidR="00E25655">
        <w:rPr>
          <w:rFonts w:ascii="Times New Roman" w:hAnsi="Times New Roman" w:cs="Times New Roman"/>
          <w:b/>
          <w:sz w:val="24"/>
          <w:szCs w:val="24"/>
        </w:rPr>
        <w:t>.0 Determination of pH</w:t>
      </w:r>
    </w:p>
    <w:p w:rsidR="00BF6D11" w:rsidRPr="00BF6D11" w:rsidRDefault="00BF6D11" w:rsidP="00CA4D0F">
      <w:pPr>
        <w:autoSpaceDE w:val="0"/>
        <w:autoSpaceDN w:val="0"/>
        <w:adjustRightInd w:val="0"/>
        <w:spacing w:after="0" w:line="480" w:lineRule="auto"/>
        <w:jc w:val="both"/>
        <w:rPr>
          <w:rFonts w:ascii="Times New Roman" w:hAnsi="Times New Roman" w:cs="Times New Roman"/>
          <w:b/>
          <w:sz w:val="24"/>
          <w:szCs w:val="24"/>
        </w:rPr>
      </w:pPr>
      <w:r w:rsidRPr="00BF6D11">
        <w:rPr>
          <w:rFonts w:ascii="Times New Roman" w:hAnsi="Times New Roman" w:cs="Times New Roman"/>
          <w:b/>
          <w:sz w:val="24"/>
          <w:szCs w:val="24"/>
        </w:rPr>
        <w:t>Procedure:</w:t>
      </w:r>
    </w:p>
    <w:p w:rsidR="00BF6D11" w:rsidRDefault="00CA7879"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pH was measured by removing the electrode from storage solution, rinsed and  blot dry with soft tissues, the electrode was placed in the initial potassium chloride and the pH was standardized according to manufacturer’s instructions. The pH of the sample was determined after establishing the =1. Stir the sample gently while measuring pH to insure homogeneity.</w:t>
      </w:r>
    </w:p>
    <w:p w:rsidR="00D92A26" w:rsidRDefault="00D92A26" w:rsidP="00CA4D0F">
      <w:pPr>
        <w:autoSpaceDE w:val="0"/>
        <w:autoSpaceDN w:val="0"/>
        <w:adjustRightInd w:val="0"/>
        <w:spacing w:after="0" w:line="480" w:lineRule="auto"/>
        <w:jc w:val="both"/>
        <w:rPr>
          <w:rFonts w:ascii="Times New Roman" w:hAnsi="Times New Roman" w:cs="Times New Roman"/>
          <w:sz w:val="24"/>
          <w:szCs w:val="24"/>
        </w:rPr>
      </w:pPr>
    </w:p>
    <w:p w:rsidR="00311AF2" w:rsidRDefault="000F2E27" w:rsidP="00CA4D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3.4.</w:t>
      </w:r>
      <w:r w:rsidR="00504909">
        <w:rPr>
          <w:rFonts w:ascii="Times New Roman" w:hAnsi="Times New Roman" w:cs="Times New Roman"/>
          <w:b/>
          <w:sz w:val="24"/>
          <w:szCs w:val="24"/>
        </w:rPr>
        <w:t xml:space="preserve">1 </w:t>
      </w:r>
      <w:r w:rsidR="00311AF2">
        <w:rPr>
          <w:rFonts w:ascii="Times New Roman" w:hAnsi="Times New Roman" w:cs="Times New Roman"/>
          <w:b/>
          <w:sz w:val="24"/>
          <w:szCs w:val="24"/>
        </w:rPr>
        <w:t>Determination of Taste</w:t>
      </w:r>
    </w:p>
    <w:p w:rsidR="00311AF2" w:rsidRDefault="00311AF2"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Procedure:</w:t>
      </w:r>
      <w:r>
        <w:rPr>
          <w:rFonts w:ascii="Times New Roman" w:hAnsi="Times New Roman" w:cs="Times New Roman"/>
          <w:sz w:val="24"/>
          <w:szCs w:val="24"/>
        </w:rPr>
        <w:t xml:space="preserve"> </w:t>
      </w:r>
    </w:p>
    <w:p w:rsidR="00683FAC" w:rsidRPr="0018444F" w:rsidRDefault="00311AF2"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taste of the water samples were determined using the taste buds in mouth.</w:t>
      </w:r>
    </w:p>
    <w:p w:rsidR="0018444F" w:rsidRDefault="0018444F" w:rsidP="00CA4D0F">
      <w:pPr>
        <w:autoSpaceDE w:val="0"/>
        <w:autoSpaceDN w:val="0"/>
        <w:adjustRightInd w:val="0"/>
        <w:spacing w:after="0" w:line="480" w:lineRule="auto"/>
        <w:jc w:val="both"/>
        <w:rPr>
          <w:rFonts w:ascii="Times New Roman" w:hAnsi="Times New Roman" w:cs="Times New Roman"/>
          <w:b/>
          <w:sz w:val="24"/>
          <w:szCs w:val="24"/>
        </w:rPr>
      </w:pPr>
    </w:p>
    <w:p w:rsidR="00311AF2" w:rsidRDefault="000F2E27" w:rsidP="00CA4D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3.4</w:t>
      </w:r>
      <w:r w:rsidR="00504909">
        <w:rPr>
          <w:rFonts w:ascii="Times New Roman" w:hAnsi="Times New Roman" w:cs="Times New Roman"/>
          <w:b/>
          <w:sz w:val="24"/>
          <w:szCs w:val="24"/>
        </w:rPr>
        <w:t xml:space="preserve">.2 </w:t>
      </w:r>
      <w:r w:rsidR="00311AF2" w:rsidRPr="00311AF2">
        <w:rPr>
          <w:rFonts w:ascii="Times New Roman" w:hAnsi="Times New Roman" w:cs="Times New Roman"/>
          <w:b/>
          <w:sz w:val="24"/>
          <w:szCs w:val="24"/>
        </w:rPr>
        <w:t>Determination of odour</w:t>
      </w:r>
    </w:p>
    <w:p w:rsidR="00311AF2" w:rsidRDefault="00311AF2" w:rsidP="00CA4D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Procedure:</w:t>
      </w:r>
    </w:p>
    <w:p w:rsidR="00D92A26" w:rsidRPr="00D92A26" w:rsidRDefault="00311AF2"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odour of the water samples was determined using one of the sense organ which is the nose.</w:t>
      </w:r>
    </w:p>
    <w:p w:rsidR="00504909" w:rsidRDefault="00E25655" w:rsidP="00CA4D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3.3.3 </w:t>
      </w:r>
      <w:r w:rsidR="00504909" w:rsidRPr="00504909">
        <w:rPr>
          <w:rFonts w:ascii="Times New Roman" w:hAnsi="Times New Roman" w:cs="Times New Roman"/>
          <w:b/>
          <w:sz w:val="24"/>
          <w:szCs w:val="24"/>
        </w:rPr>
        <w:t>Determination of colour</w:t>
      </w:r>
    </w:p>
    <w:p w:rsidR="00504909" w:rsidRDefault="00504909" w:rsidP="00CA4D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Procedures:</w:t>
      </w:r>
    </w:p>
    <w:p w:rsidR="00504909" w:rsidRPr="00504909" w:rsidRDefault="00504909" w:rsidP="00CA4D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colour of the water samples was determined using a Hanzen disc comparator</w:t>
      </w:r>
    </w:p>
    <w:p w:rsidR="00D92A26" w:rsidRDefault="00D92A26" w:rsidP="00CA4D0F">
      <w:pPr>
        <w:autoSpaceDE w:val="0"/>
        <w:autoSpaceDN w:val="0"/>
        <w:adjustRightInd w:val="0"/>
        <w:spacing w:after="0" w:line="480" w:lineRule="auto"/>
        <w:jc w:val="both"/>
        <w:rPr>
          <w:rFonts w:ascii="Times New Roman" w:hAnsi="Times New Roman" w:cs="Times New Roman"/>
          <w:b/>
          <w:sz w:val="24"/>
          <w:szCs w:val="24"/>
        </w:rPr>
      </w:pPr>
    </w:p>
    <w:p w:rsidR="00503241" w:rsidRDefault="00503241" w:rsidP="00CA4D0F">
      <w:pPr>
        <w:autoSpaceDE w:val="0"/>
        <w:autoSpaceDN w:val="0"/>
        <w:adjustRightInd w:val="0"/>
        <w:spacing w:after="0" w:line="480" w:lineRule="auto"/>
        <w:jc w:val="both"/>
        <w:rPr>
          <w:rFonts w:ascii="Times New Roman" w:hAnsi="Times New Roman" w:cs="Times New Roman"/>
          <w:b/>
          <w:sz w:val="24"/>
          <w:szCs w:val="24"/>
        </w:rPr>
      </w:pPr>
    </w:p>
    <w:p w:rsidR="00D11F49" w:rsidRDefault="0058468D" w:rsidP="00CA4D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3.4</w:t>
      </w:r>
      <w:r w:rsidR="00E25655">
        <w:rPr>
          <w:rFonts w:ascii="Times New Roman" w:hAnsi="Times New Roman" w:cs="Times New Roman"/>
          <w:b/>
          <w:sz w:val="24"/>
          <w:szCs w:val="24"/>
        </w:rPr>
        <w:t>.4</w:t>
      </w:r>
      <w:r w:rsidR="00504909">
        <w:rPr>
          <w:rFonts w:ascii="Times New Roman" w:hAnsi="Times New Roman" w:cs="Times New Roman"/>
          <w:b/>
          <w:sz w:val="24"/>
          <w:szCs w:val="24"/>
        </w:rPr>
        <w:t xml:space="preserve"> </w:t>
      </w:r>
      <w:r w:rsidR="0014702B">
        <w:rPr>
          <w:rFonts w:ascii="Times New Roman" w:hAnsi="Times New Roman" w:cs="Times New Roman"/>
          <w:b/>
          <w:sz w:val="24"/>
          <w:szCs w:val="24"/>
        </w:rPr>
        <w:t xml:space="preserve">Determination of Electrical Conductivity </w:t>
      </w:r>
      <w:r w:rsidR="00BF6D11">
        <w:rPr>
          <w:rFonts w:ascii="Times New Roman" w:hAnsi="Times New Roman" w:cs="Times New Roman"/>
          <w:b/>
          <w:sz w:val="24"/>
          <w:szCs w:val="24"/>
        </w:rPr>
        <w:t>(EC)</w:t>
      </w:r>
    </w:p>
    <w:p w:rsidR="00BF6D11" w:rsidRPr="00CB0BA1" w:rsidRDefault="00BF6D11" w:rsidP="00CA4D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Procedure</w:t>
      </w:r>
      <w:r w:rsidR="00F06857">
        <w:rPr>
          <w:rFonts w:ascii="Times New Roman" w:hAnsi="Times New Roman" w:cs="Times New Roman"/>
          <w:b/>
          <w:sz w:val="24"/>
          <w:szCs w:val="24"/>
        </w:rPr>
        <w:t>:</w:t>
      </w:r>
    </w:p>
    <w:p w:rsidR="00D11F49" w:rsidRPr="00CA4D0F" w:rsidRDefault="00D11F49"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The electrical conductivity of the samples was determined using the conductivity meter (DDS-307A Conductivity meter). (APHA1998).</w:t>
      </w:r>
    </w:p>
    <w:p w:rsidR="00D11F49" w:rsidRPr="00CA4D0F" w:rsidRDefault="00D11F49"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Conductivity is measured with a probe and a meter. A voltage is applied between the two electrodes in the probe immersed in the sample of water. The drop in the voltage caused by the resistance of the water is used to calculate the productivity per centimeter.</w:t>
      </w:r>
    </w:p>
    <w:p w:rsidR="00D11F49" w:rsidRPr="00CA4D0F" w:rsidRDefault="00D11F49"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Conductivity (G), resistivity(R) is determined from the voltage and current values according to ohm’s law.</w:t>
      </w:r>
    </w:p>
    <w:p w:rsidR="00D11F49" w:rsidRPr="00CA4D0F" w:rsidRDefault="00D11F49"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That is R= V/I </w:t>
      </w:r>
    </w:p>
    <w:p w:rsidR="00D11F49" w:rsidRPr="00CA4D0F" w:rsidRDefault="00D11F49"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               G=I/R   =I/V</w:t>
      </w:r>
    </w:p>
    <w:p w:rsidR="00D11F49" w:rsidRPr="00CA4D0F" w:rsidRDefault="00D11F49"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Where G= Conductivity</w:t>
      </w:r>
    </w:p>
    <w:p w:rsidR="00D11F49" w:rsidRPr="00CA4D0F" w:rsidRDefault="00D11F49"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             I= Current</w:t>
      </w:r>
    </w:p>
    <w:p w:rsidR="00D11F49" w:rsidRPr="00CA4D0F" w:rsidRDefault="00D11F49" w:rsidP="00CA4D0F">
      <w:pPr>
        <w:autoSpaceDE w:val="0"/>
        <w:autoSpaceDN w:val="0"/>
        <w:adjustRightInd w:val="0"/>
        <w:spacing w:after="0" w:line="480" w:lineRule="auto"/>
        <w:jc w:val="both"/>
        <w:rPr>
          <w:rFonts w:ascii="Times New Roman" w:hAnsi="Times New Roman" w:cs="Times New Roman"/>
          <w:sz w:val="24"/>
          <w:szCs w:val="24"/>
        </w:rPr>
      </w:pPr>
      <w:r w:rsidRPr="00CA4D0F">
        <w:rPr>
          <w:rFonts w:ascii="Times New Roman" w:hAnsi="Times New Roman" w:cs="Times New Roman"/>
          <w:sz w:val="24"/>
          <w:szCs w:val="24"/>
        </w:rPr>
        <w:t xml:space="preserve">            V= Voltage</w:t>
      </w:r>
    </w:p>
    <w:p w:rsidR="00504909" w:rsidRPr="000F2E27" w:rsidRDefault="00D11F4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The meter converts the probe measurement to micro mhos per cen</w:t>
      </w:r>
      <w:r w:rsidR="00BF6D11">
        <w:rPr>
          <w:rFonts w:ascii="Times New Roman" w:hAnsi="Times New Roman" w:cs="Times New Roman"/>
          <w:sz w:val="24"/>
          <w:szCs w:val="24"/>
        </w:rPr>
        <w:t xml:space="preserve">timeter and displays the result </w:t>
      </w:r>
      <w:r w:rsidRPr="00CA4D0F">
        <w:rPr>
          <w:rFonts w:ascii="Times New Roman" w:hAnsi="Times New Roman" w:cs="Times New Roman"/>
          <w:sz w:val="24"/>
          <w:szCs w:val="24"/>
        </w:rPr>
        <w:t xml:space="preserve">for the user. </w:t>
      </w:r>
    </w:p>
    <w:p w:rsidR="00303C87" w:rsidRDefault="0058468D" w:rsidP="00CA4D0F">
      <w:pPr>
        <w:spacing w:line="480" w:lineRule="auto"/>
        <w:jc w:val="both"/>
        <w:rPr>
          <w:rFonts w:ascii="Times New Roman" w:hAnsi="Times New Roman" w:cs="Times New Roman"/>
          <w:b/>
          <w:sz w:val="24"/>
          <w:szCs w:val="24"/>
        </w:rPr>
      </w:pPr>
      <w:r>
        <w:rPr>
          <w:rFonts w:ascii="Times New Roman" w:hAnsi="Times New Roman" w:cs="Times New Roman"/>
          <w:b/>
          <w:sz w:val="24"/>
          <w:szCs w:val="24"/>
        </w:rPr>
        <w:t>3.4</w:t>
      </w:r>
      <w:r w:rsidR="00E25655">
        <w:rPr>
          <w:rFonts w:ascii="Times New Roman" w:hAnsi="Times New Roman" w:cs="Times New Roman"/>
          <w:b/>
          <w:sz w:val="24"/>
          <w:szCs w:val="24"/>
        </w:rPr>
        <w:t>.5</w:t>
      </w:r>
      <w:r w:rsidR="00504909">
        <w:rPr>
          <w:rFonts w:ascii="Times New Roman" w:hAnsi="Times New Roman" w:cs="Times New Roman"/>
          <w:b/>
          <w:sz w:val="24"/>
          <w:szCs w:val="24"/>
        </w:rPr>
        <w:t xml:space="preserve"> </w:t>
      </w:r>
      <w:r w:rsidR="00304179">
        <w:rPr>
          <w:rFonts w:ascii="Times New Roman" w:hAnsi="Times New Roman" w:cs="Times New Roman"/>
          <w:b/>
          <w:sz w:val="24"/>
          <w:szCs w:val="24"/>
        </w:rPr>
        <w:t>Determination of Temperature</w:t>
      </w:r>
    </w:p>
    <w:p w:rsidR="00304179" w:rsidRPr="00CB0BA1" w:rsidRDefault="00304179" w:rsidP="00304179">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Procedure:</w:t>
      </w:r>
    </w:p>
    <w:p w:rsidR="00304179" w:rsidRPr="00CA4D0F" w:rsidRDefault="00304179" w:rsidP="0030417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temperature </w:t>
      </w:r>
      <w:r w:rsidRPr="00CA4D0F">
        <w:rPr>
          <w:rFonts w:ascii="Times New Roman" w:hAnsi="Times New Roman" w:cs="Times New Roman"/>
          <w:sz w:val="24"/>
          <w:szCs w:val="24"/>
        </w:rPr>
        <w:t>of the samples was determined using the conductivity meter (DDS-307A Conductivity meter). (APHA1998).</w:t>
      </w:r>
    </w:p>
    <w:p w:rsidR="0018444F" w:rsidRPr="000F2E27" w:rsidRDefault="00304179" w:rsidP="000F2E2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temperature was determined using the conductivity meter by switching the conductivity to temperature using the switch button on the meter. Temperature </w:t>
      </w:r>
      <w:r w:rsidRPr="00CA4D0F">
        <w:rPr>
          <w:rFonts w:ascii="Times New Roman" w:hAnsi="Times New Roman" w:cs="Times New Roman"/>
          <w:sz w:val="24"/>
          <w:szCs w:val="24"/>
        </w:rPr>
        <w:t>is measured wit</w:t>
      </w:r>
      <w:r>
        <w:rPr>
          <w:rFonts w:ascii="Times New Roman" w:hAnsi="Times New Roman" w:cs="Times New Roman"/>
          <w:sz w:val="24"/>
          <w:szCs w:val="24"/>
        </w:rPr>
        <w:t xml:space="preserve">h a probe and a meter. </w:t>
      </w:r>
    </w:p>
    <w:p w:rsidR="00311AF2" w:rsidRDefault="0058468D" w:rsidP="00CA4D0F">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3.4</w:t>
      </w:r>
      <w:r w:rsidR="00E25655">
        <w:rPr>
          <w:rFonts w:ascii="Times New Roman" w:hAnsi="Times New Roman" w:cs="Times New Roman"/>
          <w:b/>
          <w:sz w:val="24"/>
          <w:szCs w:val="24"/>
        </w:rPr>
        <w:t>.6</w:t>
      </w:r>
      <w:r w:rsidR="00504909">
        <w:rPr>
          <w:rFonts w:ascii="Times New Roman" w:hAnsi="Times New Roman" w:cs="Times New Roman"/>
          <w:b/>
          <w:sz w:val="24"/>
          <w:szCs w:val="24"/>
        </w:rPr>
        <w:t xml:space="preserve"> </w:t>
      </w:r>
      <w:r w:rsidR="00311AF2">
        <w:rPr>
          <w:rFonts w:ascii="Times New Roman" w:hAnsi="Times New Roman" w:cs="Times New Roman"/>
          <w:b/>
          <w:sz w:val="24"/>
          <w:szCs w:val="24"/>
        </w:rPr>
        <w:t>Determination of Turbidity</w:t>
      </w:r>
    </w:p>
    <w:p w:rsidR="00311AF2" w:rsidRDefault="00311AF2" w:rsidP="00CA4D0F">
      <w:pPr>
        <w:spacing w:line="480" w:lineRule="auto"/>
        <w:jc w:val="both"/>
        <w:rPr>
          <w:rFonts w:ascii="Times New Roman" w:hAnsi="Times New Roman" w:cs="Times New Roman"/>
          <w:b/>
          <w:sz w:val="24"/>
          <w:szCs w:val="24"/>
        </w:rPr>
      </w:pPr>
      <w:r>
        <w:rPr>
          <w:rFonts w:ascii="Times New Roman" w:hAnsi="Times New Roman" w:cs="Times New Roman"/>
          <w:b/>
          <w:sz w:val="24"/>
          <w:szCs w:val="24"/>
        </w:rPr>
        <w:t>Procedure:</w:t>
      </w:r>
    </w:p>
    <w:p w:rsidR="00311AF2" w:rsidRPr="00613974" w:rsidRDefault="005156A3" w:rsidP="00CA4D0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A50B1">
        <w:rPr>
          <w:rFonts w:ascii="Times New Roman" w:hAnsi="Times New Roman" w:cs="Times New Roman"/>
          <w:sz w:val="24"/>
          <w:szCs w:val="24"/>
        </w:rPr>
        <w:t>n</w:t>
      </w:r>
      <w:r w:rsidR="00613974">
        <w:rPr>
          <w:rFonts w:ascii="Times New Roman" w:hAnsi="Times New Roman" w:cs="Times New Roman"/>
          <w:sz w:val="24"/>
          <w:szCs w:val="24"/>
        </w:rPr>
        <w:t>ephelometer was calibrated according to operating instructions. The samples were agitated until air bubbles disappeared and was poured into the cell. The results was display directly on the turbidity meter.</w:t>
      </w:r>
    </w:p>
    <w:p w:rsidR="00D11F49" w:rsidRPr="00BF6D11" w:rsidRDefault="0058468D" w:rsidP="00CA4D0F">
      <w:pPr>
        <w:spacing w:line="480" w:lineRule="auto"/>
        <w:jc w:val="both"/>
        <w:rPr>
          <w:rFonts w:ascii="Times New Roman" w:hAnsi="Times New Roman" w:cs="Times New Roman"/>
          <w:b/>
          <w:sz w:val="24"/>
          <w:szCs w:val="24"/>
        </w:rPr>
      </w:pPr>
      <w:r>
        <w:rPr>
          <w:rFonts w:ascii="Times New Roman" w:hAnsi="Times New Roman" w:cs="Times New Roman"/>
          <w:b/>
          <w:sz w:val="24"/>
          <w:szCs w:val="24"/>
        </w:rPr>
        <w:t>3.4</w:t>
      </w:r>
      <w:r w:rsidR="00E25655">
        <w:rPr>
          <w:rFonts w:ascii="Times New Roman" w:hAnsi="Times New Roman" w:cs="Times New Roman"/>
          <w:b/>
          <w:sz w:val="24"/>
          <w:szCs w:val="24"/>
        </w:rPr>
        <w:t>.7</w:t>
      </w:r>
      <w:r w:rsidR="00504909">
        <w:rPr>
          <w:rFonts w:ascii="Times New Roman" w:hAnsi="Times New Roman" w:cs="Times New Roman"/>
          <w:b/>
          <w:sz w:val="24"/>
          <w:szCs w:val="24"/>
        </w:rPr>
        <w:t xml:space="preserve"> </w:t>
      </w:r>
      <w:r w:rsidR="0014702B">
        <w:rPr>
          <w:rFonts w:ascii="Times New Roman" w:hAnsi="Times New Roman" w:cs="Times New Roman"/>
          <w:b/>
          <w:sz w:val="24"/>
          <w:szCs w:val="24"/>
        </w:rPr>
        <w:t>Determination</w:t>
      </w:r>
      <w:r w:rsidR="0014702B" w:rsidRPr="00BF6D11">
        <w:rPr>
          <w:rFonts w:ascii="Times New Roman" w:hAnsi="Times New Roman" w:cs="Times New Roman"/>
          <w:b/>
          <w:sz w:val="24"/>
          <w:szCs w:val="24"/>
        </w:rPr>
        <w:t xml:space="preserve"> </w:t>
      </w:r>
      <w:r w:rsidR="0014702B">
        <w:rPr>
          <w:rFonts w:ascii="Times New Roman" w:hAnsi="Times New Roman" w:cs="Times New Roman"/>
          <w:b/>
          <w:sz w:val="24"/>
          <w:szCs w:val="24"/>
        </w:rPr>
        <w:t>o</w:t>
      </w:r>
      <w:r w:rsidR="0014702B" w:rsidRPr="00BF6D11">
        <w:rPr>
          <w:rFonts w:ascii="Times New Roman" w:hAnsi="Times New Roman" w:cs="Times New Roman"/>
          <w:b/>
          <w:sz w:val="24"/>
          <w:szCs w:val="24"/>
        </w:rPr>
        <w:t>f Fluoride</w:t>
      </w:r>
      <w:r w:rsidR="00BF6D11" w:rsidRPr="00BF6D11">
        <w:rPr>
          <w:rFonts w:ascii="Times New Roman" w:hAnsi="Times New Roman" w:cs="Times New Roman"/>
          <w:b/>
          <w:sz w:val="24"/>
          <w:szCs w:val="24"/>
        </w:rPr>
        <w:tab/>
      </w:r>
    </w:p>
    <w:p w:rsidR="00311AF2" w:rsidRPr="00504909" w:rsidRDefault="00D11F4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Fluoride was determined using Nice water testing commercial kit</w:t>
      </w:r>
      <w:r w:rsidR="005A4454">
        <w:rPr>
          <w:rFonts w:ascii="Times New Roman" w:hAnsi="Times New Roman" w:cs="Times New Roman"/>
          <w:sz w:val="24"/>
          <w:szCs w:val="24"/>
        </w:rPr>
        <w:t>.</w:t>
      </w:r>
    </w:p>
    <w:p w:rsidR="00D11F49" w:rsidRPr="006F71BA" w:rsidRDefault="00D11F49" w:rsidP="00CA4D0F">
      <w:pPr>
        <w:spacing w:line="480" w:lineRule="auto"/>
        <w:jc w:val="both"/>
        <w:rPr>
          <w:rFonts w:ascii="Times New Roman" w:hAnsi="Times New Roman" w:cs="Times New Roman"/>
          <w:sz w:val="24"/>
          <w:szCs w:val="24"/>
        </w:rPr>
      </w:pPr>
      <w:r w:rsidRPr="00CB0BA1">
        <w:rPr>
          <w:rFonts w:ascii="Times New Roman" w:hAnsi="Times New Roman" w:cs="Times New Roman"/>
          <w:b/>
          <w:sz w:val="24"/>
          <w:szCs w:val="24"/>
        </w:rPr>
        <w:t>Procedure</w:t>
      </w:r>
      <w:bookmarkStart w:id="0" w:name="_GoBack"/>
      <w:bookmarkEnd w:id="0"/>
      <w:r w:rsidR="00CB0BA1">
        <w:rPr>
          <w:rFonts w:ascii="Times New Roman" w:hAnsi="Times New Roman" w:cs="Times New Roman"/>
          <w:b/>
          <w:sz w:val="24"/>
          <w:szCs w:val="24"/>
        </w:rPr>
        <w:t>:</w:t>
      </w:r>
    </w:p>
    <w:p w:rsidR="00504909" w:rsidRPr="0018444F" w:rsidRDefault="00D11F4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5ml of water sample was measured in the test tube, 5 drops of Fluoride reagent –1  (F-1) was added and well mixed with continuous shaking, the</w:t>
      </w:r>
      <w:r w:rsidR="00303C87">
        <w:rPr>
          <w:rFonts w:ascii="Times New Roman" w:hAnsi="Times New Roman" w:cs="Times New Roman"/>
          <w:sz w:val="24"/>
          <w:szCs w:val="24"/>
        </w:rPr>
        <w:t xml:space="preserve"> </w:t>
      </w:r>
      <w:r w:rsidRPr="00CA4D0F">
        <w:rPr>
          <w:rFonts w:ascii="Times New Roman" w:hAnsi="Times New Roman" w:cs="Times New Roman"/>
          <w:sz w:val="24"/>
          <w:szCs w:val="24"/>
        </w:rPr>
        <w:t>colour</w:t>
      </w:r>
      <w:r w:rsidR="00303C87">
        <w:rPr>
          <w:rFonts w:ascii="Times New Roman" w:hAnsi="Times New Roman" w:cs="Times New Roman"/>
          <w:sz w:val="24"/>
          <w:szCs w:val="24"/>
        </w:rPr>
        <w:t xml:space="preserve"> </w:t>
      </w:r>
      <w:r w:rsidRPr="00CA4D0F">
        <w:rPr>
          <w:rFonts w:ascii="Times New Roman" w:hAnsi="Times New Roman" w:cs="Times New Roman"/>
          <w:sz w:val="24"/>
          <w:szCs w:val="24"/>
        </w:rPr>
        <w:t>that forms is compared with the Fluoride colour chart and record for Fluoride value</w:t>
      </w:r>
      <w:r w:rsidR="005A4454">
        <w:rPr>
          <w:rFonts w:ascii="Times New Roman" w:hAnsi="Times New Roman" w:cs="Times New Roman"/>
          <w:sz w:val="24"/>
          <w:szCs w:val="24"/>
        </w:rPr>
        <w:t>.</w:t>
      </w:r>
    </w:p>
    <w:p w:rsidR="00D11F49" w:rsidRPr="00CB0BA1" w:rsidRDefault="003F79C9" w:rsidP="00CA4D0F">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58468D">
        <w:rPr>
          <w:rFonts w:ascii="Times New Roman" w:hAnsi="Times New Roman" w:cs="Times New Roman"/>
          <w:b/>
          <w:sz w:val="24"/>
          <w:szCs w:val="24"/>
        </w:rPr>
        <w:t>.4</w:t>
      </w:r>
      <w:r w:rsidR="00E25655">
        <w:rPr>
          <w:rFonts w:ascii="Times New Roman" w:hAnsi="Times New Roman" w:cs="Times New Roman"/>
          <w:b/>
          <w:sz w:val="24"/>
          <w:szCs w:val="24"/>
        </w:rPr>
        <w:t>.8</w:t>
      </w:r>
      <w:r>
        <w:rPr>
          <w:rFonts w:ascii="Times New Roman" w:hAnsi="Times New Roman" w:cs="Times New Roman"/>
          <w:b/>
          <w:sz w:val="24"/>
          <w:szCs w:val="24"/>
        </w:rPr>
        <w:t xml:space="preserve"> </w:t>
      </w:r>
      <w:r w:rsidR="0014702B">
        <w:rPr>
          <w:rFonts w:ascii="Times New Roman" w:hAnsi="Times New Roman" w:cs="Times New Roman"/>
          <w:b/>
          <w:sz w:val="24"/>
          <w:szCs w:val="24"/>
        </w:rPr>
        <w:t xml:space="preserve">Determination </w:t>
      </w:r>
      <w:r w:rsidR="00D11F49" w:rsidRPr="00CB0BA1">
        <w:rPr>
          <w:rFonts w:ascii="Times New Roman" w:hAnsi="Times New Roman" w:cs="Times New Roman"/>
          <w:b/>
          <w:sz w:val="24"/>
          <w:szCs w:val="24"/>
        </w:rPr>
        <w:t>of Total Hardness</w:t>
      </w:r>
      <w:r w:rsidR="00D11F49" w:rsidRPr="00CB0BA1">
        <w:rPr>
          <w:rFonts w:ascii="Times New Roman" w:hAnsi="Times New Roman" w:cs="Times New Roman"/>
          <w:b/>
          <w:sz w:val="24"/>
          <w:szCs w:val="24"/>
        </w:rPr>
        <w:tab/>
      </w:r>
    </w:p>
    <w:p w:rsidR="005A4454" w:rsidRPr="00F06857" w:rsidRDefault="00D11F4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Total Hardness was determined using Nice water testing commercial kit</w:t>
      </w:r>
      <w:r w:rsidR="005A4454">
        <w:rPr>
          <w:rFonts w:ascii="Times New Roman" w:hAnsi="Times New Roman" w:cs="Times New Roman"/>
          <w:sz w:val="24"/>
          <w:szCs w:val="24"/>
        </w:rPr>
        <w:t>.</w:t>
      </w:r>
    </w:p>
    <w:p w:rsidR="00D11F49" w:rsidRPr="00CB0BA1" w:rsidRDefault="00D11F49" w:rsidP="00CA4D0F">
      <w:pPr>
        <w:spacing w:line="480" w:lineRule="auto"/>
        <w:jc w:val="both"/>
        <w:rPr>
          <w:rFonts w:ascii="Times New Roman" w:hAnsi="Times New Roman" w:cs="Times New Roman"/>
          <w:b/>
          <w:sz w:val="24"/>
          <w:szCs w:val="24"/>
        </w:rPr>
      </w:pPr>
      <w:r w:rsidRPr="00CB0BA1">
        <w:rPr>
          <w:rFonts w:ascii="Times New Roman" w:hAnsi="Times New Roman" w:cs="Times New Roman"/>
          <w:b/>
          <w:sz w:val="24"/>
          <w:szCs w:val="24"/>
        </w:rPr>
        <w:t xml:space="preserve"> Procedures</w:t>
      </w:r>
      <w:r w:rsidR="00F06857">
        <w:rPr>
          <w:rFonts w:ascii="Times New Roman" w:hAnsi="Times New Roman" w:cs="Times New Roman"/>
          <w:b/>
          <w:sz w:val="24"/>
          <w:szCs w:val="24"/>
        </w:rPr>
        <w:t>:</w:t>
      </w:r>
    </w:p>
    <w:p w:rsidR="00D11F49" w:rsidRPr="00CA4D0F" w:rsidRDefault="00D11F4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25ml of water sample was measured in the test bottle, 10m drops of Total Hardness reagent – 2 (TH-2) was added and thoroughly mix</w:t>
      </w:r>
      <w:r w:rsidR="00CB0BA1">
        <w:rPr>
          <w:rFonts w:ascii="Times New Roman" w:hAnsi="Times New Roman" w:cs="Times New Roman"/>
          <w:sz w:val="24"/>
          <w:szCs w:val="24"/>
        </w:rPr>
        <w:t xml:space="preserve"> </w:t>
      </w:r>
      <w:r w:rsidRPr="00CA4D0F">
        <w:rPr>
          <w:rFonts w:ascii="Times New Roman" w:hAnsi="Times New Roman" w:cs="Times New Roman"/>
          <w:sz w:val="24"/>
          <w:szCs w:val="24"/>
        </w:rPr>
        <w:t>followed by few</w:t>
      </w:r>
      <w:r w:rsidR="00CB0BA1">
        <w:rPr>
          <w:rFonts w:ascii="Times New Roman" w:hAnsi="Times New Roman" w:cs="Times New Roman"/>
          <w:sz w:val="24"/>
          <w:szCs w:val="24"/>
        </w:rPr>
        <w:t xml:space="preserve"> </w:t>
      </w:r>
      <w:r w:rsidRPr="00CA4D0F">
        <w:rPr>
          <w:rFonts w:ascii="Times New Roman" w:hAnsi="Times New Roman" w:cs="Times New Roman"/>
          <w:sz w:val="24"/>
          <w:szCs w:val="24"/>
        </w:rPr>
        <w:t>specs of Total Hardness reagent- 1(TH-1) with continuous shaking until distinct pink colour develops.</w:t>
      </w:r>
    </w:p>
    <w:p w:rsidR="00D11F49" w:rsidRPr="00CA4D0F" w:rsidRDefault="00D11F4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For soft water, Total Hardness reagent – 4 (TH-4), was added drop by drop until the colour changes from pink to blue.</w:t>
      </w:r>
    </w:p>
    <w:p w:rsidR="00D11F49" w:rsidRPr="00CA4D0F" w:rsidRDefault="00D11F4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lastRenderedPageBreak/>
        <w:t>Count the number of drops of TH-4 required for colour change.</w:t>
      </w:r>
    </w:p>
    <w:p w:rsidR="00303C87" w:rsidRPr="00311AF2" w:rsidRDefault="00D11F4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Total Hardness = no. of drops x 2</w:t>
      </w:r>
    </w:p>
    <w:p w:rsidR="00D11F49" w:rsidRPr="006F71BA" w:rsidRDefault="0058468D" w:rsidP="00CA4D0F">
      <w:pPr>
        <w:spacing w:line="480" w:lineRule="auto"/>
        <w:jc w:val="both"/>
        <w:rPr>
          <w:rFonts w:ascii="Times New Roman" w:hAnsi="Times New Roman" w:cs="Times New Roman"/>
          <w:b/>
          <w:sz w:val="24"/>
          <w:szCs w:val="24"/>
        </w:rPr>
      </w:pPr>
      <w:r>
        <w:rPr>
          <w:rFonts w:ascii="Times New Roman" w:hAnsi="Times New Roman" w:cs="Times New Roman"/>
          <w:b/>
          <w:sz w:val="24"/>
          <w:szCs w:val="24"/>
        </w:rPr>
        <w:t>3.4</w:t>
      </w:r>
      <w:r w:rsidR="00E25655">
        <w:rPr>
          <w:rFonts w:ascii="Times New Roman" w:hAnsi="Times New Roman" w:cs="Times New Roman"/>
          <w:b/>
          <w:sz w:val="24"/>
          <w:szCs w:val="24"/>
        </w:rPr>
        <w:t>.9</w:t>
      </w:r>
      <w:r w:rsidR="0014702B">
        <w:rPr>
          <w:rFonts w:ascii="Times New Roman" w:hAnsi="Times New Roman" w:cs="Times New Roman"/>
          <w:b/>
          <w:sz w:val="24"/>
          <w:szCs w:val="24"/>
        </w:rPr>
        <w:t xml:space="preserve"> Determination</w:t>
      </w:r>
      <w:r w:rsidR="0014702B" w:rsidRPr="006F71BA">
        <w:rPr>
          <w:rFonts w:ascii="Times New Roman" w:hAnsi="Times New Roman" w:cs="Times New Roman"/>
          <w:b/>
          <w:sz w:val="24"/>
          <w:szCs w:val="24"/>
        </w:rPr>
        <w:t xml:space="preserve"> </w:t>
      </w:r>
      <w:r w:rsidR="00D11F49" w:rsidRPr="006F71BA">
        <w:rPr>
          <w:rFonts w:ascii="Times New Roman" w:hAnsi="Times New Roman" w:cs="Times New Roman"/>
          <w:b/>
          <w:sz w:val="24"/>
          <w:szCs w:val="24"/>
        </w:rPr>
        <w:t>of Chlorine and Residual Chlorine</w:t>
      </w:r>
      <w:r w:rsidR="00D11F49" w:rsidRPr="006F71BA">
        <w:rPr>
          <w:rFonts w:ascii="Times New Roman" w:hAnsi="Times New Roman" w:cs="Times New Roman"/>
          <w:b/>
          <w:sz w:val="24"/>
          <w:szCs w:val="24"/>
        </w:rPr>
        <w:tab/>
      </w:r>
    </w:p>
    <w:p w:rsidR="0018444F" w:rsidRPr="000F2E27" w:rsidRDefault="00D11F4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Chlorine and Residual Chlorine was determined using Nice water testing commercial kit</w:t>
      </w:r>
      <w:r w:rsidR="005A4454">
        <w:rPr>
          <w:rFonts w:ascii="Times New Roman" w:hAnsi="Times New Roman" w:cs="Times New Roman"/>
          <w:sz w:val="24"/>
          <w:szCs w:val="24"/>
        </w:rPr>
        <w:t>.</w:t>
      </w:r>
    </w:p>
    <w:p w:rsidR="00BF6D11" w:rsidRPr="00BF6D11" w:rsidRDefault="00BF6D11" w:rsidP="00CA4D0F">
      <w:pPr>
        <w:spacing w:line="480" w:lineRule="auto"/>
        <w:jc w:val="both"/>
        <w:rPr>
          <w:rFonts w:ascii="Times New Roman" w:hAnsi="Times New Roman" w:cs="Times New Roman"/>
          <w:b/>
          <w:sz w:val="24"/>
          <w:szCs w:val="24"/>
        </w:rPr>
      </w:pPr>
      <w:r w:rsidRPr="00BF6D11">
        <w:rPr>
          <w:rFonts w:ascii="Times New Roman" w:hAnsi="Times New Roman" w:cs="Times New Roman"/>
          <w:b/>
          <w:sz w:val="24"/>
          <w:szCs w:val="24"/>
        </w:rPr>
        <w:t>Procedure</w:t>
      </w:r>
      <w:r>
        <w:rPr>
          <w:rFonts w:ascii="Times New Roman" w:hAnsi="Times New Roman" w:cs="Times New Roman"/>
          <w:b/>
          <w:sz w:val="24"/>
          <w:szCs w:val="24"/>
        </w:rPr>
        <w:t>:</w:t>
      </w:r>
    </w:p>
    <w:p w:rsidR="00D11F49" w:rsidRPr="00CA4D0F" w:rsidRDefault="00D11F4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25ml of water sample was measured in the test bottle, 5 drops of Chloride reagent –1 (Cl-1) was added and well mixed with continuous shaking until distinct yellow</w:t>
      </w:r>
      <w:r w:rsidR="00304179">
        <w:rPr>
          <w:rFonts w:ascii="Times New Roman" w:hAnsi="Times New Roman" w:cs="Times New Roman"/>
          <w:sz w:val="24"/>
          <w:szCs w:val="24"/>
        </w:rPr>
        <w:t xml:space="preserve"> </w:t>
      </w:r>
      <w:r w:rsidRPr="00CA4D0F">
        <w:rPr>
          <w:rFonts w:ascii="Times New Roman" w:hAnsi="Times New Roman" w:cs="Times New Roman"/>
          <w:sz w:val="24"/>
          <w:szCs w:val="24"/>
        </w:rPr>
        <w:t>colour develops. Chloride reagent – 2 (Cl-2), was added drop by drop until the colour changes from yellow to red.</w:t>
      </w:r>
    </w:p>
    <w:p w:rsidR="00D11F49" w:rsidRPr="00CA4D0F" w:rsidRDefault="00D11F4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Count the number of drops of Cl-2 required for colour change.</w:t>
      </w:r>
    </w:p>
    <w:p w:rsidR="00504909" w:rsidRPr="0018444F" w:rsidRDefault="00D11F49" w:rsidP="00CA4D0F">
      <w:pPr>
        <w:spacing w:line="480" w:lineRule="auto"/>
        <w:jc w:val="both"/>
        <w:rPr>
          <w:rFonts w:ascii="Times New Roman" w:hAnsi="Times New Roman" w:cs="Times New Roman"/>
          <w:sz w:val="24"/>
          <w:szCs w:val="24"/>
        </w:rPr>
      </w:pPr>
      <w:r w:rsidRPr="00CA4D0F">
        <w:rPr>
          <w:rFonts w:ascii="Times New Roman" w:hAnsi="Times New Roman" w:cs="Times New Roman"/>
          <w:sz w:val="24"/>
          <w:szCs w:val="24"/>
        </w:rPr>
        <w:t>Chloride (as Cl), mg/l = no. of drops x 10</w:t>
      </w:r>
    </w:p>
    <w:p w:rsidR="00BF6D11" w:rsidRPr="00BF6D11" w:rsidRDefault="0002280F" w:rsidP="00CA4D0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3.5 </w:t>
      </w:r>
      <w:r w:rsidRPr="00BF6D11">
        <w:rPr>
          <w:rFonts w:ascii="Times New Roman" w:hAnsi="Times New Roman" w:cs="Times New Roman"/>
          <w:b/>
          <w:sz w:val="24"/>
          <w:szCs w:val="24"/>
        </w:rPr>
        <w:t>Heavy Metal Analysis</w:t>
      </w:r>
    </w:p>
    <w:p w:rsidR="00D11F49" w:rsidRPr="00CA4D0F" w:rsidRDefault="00BF6D11" w:rsidP="00CA4D0F">
      <w:pPr>
        <w:spacing w:line="480" w:lineRule="auto"/>
        <w:jc w:val="both"/>
        <w:rPr>
          <w:rFonts w:ascii="Times New Roman" w:hAnsi="Times New Roman" w:cs="Times New Roman"/>
          <w:sz w:val="24"/>
          <w:szCs w:val="24"/>
        </w:rPr>
      </w:pPr>
      <w:r>
        <w:rPr>
          <w:rFonts w:ascii="Times New Roman" w:hAnsi="Times New Roman" w:cs="Times New Roman"/>
          <w:sz w:val="24"/>
          <w:szCs w:val="24"/>
        </w:rPr>
        <w:t>Heavy metal analysis</w:t>
      </w:r>
      <w:r w:rsidR="00D11F49" w:rsidRPr="00CA4D0F">
        <w:rPr>
          <w:rFonts w:ascii="Times New Roman" w:hAnsi="Times New Roman" w:cs="Times New Roman"/>
          <w:sz w:val="24"/>
          <w:szCs w:val="24"/>
        </w:rPr>
        <w:t xml:space="preserve"> was conducted using Varian AA240 Atomic Absorption Spectrophometer according to the method of APHA 1995 (American Public Health Association)</w:t>
      </w:r>
    </w:p>
    <w:p w:rsidR="006039E5" w:rsidRPr="006039E5" w:rsidRDefault="00D11F49" w:rsidP="006039E5">
      <w:pPr>
        <w:pStyle w:val="ListParagraph"/>
        <w:numPr>
          <w:ilvl w:val="0"/>
          <w:numId w:val="4"/>
        </w:numPr>
        <w:spacing w:line="480" w:lineRule="auto"/>
        <w:jc w:val="both"/>
        <w:rPr>
          <w:rFonts w:ascii="Times New Roman" w:hAnsi="Times New Roman" w:cs="Times New Roman"/>
          <w:sz w:val="24"/>
          <w:szCs w:val="24"/>
        </w:rPr>
      </w:pPr>
      <w:r w:rsidRPr="00FD5392">
        <w:rPr>
          <w:rFonts w:ascii="Times New Roman" w:hAnsi="Times New Roman" w:cs="Times New Roman"/>
          <w:b/>
          <w:sz w:val="24"/>
          <w:szCs w:val="24"/>
        </w:rPr>
        <w:t>Working principle:</w:t>
      </w:r>
      <w:r w:rsidRPr="00FD5392">
        <w:rPr>
          <w:rFonts w:ascii="Times New Roman" w:hAnsi="Times New Roman" w:cs="Times New Roman"/>
          <w:sz w:val="24"/>
          <w:szCs w:val="24"/>
        </w:rPr>
        <w:t xml:space="preserve"> Atomic absorption spectrometer's wo</w:t>
      </w:r>
      <w:r w:rsidR="00FD5392">
        <w:rPr>
          <w:rFonts w:ascii="Times New Roman" w:hAnsi="Times New Roman" w:cs="Times New Roman"/>
          <w:sz w:val="24"/>
          <w:szCs w:val="24"/>
        </w:rPr>
        <w:t xml:space="preserve">rking principle is based on the </w:t>
      </w:r>
      <w:r w:rsidRPr="00FD5392">
        <w:rPr>
          <w:rFonts w:ascii="Times New Roman" w:hAnsi="Times New Roman" w:cs="Times New Roman"/>
          <w:sz w:val="24"/>
          <w:szCs w:val="24"/>
        </w:rPr>
        <w:t xml:space="preserve">sample being aspirated into the flame and atomized when the AAS's light beam is directed through the flame into the monochromator, and onto the detector that measures the amount of light absorbed by the atomized element in the flame. Since metals have their own characteristic absorption wavelength, a source lamp composed of that element is used, making the method relatively free from spectral or radiational interferences. The </w:t>
      </w:r>
      <w:r w:rsidRPr="00FD5392">
        <w:rPr>
          <w:rFonts w:ascii="Times New Roman" w:hAnsi="Times New Roman" w:cs="Times New Roman"/>
          <w:sz w:val="24"/>
          <w:szCs w:val="24"/>
        </w:rPr>
        <w:lastRenderedPageBreak/>
        <w:t>amount of energy of</w:t>
      </w:r>
      <w:r w:rsidR="00BF6D11" w:rsidRPr="00FD5392">
        <w:rPr>
          <w:rFonts w:ascii="Times New Roman" w:hAnsi="Times New Roman" w:cs="Times New Roman"/>
          <w:sz w:val="24"/>
          <w:szCs w:val="24"/>
        </w:rPr>
        <w:t xml:space="preserve"> </w:t>
      </w:r>
      <w:r w:rsidRPr="00FD5392">
        <w:rPr>
          <w:rFonts w:ascii="Times New Roman" w:hAnsi="Times New Roman" w:cs="Times New Roman"/>
          <w:sz w:val="24"/>
          <w:szCs w:val="24"/>
        </w:rPr>
        <w:t>the characteristic wavelength absorbed in the flame is proportional to the concentration of the element in the sampl</w:t>
      </w:r>
      <w:r w:rsidR="006039E5">
        <w:rPr>
          <w:rFonts w:ascii="Times New Roman" w:hAnsi="Times New Roman" w:cs="Times New Roman"/>
          <w:sz w:val="24"/>
          <w:szCs w:val="24"/>
        </w:rPr>
        <w:t>e.</w:t>
      </w:r>
    </w:p>
    <w:p w:rsidR="00B54460" w:rsidRDefault="00B54460">
      <w:pPr>
        <w:rPr>
          <w:rFonts w:ascii="Times New Roman" w:hAnsi="Times New Roman" w:cs="Times New Roman"/>
          <w:b/>
          <w:sz w:val="24"/>
          <w:szCs w:val="24"/>
        </w:rPr>
      </w:pPr>
      <w:r>
        <w:rPr>
          <w:rFonts w:ascii="Times New Roman" w:hAnsi="Times New Roman" w:cs="Times New Roman"/>
          <w:b/>
          <w:sz w:val="24"/>
          <w:szCs w:val="24"/>
        </w:rPr>
        <w:br w:type="page"/>
      </w:r>
    </w:p>
    <w:p w:rsidR="00F25A5A" w:rsidRDefault="00F25A5A" w:rsidP="00D10591">
      <w:pPr>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CHAPTER FOUR</w:t>
      </w:r>
    </w:p>
    <w:tbl>
      <w:tblPr>
        <w:tblStyle w:val="LightShading1"/>
        <w:tblpPr w:leftFromText="180" w:rightFromText="180" w:vertAnchor="page" w:horzAnchor="margin" w:tblpXSpec="center" w:tblpY="3297"/>
        <w:tblW w:w="11095" w:type="dxa"/>
        <w:tblLayout w:type="fixed"/>
        <w:tblLook w:val="04A0"/>
      </w:tblPr>
      <w:tblGrid>
        <w:gridCol w:w="827"/>
        <w:gridCol w:w="889"/>
        <w:gridCol w:w="518"/>
        <w:gridCol w:w="1225"/>
        <w:gridCol w:w="609"/>
        <w:gridCol w:w="828"/>
        <w:gridCol w:w="729"/>
        <w:gridCol w:w="809"/>
        <w:gridCol w:w="836"/>
        <w:gridCol w:w="1004"/>
        <w:gridCol w:w="615"/>
        <w:gridCol w:w="765"/>
        <w:gridCol w:w="729"/>
        <w:gridCol w:w="712"/>
      </w:tblGrid>
      <w:tr w:rsidR="00D10591" w:rsidRPr="0018444F" w:rsidTr="00534C95">
        <w:trPr>
          <w:cnfStyle w:val="100000000000"/>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p>
        </w:tc>
        <w:tc>
          <w:tcPr>
            <w:tcW w:w="889" w:type="dxa"/>
            <w:shd w:val="clear" w:color="auto" w:fill="auto"/>
          </w:tcPr>
          <w:p w:rsidR="00D10591" w:rsidRPr="0018444F" w:rsidRDefault="00D10591" w:rsidP="00D10591">
            <w:pP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General appearance</w:t>
            </w:r>
          </w:p>
        </w:tc>
        <w:tc>
          <w:tcPr>
            <w:tcW w:w="518" w:type="dxa"/>
            <w:shd w:val="clear" w:color="auto" w:fill="auto"/>
          </w:tcPr>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Taste</w:t>
            </w:r>
          </w:p>
        </w:tc>
        <w:tc>
          <w:tcPr>
            <w:tcW w:w="1225" w:type="dxa"/>
            <w:shd w:val="clear" w:color="auto" w:fill="auto"/>
          </w:tcPr>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Odour</w:t>
            </w:r>
          </w:p>
        </w:tc>
        <w:tc>
          <w:tcPr>
            <w:tcW w:w="609" w:type="dxa"/>
            <w:shd w:val="clear" w:color="auto" w:fill="auto"/>
          </w:tcPr>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pH</w:t>
            </w:r>
          </w:p>
        </w:tc>
        <w:tc>
          <w:tcPr>
            <w:tcW w:w="828" w:type="dxa"/>
            <w:shd w:val="clear" w:color="auto" w:fill="auto"/>
          </w:tcPr>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Temperature</w:t>
            </w:r>
          </w:p>
        </w:tc>
        <w:tc>
          <w:tcPr>
            <w:tcW w:w="729" w:type="dxa"/>
            <w:shd w:val="clear" w:color="auto" w:fill="auto"/>
          </w:tcPr>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Residual Chlorine</w:t>
            </w:r>
          </w:p>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(mg/l)</w:t>
            </w:r>
          </w:p>
        </w:tc>
        <w:tc>
          <w:tcPr>
            <w:tcW w:w="809" w:type="dxa"/>
            <w:shd w:val="clear" w:color="auto" w:fill="auto"/>
          </w:tcPr>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Total Dissolved Solid</w:t>
            </w:r>
          </w:p>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(mg/l)</w:t>
            </w:r>
          </w:p>
        </w:tc>
        <w:tc>
          <w:tcPr>
            <w:tcW w:w="836" w:type="dxa"/>
            <w:shd w:val="clear" w:color="auto" w:fill="auto"/>
          </w:tcPr>
          <w:p w:rsidR="00D10591" w:rsidRPr="0018444F" w:rsidRDefault="00D10591" w:rsidP="00D10591">
            <w:pPr>
              <w:jc w:val="center"/>
              <w:cnfStyle w:val="1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Turbidity</w:t>
            </w:r>
          </w:p>
          <w:p w:rsidR="00D10591" w:rsidRPr="0018444F" w:rsidRDefault="00D10591" w:rsidP="00D10591">
            <w:pPr>
              <w:jc w:val="center"/>
              <w:cnfStyle w:val="1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(NTU)</w:t>
            </w:r>
          </w:p>
        </w:tc>
        <w:tc>
          <w:tcPr>
            <w:tcW w:w="1004" w:type="dxa"/>
            <w:shd w:val="clear" w:color="auto" w:fill="auto"/>
          </w:tcPr>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Conductivity</w:t>
            </w:r>
          </w:p>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b w:val="0"/>
                <w:color w:val="000000" w:themeColor="text1"/>
              </w:rPr>
              <w:t>µs/cm</w:t>
            </w:r>
          </w:p>
        </w:tc>
        <w:tc>
          <w:tcPr>
            <w:tcW w:w="615" w:type="dxa"/>
            <w:shd w:val="clear" w:color="auto" w:fill="auto"/>
          </w:tcPr>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Colour</w:t>
            </w:r>
          </w:p>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(Hz)</w:t>
            </w:r>
          </w:p>
        </w:tc>
        <w:tc>
          <w:tcPr>
            <w:tcW w:w="765" w:type="dxa"/>
            <w:shd w:val="clear" w:color="auto" w:fill="auto"/>
          </w:tcPr>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Total Hardness</w:t>
            </w:r>
          </w:p>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(mg/l)</w:t>
            </w:r>
          </w:p>
        </w:tc>
        <w:tc>
          <w:tcPr>
            <w:tcW w:w="729" w:type="dxa"/>
            <w:shd w:val="clear" w:color="auto" w:fill="auto"/>
          </w:tcPr>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Chlorine</w:t>
            </w:r>
          </w:p>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(mg/l)</w:t>
            </w:r>
          </w:p>
        </w:tc>
        <w:tc>
          <w:tcPr>
            <w:tcW w:w="712" w:type="dxa"/>
            <w:shd w:val="clear" w:color="auto" w:fill="auto"/>
          </w:tcPr>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Fluoride</w:t>
            </w:r>
          </w:p>
          <w:p w:rsidR="00D10591" w:rsidRPr="0018444F" w:rsidRDefault="00D10591" w:rsidP="00D10591">
            <w:pPr>
              <w:jc w:val="center"/>
              <w:cnfStyle w:val="100000000000"/>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(mg/l)</w:t>
            </w:r>
          </w:p>
        </w:tc>
      </w:tr>
      <w:tr w:rsidR="00D10591" w:rsidRPr="0018444F" w:rsidTr="00534C95">
        <w:trPr>
          <w:cnfStyle w:val="000000100000"/>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1</w:t>
            </w:r>
          </w:p>
        </w:tc>
        <w:tc>
          <w:tcPr>
            <w:tcW w:w="889" w:type="dxa"/>
            <w:shd w:val="clear" w:color="auto" w:fill="auto"/>
          </w:tcPr>
          <w:p w:rsidR="00D10591" w:rsidRPr="0018444F" w:rsidRDefault="00FF2E01" w:rsidP="00D10591">
            <w:pP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w:t>
            </w:r>
            <w:r w:rsidR="00D10591" w:rsidRPr="0018444F">
              <w:rPr>
                <w:rFonts w:ascii="Times New Roman" w:hAnsi="Times New Roman" w:cs="Times New Roman"/>
                <w:color w:val="000000" w:themeColor="text1"/>
                <w:sz w:val="20"/>
                <w:szCs w:val="20"/>
              </w:rPr>
              <w:t>lear</w:t>
            </w:r>
          </w:p>
        </w:tc>
        <w:tc>
          <w:tcPr>
            <w:tcW w:w="51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3.09</w:t>
            </w:r>
          </w:p>
        </w:tc>
        <w:tc>
          <w:tcPr>
            <w:tcW w:w="82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27.1</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0.81</w:t>
            </w:r>
          </w:p>
        </w:tc>
        <w:tc>
          <w:tcPr>
            <w:tcW w:w="836"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16</w:t>
            </w:r>
          </w:p>
        </w:tc>
        <w:tc>
          <w:tcPr>
            <w:tcW w:w="1004"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0.41</w:t>
            </w:r>
          </w:p>
        </w:tc>
        <w:tc>
          <w:tcPr>
            <w:tcW w:w="61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40</w:t>
            </w:r>
          </w:p>
        </w:tc>
        <w:tc>
          <w:tcPr>
            <w:tcW w:w="712"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r>
      <w:tr w:rsidR="00D10591" w:rsidRPr="0018444F" w:rsidTr="00534C95">
        <w:trPr>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2</w:t>
            </w:r>
          </w:p>
        </w:tc>
        <w:tc>
          <w:tcPr>
            <w:tcW w:w="889" w:type="dxa"/>
            <w:shd w:val="clear" w:color="auto" w:fill="auto"/>
          </w:tcPr>
          <w:p w:rsidR="00D10591" w:rsidRPr="0018444F" w:rsidRDefault="00FF2E01" w:rsidP="00D10591">
            <w:pP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w:t>
            </w:r>
            <w:r w:rsidR="00D10591" w:rsidRPr="0018444F">
              <w:rPr>
                <w:rFonts w:ascii="Times New Roman" w:hAnsi="Times New Roman" w:cs="Times New Roman"/>
                <w:color w:val="000000" w:themeColor="text1"/>
                <w:sz w:val="20"/>
                <w:szCs w:val="20"/>
              </w:rPr>
              <w:t>lear</w:t>
            </w:r>
          </w:p>
        </w:tc>
        <w:tc>
          <w:tcPr>
            <w:tcW w:w="51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2.60</w:t>
            </w:r>
          </w:p>
        </w:tc>
        <w:tc>
          <w:tcPr>
            <w:tcW w:w="82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27.5</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8.92</w:t>
            </w:r>
          </w:p>
        </w:tc>
        <w:tc>
          <w:tcPr>
            <w:tcW w:w="836"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67</w:t>
            </w:r>
          </w:p>
        </w:tc>
        <w:tc>
          <w:tcPr>
            <w:tcW w:w="1004"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4.45</w:t>
            </w:r>
          </w:p>
        </w:tc>
        <w:tc>
          <w:tcPr>
            <w:tcW w:w="61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30</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70</w:t>
            </w:r>
          </w:p>
        </w:tc>
        <w:tc>
          <w:tcPr>
            <w:tcW w:w="712"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r>
      <w:tr w:rsidR="00D10591" w:rsidRPr="0018444F" w:rsidTr="00534C95">
        <w:trPr>
          <w:cnfStyle w:val="000000100000"/>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3</w:t>
            </w:r>
          </w:p>
        </w:tc>
        <w:tc>
          <w:tcPr>
            <w:tcW w:w="889" w:type="dxa"/>
            <w:shd w:val="clear" w:color="auto" w:fill="auto"/>
          </w:tcPr>
          <w:p w:rsidR="00D10591" w:rsidRPr="0018444F" w:rsidRDefault="00FF2E01" w:rsidP="00D10591">
            <w:pP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w:t>
            </w:r>
            <w:r w:rsidR="00D10591" w:rsidRPr="0018444F">
              <w:rPr>
                <w:rFonts w:ascii="Times New Roman" w:hAnsi="Times New Roman" w:cs="Times New Roman"/>
                <w:color w:val="000000" w:themeColor="text1"/>
                <w:sz w:val="20"/>
                <w:szCs w:val="20"/>
              </w:rPr>
              <w:t>lear</w:t>
            </w:r>
          </w:p>
        </w:tc>
        <w:tc>
          <w:tcPr>
            <w:tcW w:w="51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3.41</w:t>
            </w:r>
          </w:p>
        </w:tc>
        <w:tc>
          <w:tcPr>
            <w:tcW w:w="82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27.4</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8.77</w:t>
            </w:r>
          </w:p>
        </w:tc>
        <w:tc>
          <w:tcPr>
            <w:tcW w:w="836"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59</w:t>
            </w:r>
          </w:p>
        </w:tc>
        <w:tc>
          <w:tcPr>
            <w:tcW w:w="1004"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4.38</w:t>
            </w:r>
          </w:p>
        </w:tc>
        <w:tc>
          <w:tcPr>
            <w:tcW w:w="61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50</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12"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r>
      <w:tr w:rsidR="00D10591" w:rsidRPr="0018444F" w:rsidTr="00534C95">
        <w:trPr>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4</w:t>
            </w:r>
          </w:p>
        </w:tc>
        <w:tc>
          <w:tcPr>
            <w:tcW w:w="889" w:type="dxa"/>
            <w:shd w:val="clear" w:color="auto" w:fill="auto"/>
          </w:tcPr>
          <w:p w:rsidR="00D10591" w:rsidRPr="0018444F" w:rsidRDefault="00FF2E01" w:rsidP="00D10591">
            <w:pP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w:t>
            </w:r>
            <w:r w:rsidR="00D10591" w:rsidRPr="0018444F">
              <w:rPr>
                <w:rFonts w:ascii="Times New Roman" w:hAnsi="Times New Roman" w:cs="Times New Roman"/>
                <w:color w:val="000000" w:themeColor="text1"/>
                <w:sz w:val="20"/>
                <w:szCs w:val="20"/>
              </w:rPr>
              <w:t>lear</w:t>
            </w:r>
          </w:p>
        </w:tc>
        <w:tc>
          <w:tcPr>
            <w:tcW w:w="51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4.06</w:t>
            </w:r>
          </w:p>
        </w:tc>
        <w:tc>
          <w:tcPr>
            <w:tcW w:w="82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27.7</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6.40</w:t>
            </w:r>
          </w:p>
        </w:tc>
        <w:tc>
          <w:tcPr>
            <w:tcW w:w="836"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17</w:t>
            </w:r>
          </w:p>
        </w:tc>
        <w:tc>
          <w:tcPr>
            <w:tcW w:w="1004"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0.82</w:t>
            </w:r>
          </w:p>
        </w:tc>
        <w:tc>
          <w:tcPr>
            <w:tcW w:w="61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40</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12"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1.5</w:t>
            </w:r>
          </w:p>
        </w:tc>
      </w:tr>
      <w:tr w:rsidR="00D10591" w:rsidRPr="0018444F" w:rsidTr="00534C95">
        <w:trPr>
          <w:cnfStyle w:val="000000100000"/>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5</w:t>
            </w:r>
          </w:p>
        </w:tc>
        <w:tc>
          <w:tcPr>
            <w:tcW w:w="889" w:type="dxa"/>
            <w:shd w:val="clear" w:color="auto" w:fill="auto"/>
          </w:tcPr>
          <w:p w:rsidR="00D10591" w:rsidRPr="0018444F" w:rsidRDefault="00FF2E01" w:rsidP="00D10591">
            <w:pP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w:t>
            </w:r>
            <w:r w:rsidR="00D10591" w:rsidRPr="0018444F">
              <w:rPr>
                <w:rFonts w:ascii="Times New Roman" w:hAnsi="Times New Roman" w:cs="Times New Roman"/>
                <w:color w:val="000000" w:themeColor="text1"/>
                <w:sz w:val="20"/>
                <w:szCs w:val="20"/>
              </w:rPr>
              <w:t>lear</w:t>
            </w:r>
          </w:p>
        </w:tc>
        <w:tc>
          <w:tcPr>
            <w:tcW w:w="51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4.00</w:t>
            </w:r>
          </w:p>
        </w:tc>
        <w:tc>
          <w:tcPr>
            <w:tcW w:w="82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27.4</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8.84</w:t>
            </w:r>
          </w:p>
        </w:tc>
        <w:tc>
          <w:tcPr>
            <w:tcW w:w="836"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55</w:t>
            </w:r>
          </w:p>
        </w:tc>
        <w:tc>
          <w:tcPr>
            <w:tcW w:w="1004"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4.42</w:t>
            </w:r>
          </w:p>
        </w:tc>
        <w:tc>
          <w:tcPr>
            <w:tcW w:w="61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42</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12"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1.5</w:t>
            </w:r>
          </w:p>
        </w:tc>
      </w:tr>
      <w:tr w:rsidR="00D10591" w:rsidRPr="0018444F" w:rsidTr="00534C95">
        <w:trPr>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6</w:t>
            </w:r>
          </w:p>
        </w:tc>
        <w:tc>
          <w:tcPr>
            <w:tcW w:w="889" w:type="dxa"/>
            <w:shd w:val="clear" w:color="auto" w:fill="auto"/>
          </w:tcPr>
          <w:p w:rsidR="00D10591" w:rsidRPr="0018444F" w:rsidRDefault="00FF2E01" w:rsidP="00D10591">
            <w:pP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w:t>
            </w:r>
            <w:r w:rsidR="00D10591" w:rsidRPr="0018444F">
              <w:rPr>
                <w:rFonts w:ascii="Times New Roman" w:hAnsi="Times New Roman" w:cs="Times New Roman"/>
                <w:color w:val="000000" w:themeColor="text1"/>
                <w:sz w:val="20"/>
                <w:szCs w:val="20"/>
              </w:rPr>
              <w:t>lear</w:t>
            </w:r>
          </w:p>
        </w:tc>
        <w:tc>
          <w:tcPr>
            <w:tcW w:w="51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w:t>
            </w:r>
          </w:p>
        </w:tc>
        <w:tc>
          <w:tcPr>
            <w:tcW w:w="609"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4.74</w:t>
            </w:r>
          </w:p>
        </w:tc>
        <w:tc>
          <w:tcPr>
            <w:tcW w:w="82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27.4</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9.06</w:t>
            </w:r>
          </w:p>
        </w:tc>
        <w:tc>
          <w:tcPr>
            <w:tcW w:w="836"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44</w:t>
            </w:r>
          </w:p>
        </w:tc>
        <w:tc>
          <w:tcPr>
            <w:tcW w:w="1004"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4.52</w:t>
            </w:r>
          </w:p>
        </w:tc>
        <w:tc>
          <w:tcPr>
            <w:tcW w:w="61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20</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40</w:t>
            </w:r>
          </w:p>
        </w:tc>
        <w:tc>
          <w:tcPr>
            <w:tcW w:w="712"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2</w:t>
            </w:r>
          </w:p>
        </w:tc>
      </w:tr>
      <w:tr w:rsidR="00D10591" w:rsidRPr="0018444F" w:rsidTr="00534C95">
        <w:trPr>
          <w:cnfStyle w:val="000000100000"/>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7</w:t>
            </w:r>
          </w:p>
        </w:tc>
        <w:tc>
          <w:tcPr>
            <w:tcW w:w="889" w:type="dxa"/>
            <w:shd w:val="clear" w:color="auto" w:fill="auto"/>
          </w:tcPr>
          <w:p w:rsidR="00D10591" w:rsidRPr="0018444F" w:rsidRDefault="00FF2E01" w:rsidP="00D10591">
            <w:pP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w:t>
            </w:r>
            <w:r w:rsidR="00D10591" w:rsidRPr="0018444F">
              <w:rPr>
                <w:rFonts w:ascii="Times New Roman" w:hAnsi="Times New Roman" w:cs="Times New Roman"/>
                <w:color w:val="000000" w:themeColor="text1"/>
                <w:sz w:val="20"/>
                <w:szCs w:val="20"/>
              </w:rPr>
              <w:t>lear</w:t>
            </w:r>
          </w:p>
        </w:tc>
        <w:tc>
          <w:tcPr>
            <w:tcW w:w="51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4.57</w:t>
            </w:r>
          </w:p>
        </w:tc>
        <w:tc>
          <w:tcPr>
            <w:tcW w:w="82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27.5</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1.43</w:t>
            </w:r>
          </w:p>
        </w:tc>
        <w:tc>
          <w:tcPr>
            <w:tcW w:w="836"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10</w:t>
            </w:r>
          </w:p>
        </w:tc>
        <w:tc>
          <w:tcPr>
            <w:tcW w:w="1004"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0.72</w:t>
            </w:r>
          </w:p>
        </w:tc>
        <w:tc>
          <w:tcPr>
            <w:tcW w:w="61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12"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2</w:t>
            </w:r>
          </w:p>
        </w:tc>
      </w:tr>
      <w:tr w:rsidR="00D10591" w:rsidRPr="0018444F" w:rsidTr="00534C95">
        <w:trPr>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8</w:t>
            </w:r>
          </w:p>
        </w:tc>
        <w:tc>
          <w:tcPr>
            <w:tcW w:w="889" w:type="dxa"/>
            <w:shd w:val="clear" w:color="auto" w:fill="auto"/>
          </w:tcPr>
          <w:p w:rsidR="00D10591" w:rsidRPr="0018444F" w:rsidRDefault="00FF2E01" w:rsidP="00D10591">
            <w:pP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w:t>
            </w:r>
            <w:r w:rsidR="00D10591" w:rsidRPr="0018444F">
              <w:rPr>
                <w:rFonts w:ascii="Times New Roman" w:hAnsi="Times New Roman" w:cs="Times New Roman"/>
                <w:color w:val="000000" w:themeColor="text1"/>
                <w:sz w:val="20"/>
                <w:szCs w:val="20"/>
              </w:rPr>
              <w:t>lear</w:t>
            </w:r>
          </w:p>
        </w:tc>
        <w:tc>
          <w:tcPr>
            <w:tcW w:w="51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2.75</w:t>
            </w:r>
          </w:p>
        </w:tc>
        <w:tc>
          <w:tcPr>
            <w:tcW w:w="82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27.5</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8.76</w:t>
            </w:r>
          </w:p>
        </w:tc>
        <w:tc>
          <w:tcPr>
            <w:tcW w:w="836"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59</w:t>
            </w:r>
          </w:p>
        </w:tc>
        <w:tc>
          <w:tcPr>
            <w:tcW w:w="1004"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4.39</w:t>
            </w:r>
          </w:p>
        </w:tc>
        <w:tc>
          <w:tcPr>
            <w:tcW w:w="61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30</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12"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w:t>
            </w:r>
          </w:p>
        </w:tc>
      </w:tr>
      <w:tr w:rsidR="00D10591" w:rsidRPr="0018444F" w:rsidTr="00534C95">
        <w:trPr>
          <w:cnfStyle w:val="000000100000"/>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9</w:t>
            </w:r>
          </w:p>
        </w:tc>
        <w:tc>
          <w:tcPr>
            <w:tcW w:w="889" w:type="dxa"/>
            <w:shd w:val="clear" w:color="auto" w:fill="auto"/>
          </w:tcPr>
          <w:p w:rsidR="00D10591" w:rsidRPr="0018444F" w:rsidRDefault="00FF2E01" w:rsidP="00D10591">
            <w:pP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w:t>
            </w:r>
            <w:r w:rsidR="00D10591" w:rsidRPr="0018444F">
              <w:rPr>
                <w:rFonts w:ascii="Times New Roman" w:hAnsi="Times New Roman" w:cs="Times New Roman"/>
                <w:color w:val="000000" w:themeColor="text1"/>
                <w:sz w:val="20"/>
                <w:szCs w:val="20"/>
              </w:rPr>
              <w:t>lear</w:t>
            </w:r>
          </w:p>
        </w:tc>
        <w:tc>
          <w:tcPr>
            <w:tcW w:w="51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4.51</w:t>
            </w:r>
          </w:p>
        </w:tc>
        <w:tc>
          <w:tcPr>
            <w:tcW w:w="82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27.4</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1.81</w:t>
            </w:r>
          </w:p>
        </w:tc>
        <w:tc>
          <w:tcPr>
            <w:tcW w:w="836"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22</w:t>
            </w:r>
          </w:p>
        </w:tc>
        <w:tc>
          <w:tcPr>
            <w:tcW w:w="1004"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0.90</w:t>
            </w:r>
          </w:p>
        </w:tc>
        <w:tc>
          <w:tcPr>
            <w:tcW w:w="61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50</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30</w:t>
            </w:r>
          </w:p>
        </w:tc>
        <w:tc>
          <w:tcPr>
            <w:tcW w:w="712"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1.5</w:t>
            </w:r>
          </w:p>
        </w:tc>
      </w:tr>
      <w:tr w:rsidR="00D10591" w:rsidRPr="0018444F" w:rsidTr="00534C95">
        <w:trPr>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10</w:t>
            </w:r>
          </w:p>
        </w:tc>
        <w:tc>
          <w:tcPr>
            <w:tcW w:w="889" w:type="dxa"/>
            <w:shd w:val="clear" w:color="auto" w:fill="auto"/>
          </w:tcPr>
          <w:p w:rsidR="00D10591" w:rsidRPr="0018444F" w:rsidRDefault="00FF2E01" w:rsidP="00D10591">
            <w:pP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w:t>
            </w:r>
            <w:r w:rsidR="00D10591" w:rsidRPr="0018444F">
              <w:rPr>
                <w:rFonts w:ascii="Times New Roman" w:hAnsi="Times New Roman" w:cs="Times New Roman"/>
                <w:color w:val="000000" w:themeColor="text1"/>
                <w:sz w:val="20"/>
                <w:szCs w:val="20"/>
              </w:rPr>
              <w:t>lear</w:t>
            </w:r>
          </w:p>
        </w:tc>
        <w:tc>
          <w:tcPr>
            <w:tcW w:w="51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2.98</w:t>
            </w:r>
          </w:p>
        </w:tc>
        <w:tc>
          <w:tcPr>
            <w:tcW w:w="82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27.6</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9.19</w:t>
            </w:r>
          </w:p>
        </w:tc>
        <w:tc>
          <w:tcPr>
            <w:tcW w:w="836"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32</w:t>
            </w:r>
          </w:p>
        </w:tc>
        <w:tc>
          <w:tcPr>
            <w:tcW w:w="1004"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4.59</w:t>
            </w:r>
          </w:p>
        </w:tc>
        <w:tc>
          <w:tcPr>
            <w:tcW w:w="61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40</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12"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w:t>
            </w:r>
          </w:p>
        </w:tc>
      </w:tr>
      <w:tr w:rsidR="00D10591" w:rsidRPr="0018444F" w:rsidTr="00534C95">
        <w:trPr>
          <w:cnfStyle w:val="000000100000"/>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11</w:t>
            </w:r>
          </w:p>
        </w:tc>
        <w:tc>
          <w:tcPr>
            <w:tcW w:w="889" w:type="dxa"/>
            <w:shd w:val="clear" w:color="auto" w:fill="auto"/>
          </w:tcPr>
          <w:p w:rsidR="00D10591" w:rsidRPr="0018444F" w:rsidRDefault="00FF2E01" w:rsidP="00D10591">
            <w:pP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w:t>
            </w:r>
            <w:r w:rsidR="00D10591" w:rsidRPr="0018444F">
              <w:rPr>
                <w:rFonts w:ascii="Times New Roman" w:hAnsi="Times New Roman" w:cs="Times New Roman"/>
                <w:color w:val="000000" w:themeColor="text1"/>
                <w:sz w:val="20"/>
                <w:szCs w:val="20"/>
              </w:rPr>
              <w:t>lear</w:t>
            </w:r>
          </w:p>
        </w:tc>
        <w:tc>
          <w:tcPr>
            <w:tcW w:w="51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4.00</w:t>
            </w:r>
          </w:p>
        </w:tc>
        <w:tc>
          <w:tcPr>
            <w:tcW w:w="82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27.5</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9.20</w:t>
            </w:r>
          </w:p>
        </w:tc>
        <w:tc>
          <w:tcPr>
            <w:tcW w:w="836"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50</w:t>
            </w:r>
          </w:p>
        </w:tc>
        <w:tc>
          <w:tcPr>
            <w:tcW w:w="1004"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0.80</w:t>
            </w:r>
          </w:p>
        </w:tc>
        <w:tc>
          <w:tcPr>
            <w:tcW w:w="61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50</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40</w:t>
            </w:r>
          </w:p>
        </w:tc>
        <w:tc>
          <w:tcPr>
            <w:tcW w:w="712"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1.5</w:t>
            </w:r>
          </w:p>
        </w:tc>
      </w:tr>
      <w:tr w:rsidR="00D10591" w:rsidRPr="0018444F" w:rsidTr="00534C95">
        <w:trPr>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12</w:t>
            </w:r>
          </w:p>
        </w:tc>
        <w:tc>
          <w:tcPr>
            <w:tcW w:w="889" w:type="dxa"/>
            <w:shd w:val="clear" w:color="auto" w:fill="auto"/>
          </w:tcPr>
          <w:p w:rsidR="00D10591" w:rsidRPr="0018444F" w:rsidRDefault="00FF2E01" w:rsidP="00D10591">
            <w:pP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w:t>
            </w:r>
            <w:r w:rsidR="00D10591" w:rsidRPr="0018444F">
              <w:rPr>
                <w:rFonts w:ascii="Times New Roman" w:hAnsi="Times New Roman" w:cs="Times New Roman"/>
                <w:color w:val="000000" w:themeColor="text1"/>
                <w:sz w:val="20"/>
                <w:szCs w:val="20"/>
              </w:rPr>
              <w:t>lear</w:t>
            </w:r>
          </w:p>
        </w:tc>
        <w:tc>
          <w:tcPr>
            <w:tcW w:w="51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w:t>
            </w:r>
          </w:p>
        </w:tc>
        <w:tc>
          <w:tcPr>
            <w:tcW w:w="609"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4.00</w:t>
            </w:r>
          </w:p>
        </w:tc>
        <w:tc>
          <w:tcPr>
            <w:tcW w:w="82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27.4</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1.41</w:t>
            </w:r>
          </w:p>
        </w:tc>
        <w:tc>
          <w:tcPr>
            <w:tcW w:w="836"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17</w:t>
            </w:r>
          </w:p>
        </w:tc>
        <w:tc>
          <w:tcPr>
            <w:tcW w:w="1004"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0.92</w:t>
            </w:r>
          </w:p>
        </w:tc>
        <w:tc>
          <w:tcPr>
            <w:tcW w:w="61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30</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12"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r>
      <w:tr w:rsidR="00D10591" w:rsidRPr="0018444F" w:rsidTr="00534C95">
        <w:trPr>
          <w:cnfStyle w:val="000000100000"/>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13</w:t>
            </w:r>
          </w:p>
        </w:tc>
        <w:tc>
          <w:tcPr>
            <w:tcW w:w="889" w:type="dxa"/>
            <w:shd w:val="clear" w:color="auto" w:fill="auto"/>
          </w:tcPr>
          <w:p w:rsidR="00D10591" w:rsidRPr="0018444F" w:rsidRDefault="00FF2E01" w:rsidP="00D10591">
            <w:pP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w:t>
            </w:r>
            <w:r w:rsidR="00D10591" w:rsidRPr="0018444F">
              <w:rPr>
                <w:rFonts w:ascii="Times New Roman" w:hAnsi="Times New Roman" w:cs="Times New Roman"/>
                <w:color w:val="000000" w:themeColor="text1"/>
                <w:sz w:val="20"/>
                <w:szCs w:val="20"/>
              </w:rPr>
              <w:t>lear</w:t>
            </w:r>
          </w:p>
        </w:tc>
        <w:tc>
          <w:tcPr>
            <w:tcW w:w="51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3.07</w:t>
            </w:r>
          </w:p>
        </w:tc>
        <w:tc>
          <w:tcPr>
            <w:tcW w:w="82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27.7</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6.47</w:t>
            </w:r>
          </w:p>
        </w:tc>
        <w:tc>
          <w:tcPr>
            <w:tcW w:w="836"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30</w:t>
            </w:r>
          </w:p>
        </w:tc>
        <w:tc>
          <w:tcPr>
            <w:tcW w:w="1004"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4.30</w:t>
            </w:r>
          </w:p>
        </w:tc>
        <w:tc>
          <w:tcPr>
            <w:tcW w:w="61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40</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12"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r>
      <w:tr w:rsidR="00D10591" w:rsidRPr="0018444F" w:rsidTr="00534C95">
        <w:trPr>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14</w:t>
            </w:r>
          </w:p>
        </w:tc>
        <w:tc>
          <w:tcPr>
            <w:tcW w:w="889" w:type="dxa"/>
            <w:shd w:val="clear" w:color="auto" w:fill="auto"/>
          </w:tcPr>
          <w:p w:rsidR="00D10591" w:rsidRPr="0018444F" w:rsidRDefault="00FF2E01" w:rsidP="00D10591">
            <w:pP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w:t>
            </w:r>
            <w:r w:rsidR="00D10591" w:rsidRPr="0018444F">
              <w:rPr>
                <w:rFonts w:ascii="Times New Roman" w:hAnsi="Times New Roman" w:cs="Times New Roman"/>
                <w:color w:val="000000" w:themeColor="text1"/>
                <w:sz w:val="20"/>
                <w:szCs w:val="20"/>
              </w:rPr>
              <w:t>lear</w:t>
            </w:r>
          </w:p>
        </w:tc>
        <w:tc>
          <w:tcPr>
            <w:tcW w:w="51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3.51</w:t>
            </w:r>
          </w:p>
        </w:tc>
        <w:tc>
          <w:tcPr>
            <w:tcW w:w="82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27.7</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0.82</w:t>
            </w:r>
          </w:p>
        </w:tc>
        <w:tc>
          <w:tcPr>
            <w:tcW w:w="836"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15</w:t>
            </w:r>
          </w:p>
        </w:tc>
        <w:tc>
          <w:tcPr>
            <w:tcW w:w="1004"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0.62</w:t>
            </w:r>
          </w:p>
        </w:tc>
        <w:tc>
          <w:tcPr>
            <w:tcW w:w="61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42</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70</w:t>
            </w:r>
          </w:p>
        </w:tc>
        <w:tc>
          <w:tcPr>
            <w:tcW w:w="712"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r>
      <w:tr w:rsidR="00D10591" w:rsidRPr="0018444F" w:rsidTr="00534C95">
        <w:trPr>
          <w:cnfStyle w:val="000000100000"/>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15</w:t>
            </w:r>
          </w:p>
        </w:tc>
        <w:tc>
          <w:tcPr>
            <w:tcW w:w="889" w:type="dxa"/>
            <w:shd w:val="clear" w:color="auto" w:fill="auto"/>
          </w:tcPr>
          <w:p w:rsidR="00D10591" w:rsidRPr="0018444F" w:rsidRDefault="00FF2E01" w:rsidP="00D10591">
            <w:pP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w:t>
            </w:r>
            <w:r w:rsidR="00D10591" w:rsidRPr="0018444F">
              <w:rPr>
                <w:rFonts w:ascii="Times New Roman" w:hAnsi="Times New Roman" w:cs="Times New Roman"/>
                <w:color w:val="000000" w:themeColor="text1"/>
                <w:sz w:val="20"/>
                <w:szCs w:val="20"/>
              </w:rPr>
              <w:t>lear</w:t>
            </w:r>
          </w:p>
        </w:tc>
        <w:tc>
          <w:tcPr>
            <w:tcW w:w="51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4.84</w:t>
            </w:r>
          </w:p>
        </w:tc>
        <w:tc>
          <w:tcPr>
            <w:tcW w:w="82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27.7</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6.46</w:t>
            </w:r>
          </w:p>
        </w:tc>
        <w:tc>
          <w:tcPr>
            <w:tcW w:w="836"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68</w:t>
            </w:r>
          </w:p>
        </w:tc>
        <w:tc>
          <w:tcPr>
            <w:tcW w:w="1004"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0.41</w:t>
            </w:r>
          </w:p>
        </w:tc>
        <w:tc>
          <w:tcPr>
            <w:tcW w:w="61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30</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40</w:t>
            </w:r>
          </w:p>
        </w:tc>
        <w:tc>
          <w:tcPr>
            <w:tcW w:w="712"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r>
      <w:tr w:rsidR="00D10591" w:rsidRPr="0018444F" w:rsidTr="00534C95">
        <w:trPr>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16</w:t>
            </w:r>
          </w:p>
        </w:tc>
        <w:tc>
          <w:tcPr>
            <w:tcW w:w="889" w:type="dxa"/>
            <w:shd w:val="clear" w:color="auto" w:fill="auto"/>
          </w:tcPr>
          <w:p w:rsidR="00D10591" w:rsidRPr="0018444F" w:rsidRDefault="00FF2E01" w:rsidP="00D10591">
            <w:pP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w:t>
            </w:r>
            <w:r w:rsidR="00D10591" w:rsidRPr="0018444F">
              <w:rPr>
                <w:rFonts w:ascii="Times New Roman" w:hAnsi="Times New Roman" w:cs="Times New Roman"/>
                <w:color w:val="000000" w:themeColor="text1"/>
                <w:sz w:val="20"/>
                <w:szCs w:val="20"/>
              </w:rPr>
              <w:t>lear</w:t>
            </w:r>
          </w:p>
        </w:tc>
        <w:tc>
          <w:tcPr>
            <w:tcW w:w="51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2.92</w:t>
            </w:r>
          </w:p>
        </w:tc>
        <w:tc>
          <w:tcPr>
            <w:tcW w:w="82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27.1</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1.86</w:t>
            </w:r>
          </w:p>
        </w:tc>
        <w:tc>
          <w:tcPr>
            <w:tcW w:w="836"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56</w:t>
            </w:r>
          </w:p>
        </w:tc>
        <w:tc>
          <w:tcPr>
            <w:tcW w:w="1004"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5.52</w:t>
            </w:r>
          </w:p>
        </w:tc>
        <w:tc>
          <w:tcPr>
            <w:tcW w:w="61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40</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12"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2</w:t>
            </w:r>
          </w:p>
        </w:tc>
      </w:tr>
      <w:tr w:rsidR="00D10591" w:rsidRPr="0018444F" w:rsidTr="00534C95">
        <w:trPr>
          <w:cnfStyle w:val="000000100000"/>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17</w:t>
            </w:r>
          </w:p>
        </w:tc>
        <w:tc>
          <w:tcPr>
            <w:tcW w:w="889" w:type="dxa"/>
            <w:shd w:val="clear" w:color="auto" w:fill="auto"/>
          </w:tcPr>
          <w:p w:rsidR="00D10591" w:rsidRPr="0018444F" w:rsidRDefault="00FF2E01" w:rsidP="00D10591">
            <w:pP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w:t>
            </w:r>
            <w:r w:rsidR="00D10591" w:rsidRPr="0018444F">
              <w:rPr>
                <w:rFonts w:ascii="Times New Roman" w:hAnsi="Times New Roman" w:cs="Times New Roman"/>
                <w:color w:val="000000" w:themeColor="text1"/>
                <w:sz w:val="20"/>
                <w:szCs w:val="20"/>
              </w:rPr>
              <w:t>lear</w:t>
            </w:r>
          </w:p>
        </w:tc>
        <w:tc>
          <w:tcPr>
            <w:tcW w:w="51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3.09</w:t>
            </w:r>
          </w:p>
        </w:tc>
        <w:tc>
          <w:tcPr>
            <w:tcW w:w="82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27.6</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8.92</w:t>
            </w:r>
          </w:p>
        </w:tc>
        <w:tc>
          <w:tcPr>
            <w:tcW w:w="836"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16</w:t>
            </w:r>
          </w:p>
        </w:tc>
        <w:tc>
          <w:tcPr>
            <w:tcW w:w="1004"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0.50</w:t>
            </w:r>
          </w:p>
        </w:tc>
        <w:tc>
          <w:tcPr>
            <w:tcW w:w="61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50</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30</w:t>
            </w:r>
          </w:p>
        </w:tc>
        <w:tc>
          <w:tcPr>
            <w:tcW w:w="712"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2</w:t>
            </w:r>
          </w:p>
        </w:tc>
      </w:tr>
      <w:tr w:rsidR="00D10591" w:rsidRPr="0018444F" w:rsidTr="00534C95">
        <w:trPr>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18</w:t>
            </w:r>
          </w:p>
        </w:tc>
        <w:tc>
          <w:tcPr>
            <w:tcW w:w="889" w:type="dxa"/>
            <w:shd w:val="clear" w:color="auto" w:fill="auto"/>
          </w:tcPr>
          <w:p w:rsidR="00D10591" w:rsidRPr="0018444F" w:rsidRDefault="00FF2E01" w:rsidP="00D10591">
            <w:pP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w:t>
            </w:r>
            <w:r w:rsidR="00D10591" w:rsidRPr="0018444F">
              <w:rPr>
                <w:rFonts w:ascii="Times New Roman" w:hAnsi="Times New Roman" w:cs="Times New Roman"/>
                <w:color w:val="000000" w:themeColor="text1"/>
                <w:sz w:val="20"/>
                <w:szCs w:val="20"/>
              </w:rPr>
              <w:t>lear</w:t>
            </w:r>
          </w:p>
        </w:tc>
        <w:tc>
          <w:tcPr>
            <w:tcW w:w="51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ok</w:t>
            </w:r>
          </w:p>
        </w:tc>
        <w:tc>
          <w:tcPr>
            <w:tcW w:w="122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4.51</w:t>
            </w:r>
          </w:p>
        </w:tc>
        <w:tc>
          <w:tcPr>
            <w:tcW w:w="82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27.5</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8.70</w:t>
            </w:r>
          </w:p>
        </w:tc>
        <w:tc>
          <w:tcPr>
            <w:tcW w:w="836"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34</w:t>
            </w:r>
          </w:p>
        </w:tc>
        <w:tc>
          <w:tcPr>
            <w:tcW w:w="1004"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6.02</w:t>
            </w:r>
          </w:p>
        </w:tc>
        <w:tc>
          <w:tcPr>
            <w:tcW w:w="61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12"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1.5</w:t>
            </w:r>
          </w:p>
        </w:tc>
      </w:tr>
      <w:tr w:rsidR="00D10591" w:rsidRPr="0018444F" w:rsidTr="00534C95">
        <w:trPr>
          <w:cnfStyle w:val="000000100000"/>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19</w:t>
            </w:r>
          </w:p>
        </w:tc>
        <w:tc>
          <w:tcPr>
            <w:tcW w:w="889" w:type="dxa"/>
            <w:shd w:val="clear" w:color="auto" w:fill="auto"/>
          </w:tcPr>
          <w:p w:rsidR="00D10591" w:rsidRPr="0018444F" w:rsidRDefault="00201173" w:rsidP="00D10591">
            <w:pP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w:t>
            </w:r>
            <w:r w:rsidR="00D10591" w:rsidRPr="0018444F">
              <w:rPr>
                <w:rFonts w:ascii="Times New Roman" w:hAnsi="Times New Roman" w:cs="Times New Roman"/>
                <w:color w:val="000000" w:themeColor="text1"/>
                <w:sz w:val="20"/>
                <w:szCs w:val="20"/>
              </w:rPr>
              <w:t>lear</w:t>
            </w:r>
          </w:p>
        </w:tc>
        <w:tc>
          <w:tcPr>
            <w:tcW w:w="518" w:type="dxa"/>
            <w:shd w:val="clear" w:color="auto" w:fill="auto"/>
          </w:tcPr>
          <w:p w:rsidR="00D10591" w:rsidRPr="0018444F" w:rsidRDefault="008D5410"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w:t>
            </w:r>
            <w:r w:rsidR="00D10591" w:rsidRPr="0018444F">
              <w:rPr>
                <w:rFonts w:ascii="Times New Roman" w:hAnsi="Times New Roman" w:cs="Times New Roman"/>
                <w:color w:val="000000" w:themeColor="text1"/>
                <w:sz w:val="20"/>
                <w:szCs w:val="20"/>
              </w:rPr>
              <w:t>k</w:t>
            </w:r>
          </w:p>
        </w:tc>
        <w:tc>
          <w:tcPr>
            <w:tcW w:w="122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2.65</w:t>
            </w:r>
          </w:p>
        </w:tc>
        <w:tc>
          <w:tcPr>
            <w:tcW w:w="82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27.6</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0.62</w:t>
            </w:r>
          </w:p>
        </w:tc>
        <w:tc>
          <w:tcPr>
            <w:tcW w:w="836" w:type="dxa"/>
            <w:shd w:val="clear" w:color="auto" w:fill="auto"/>
          </w:tcPr>
          <w:p w:rsidR="00D10591" w:rsidRPr="0018444F" w:rsidRDefault="00D10591" w:rsidP="00D10591">
            <w:pPr>
              <w:jc w:val="center"/>
              <w:cnfStyle w:val="0000001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45</w:t>
            </w:r>
          </w:p>
        </w:tc>
        <w:tc>
          <w:tcPr>
            <w:tcW w:w="1004"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5.60</w:t>
            </w:r>
          </w:p>
        </w:tc>
        <w:tc>
          <w:tcPr>
            <w:tcW w:w="61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20</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12"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1.5</w:t>
            </w:r>
          </w:p>
        </w:tc>
      </w:tr>
      <w:tr w:rsidR="00D10591" w:rsidRPr="0018444F" w:rsidTr="00534C95">
        <w:trPr>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20</w:t>
            </w:r>
          </w:p>
        </w:tc>
        <w:tc>
          <w:tcPr>
            <w:tcW w:w="889" w:type="dxa"/>
            <w:shd w:val="clear" w:color="auto" w:fill="auto"/>
          </w:tcPr>
          <w:p w:rsidR="00D10591" w:rsidRPr="0018444F" w:rsidRDefault="00201173" w:rsidP="00D10591">
            <w:pP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w:t>
            </w:r>
            <w:r w:rsidR="00D10591" w:rsidRPr="0018444F">
              <w:rPr>
                <w:rFonts w:ascii="Times New Roman" w:hAnsi="Times New Roman" w:cs="Times New Roman"/>
                <w:color w:val="000000" w:themeColor="text1"/>
                <w:sz w:val="20"/>
                <w:szCs w:val="20"/>
              </w:rPr>
              <w:t>lear</w:t>
            </w:r>
          </w:p>
        </w:tc>
        <w:tc>
          <w:tcPr>
            <w:tcW w:w="518" w:type="dxa"/>
            <w:shd w:val="clear" w:color="auto" w:fill="auto"/>
          </w:tcPr>
          <w:p w:rsidR="00D10591" w:rsidRPr="0018444F" w:rsidRDefault="008D5410"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w:t>
            </w:r>
            <w:r w:rsidR="00D10591" w:rsidRPr="0018444F">
              <w:rPr>
                <w:rFonts w:ascii="Times New Roman" w:hAnsi="Times New Roman" w:cs="Times New Roman"/>
                <w:color w:val="000000" w:themeColor="text1"/>
                <w:sz w:val="20"/>
                <w:szCs w:val="20"/>
              </w:rPr>
              <w:t>k</w:t>
            </w:r>
          </w:p>
        </w:tc>
        <w:tc>
          <w:tcPr>
            <w:tcW w:w="122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odour free</w:t>
            </w:r>
          </w:p>
        </w:tc>
        <w:tc>
          <w:tcPr>
            <w:tcW w:w="609"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2.68</w:t>
            </w:r>
          </w:p>
        </w:tc>
        <w:tc>
          <w:tcPr>
            <w:tcW w:w="82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27.5</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0.00</w:t>
            </w:r>
          </w:p>
        </w:tc>
        <w:tc>
          <w:tcPr>
            <w:tcW w:w="80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8.70</w:t>
            </w:r>
          </w:p>
        </w:tc>
        <w:tc>
          <w:tcPr>
            <w:tcW w:w="836"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10</w:t>
            </w:r>
          </w:p>
        </w:tc>
        <w:tc>
          <w:tcPr>
            <w:tcW w:w="1004"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4.30</w:t>
            </w:r>
          </w:p>
        </w:tc>
        <w:tc>
          <w:tcPr>
            <w:tcW w:w="61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w:t>
            </w:r>
          </w:p>
        </w:tc>
        <w:tc>
          <w:tcPr>
            <w:tcW w:w="76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60</w:t>
            </w:r>
          </w:p>
        </w:tc>
        <w:tc>
          <w:tcPr>
            <w:tcW w:w="712" w:type="dxa"/>
            <w:shd w:val="clear" w:color="auto" w:fill="auto"/>
          </w:tcPr>
          <w:p w:rsidR="00D10591" w:rsidRPr="0018444F" w:rsidRDefault="00D10591" w:rsidP="00D10591">
            <w:pPr>
              <w:jc w:val="center"/>
              <w:cnfStyle w:val="000000000000"/>
              <w:rPr>
                <w:rFonts w:ascii="Times New Roman" w:hAnsi="Times New Roman" w:cs="Times New Roman"/>
                <w:b/>
                <w:color w:val="000000" w:themeColor="text1"/>
                <w:sz w:val="20"/>
                <w:szCs w:val="20"/>
              </w:rPr>
            </w:pPr>
            <w:r w:rsidRPr="0018444F">
              <w:rPr>
                <w:rFonts w:ascii="Times New Roman" w:hAnsi="Times New Roman" w:cs="Times New Roman"/>
                <w:b/>
                <w:color w:val="000000" w:themeColor="text1"/>
                <w:sz w:val="20"/>
                <w:szCs w:val="20"/>
              </w:rPr>
              <w:t>2</w:t>
            </w:r>
          </w:p>
        </w:tc>
      </w:tr>
      <w:tr w:rsidR="00D10591" w:rsidRPr="0018444F" w:rsidTr="00534C95">
        <w:trPr>
          <w:cnfStyle w:val="000000100000"/>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WHO</w:t>
            </w:r>
          </w:p>
        </w:tc>
        <w:tc>
          <w:tcPr>
            <w:tcW w:w="889" w:type="dxa"/>
            <w:shd w:val="clear" w:color="auto" w:fill="auto"/>
          </w:tcPr>
          <w:p w:rsidR="00D10591" w:rsidRPr="0018444F" w:rsidRDefault="00D10591" w:rsidP="00D10591">
            <w:pP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clear</w:t>
            </w:r>
          </w:p>
        </w:tc>
        <w:tc>
          <w:tcPr>
            <w:tcW w:w="518"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w:t>
            </w:r>
          </w:p>
        </w:tc>
        <w:tc>
          <w:tcPr>
            <w:tcW w:w="122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Unobjectionable</w:t>
            </w:r>
          </w:p>
        </w:tc>
        <w:tc>
          <w:tcPr>
            <w:tcW w:w="60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6.5-8.5</w:t>
            </w:r>
          </w:p>
        </w:tc>
        <w:tc>
          <w:tcPr>
            <w:tcW w:w="828" w:type="dxa"/>
            <w:shd w:val="clear" w:color="auto" w:fill="auto"/>
          </w:tcPr>
          <w:p w:rsidR="00D10591" w:rsidRPr="0018444F" w:rsidRDefault="00D10591" w:rsidP="00D10591">
            <w:pP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Ambient</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w:t>
            </w:r>
          </w:p>
        </w:tc>
        <w:tc>
          <w:tcPr>
            <w:tcW w:w="80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500</w:t>
            </w:r>
          </w:p>
        </w:tc>
        <w:tc>
          <w:tcPr>
            <w:tcW w:w="836"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10</w:t>
            </w:r>
          </w:p>
        </w:tc>
        <w:tc>
          <w:tcPr>
            <w:tcW w:w="1004"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1000</w:t>
            </w:r>
          </w:p>
        </w:tc>
        <w:tc>
          <w:tcPr>
            <w:tcW w:w="61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5-25</w:t>
            </w:r>
          </w:p>
        </w:tc>
        <w:tc>
          <w:tcPr>
            <w:tcW w:w="765"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100</w:t>
            </w:r>
          </w:p>
        </w:tc>
        <w:tc>
          <w:tcPr>
            <w:tcW w:w="729" w:type="dxa"/>
            <w:shd w:val="clear" w:color="auto" w:fill="auto"/>
          </w:tcPr>
          <w:p w:rsidR="00D10591" w:rsidRPr="0018444F" w:rsidRDefault="00D10591" w:rsidP="00D10591">
            <w:pPr>
              <w:jc w:val="center"/>
              <w:cnfStyle w:val="0000001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250</w:t>
            </w:r>
          </w:p>
        </w:tc>
        <w:tc>
          <w:tcPr>
            <w:tcW w:w="712" w:type="dxa"/>
            <w:shd w:val="clear" w:color="auto" w:fill="auto"/>
          </w:tcPr>
          <w:p w:rsidR="00D10591" w:rsidRPr="0018444F" w:rsidRDefault="00201173" w:rsidP="00D10591">
            <w:pPr>
              <w:jc w:val="cente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r>
      <w:tr w:rsidR="00D10591" w:rsidRPr="0018444F" w:rsidTr="00534C95">
        <w:trPr>
          <w:trHeight w:val="16"/>
        </w:trPr>
        <w:tc>
          <w:tcPr>
            <w:cnfStyle w:val="001000000000"/>
            <w:tcW w:w="827" w:type="dxa"/>
            <w:shd w:val="clear" w:color="auto" w:fill="auto"/>
          </w:tcPr>
          <w:p w:rsidR="00D10591" w:rsidRPr="0018444F" w:rsidRDefault="00D10591" w:rsidP="00D10591">
            <w:pPr>
              <w:rPr>
                <w:rFonts w:ascii="Times New Roman" w:hAnsi="Times New Roman" w:cs="Times New Roman"/>
                <w:b w:val="0"/>
                <w:color w:val="000000" w:themeColor="text1"/>
                <w:sz w:val="20"/>
                <w:szCs w:val="20"/>
              </w:rPr>
            </w:pPr>
            <w:r w:rsidRPr="0018444F">
              <w:rPr>
                <w:rFonts w:ascii="Times New Roman" w:hAnsi="Times New Roman" w:cs="Times New Roman"/>
                <w:b w:val="0"/>
                <w:color w:val="000000" w:themeColor="text1"/>
                <w:sz w:val="20"/>
                <w:szCs w:val="20"/>
              </w:rPr>
              <w:t>NAFDAC</w:t>
            </w:r>
          </w:p>
        </w:tc>
        <w:tc>
          <w:tcPr>
            <w:tcW w:w="889" w:type="dxa"/>
            <w:shd w:val="clear" w:color="auto" w:fill="auto"/>
          </w:tcPr>
          <w:p w:rsidR="00D10591" w:rsidRPr="0018444F" w:rsidRDefault="00D10591" w:rsidP="00D10591">
            <w:pP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clear</w:t>
            </w:r>
          </w:p>
        </w:tc>
        <w:tc>
          <w:tcPr>
            <w:tcW w:w="518"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w:t>
            </w:r>
          </w:p>
        </w:tc>
        <w:tc>
          <w:tcPr>
            <w:tcW w:w="122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Unobjectionable</w:t>
            </w:r>
          </w:p>
        </w:tc>
        <w:tc>
          <w:tcPr>
            <w:tcW w:w="60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6.5-8.5</w:t>
            </w:r>
          </w:p>
        </w:tc>
        <w:tc>
          <w:tcPr>
            <w:tcW w:w="828" w:type="dxa"/>
            <w:shd w:val="clear" w:color="auto" w:fill="auto"/>
          </w:tcPr>
          <w:p w:rsidR="00D10591" w:rsidRPr="0018444F" w:rsidRDefault="00D10591" w:rsidP="00D10591">
            <w:pP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Ambient</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w:t>
            </w:r>
          </w:p>
        </w:tc>
        <w:tc>
          <w:tcPr>
            <w:tcW w:w="80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500</w:t>
            </w:r>
          </w:p>
        </w:tc>
        <w:tc>
          <w:tcPr>
            <w:tcW w:w="836"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w:t>
            </w:r>
          </w:p>
        </w:tc>
        <w:tc>
          <w:tcPr>
            <w:tcW w:w="1004"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1000</w:t>
            </w:r>
          </w:p>
        </w:tc>
        <w:tc>
          <w:tcPr>
            <w:tcW w:w="61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w:t>
            </w:r>
          </w:p>
        </w:tc>
        <w:tc>
          <w:tcPr>
            <w:tcW w:w="765"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150</w:t>
            </w:r>
          </w:p>
        </w:tc>
        <w:tc>
          <w:tcPr>
            <w:tcW w:w="729"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w:t>
            </w:r>
          </w:p>
        </w:tc>
        <w:tc>
          <w:tcPr>
            <w:tcW w:w="712" w:type="dxa"/>
            <w:shd w:val="clear" w:color="auto" w:fill="auto"/>
          </w:tcPr>
          <w:p w:rsidR="00D10591" w:rsidRPr="0018444F" w:rsidRDefault="00D10591" w:rsidP="00D10591">
            <w:pPr>
              <w:jc w:val="center"/>
              <w:cnfStyle w:val="000000000000"/>
              <w:rPr>
                <w:rFonts w:ascii="Times New Roman" w:hAnsi="Times New Roman" w:cs="Times New Roman"/>
                <w:color w:val="000000" w:themeColor="text1"/>
                <w:sz w:val="20"/>
                <w:szCs w:val="20"/>
              </w:rPr>
            </w:pPr>
            <w:r w:rsidRPr="0018444F">
              <w:rPr>
                <w:rFonts w:ascii="Times New Roman" w:hAnsi="Times New Roman" w:cs="Times New Roman"/>
                <w:color w:val="000000" w:themeColor="text1"/>
                <w:sz w:val="20"/>
                <w:szCs w:val="20"/>
              </w:rPr>
              <w:t>1.5</w:t>
            </w:r>
          </w:p>
        </w:tc>
      </w:tr>
    </w:tbl>
    <w:p w:rsidR="00696BE6" w:rsidRPr="00C706B1" w:rsidRDefault="009E754E" w:rsidP="00D10591">
      <w:pPr>
        <w:spacing w:after="0"/>
        <w:jc w:val="center"/>
        <w:rPr>
          <w:rFonts w:ascii="Times New Roman" w:hAnsi="Times New Roman" w:cs="Times New Roman"/>
          <w:b/>
          <w:sz w:val="24"/>
          <w:szCs w:val="24"/>
        </w:rPr>
      </w:pPr>
      <w:r>
        <w:rPr>
          <w:rFonts w:ascii="Times New Roman" w:hAnsi="Times New Roman" w:cs="Times New Roman"/>
          <w:b/>
          <w:sz w:val="24"/>
          <w:szCs w:val="24"/>
        </w:rPr>
        <w:t>RESULTS</w:t>
      </w:r>
    </w:p>
    <w:p w:rsidR="00696BE6" w:rsidRPr="0018444F" w:rsidRDefault="00E25655" w:rsidP="00D10591">
      <w:pPr>
        <w:spacing w:after="0"/>
        <w:rPr>
          <w:rFonts w:ascii="Times New Roman" w:hAnsi="Times New Roman" w:cs="Times New Roman"/>
          <w:b/>
          <w:sz w:val="24"/>
          <w:szCs w:val="24"/>
        </w:rPr>
      </w:pPr>
      <w:r>
        <w:rPr>
          <w:rFonts w:ascii="Times New Roman" w:hAnsi="Times New Roman" w:cs="Times New Roman"/>
          <w:b/>
          <w:sz w:val="24"/>
          <w:szCs w:val="24"/>
        </w:rPr>
        <w:t>4.1 Physiochemical Analysis</w:t>
      </w:r>
    </w:p>
    <w:p w:rsidR="0018444F" w:rsidRDefault="00DA6CF6" w:rsidP="0018444F">
      <w:pPr>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zh-TW"/>
        </w:rPr>
        <w:pict>
          <v:shapetype id="_x0000_t202" coordsize="21600,21600" o:spt="202" path="m,l,21600r21600,l21600,xe">
            <v:stroke joinstyle="miter"/>
            <v:path gradientshapeok="t" o:connecttype="rect"/>
          </v:shapetype>
          <v:shape id="_x0000_s1026" type="#_x0000_t202" style="position:absolute;margin-left:-44.15pt;margin-top:9pt;width:487.1pt;height:17.5pt;z-index:251660288;mso-width-relative:margin;mso-height-relative:margin" stroked="f">
            <v:textbox>
              <w:txbxContent>
                <w:p w:rsidR="00FC609F" w:rsidRDefault="00FC609F" w:rsidP="00D10591">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Table 4</w:t>
                  </w:r>
                  <w:r w:rsidRPr="00AD4F03">
                    <w:rPr>
                      <w:rFonts w:ascii="Times New Roman" w:hAnsi="Times New Roman" w:cs="Times New Roman"/>
                      <w:color w:val="000000" w:themeColor="text1"/>
                      <w:sz w:val="20"/>
                      <w:szCs w:val="20"/>
                    </w:rPr>
                    <w:t>: Comparing samples physiochemical analysis result with WHO and NAFDAC standard</w:t>
                  </w:r>
                </w:p>
                <w:p w:rsidR="00FC609F" w:rsidRDefault="00FC609F"/>
              </w:txbxContent>
            </v:textbox>
          </v:shape>
        </w:pict>
      </w:r>
    </w:p>
    <w:p w:rsidR="00534C95" w:rsidRDefault="00534C95" w:rsidP="009E754E">
      <w:pPr>
        <w:pStyle w:val="Caption"/>
        <w:keepNex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r>
    </w:p>
    <w:p w:rsidR="00534C95" w:rsidRDefault="00534C95" w:rsidP="009E754E">
      <w:pPr>
        <w:pStyle w:val="Caption"/>
        <w:keepNext/>
        <w:rPr>
          <w:rFonts w:ascii="Times New Roman" w:hAnsi="Times New Roman" w:cs="Times New Roman"/>
          <w:color w:val="000000" w:themeColor="text1"/>
          <w:sz w:val="20"/>
          <w:szCs w:val="20"/>
        </w:rPr>
      </w:pPr>
    </w:p>
    <w:p w:rsidR="00534C95" w:rsidRDefault="00534C95" w:rsidP="009E754E">
      <w:pPr>
        <w:pStyle w:val="Caption"/>
        <w:keepNext/>
        <w:rPr>
          <w:rFonts w:ascii="Times New Roman" w:hAnsi="Times New Roman" w:cs="Times New Roman"/>
          <w:color w:val="000000" w:themeColor="text1"/>
          <w:sz w:val="20"/>
          <w:szCs w:val="20"/>
        </w:rPr>
      </w:pPr>
    </w:p>
    <w:p w:rsidR="00534C95" w:rsidRDefault="00534C95" w:rsidP="009E754E">
      <w:pPr>
        <w:pStyle w:val="Caption"/>
        <w:keepNext/>
        <w:rPr>
          <w:rFonts w:ascii="Times New Roman" w:hAnsi="Times New Roman" w:cs="Times New Roman"/>
          <w:color w:val="000000" w:themeColor="text1"/>
          <w:sz w:val="20"/>
          <w:szCs w:val="20"/>
        </w:rPr>
      </w:pPr>
    </w:p>
    <w:p w:rsidR="00534C95" w:rsidRDefault="00534C95" w:rsidP="00534C95"/>
    <w:p w:rsidR="00534C95" w:rsidRDefault="00534C95" w:rsidP="00534C95"/>
    <w:p w:rsidR="00534C95" w:rsidRDefault="00534C95" w:rsidP="009E754E">
      <w:pPr>
        <w:pStyle w:val="Caption"/>
        <w:keepNext/>
        <w:rPr>
          <w:rFonts w:ascii="Times New Roman" w:hAnsi="Times New Roman" w:cs="Times New Roman"/>
          <w:color w:val="000000" w:themeColor="text1"/>
          <w:sz w:val="20"/>
          <w:szCs w:val="20"/>
        </w:rPr>
      </w:pPr>
    </w:p>
    <w:p w:rsidR="00696BE6" w:rsidRPr="00E25655" w:rsidRDefault="00E25655" w:rsidP="009E754E">
      <w:pPr>
        <w:pStyle w:val="Caption"/>
        <w:keepNex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4.2 </w:t>
      </w:r>
      <w:r w:rsidRPr="00E25655">
        <w:rPr>
          <w:rFonts w:ascii="Times New Roman" w:hAnsi="Times New Roman" w:cs="Times New Roman"/>
          <w:color w:val="000000" w:themeColor="text1"/>
          <w:sz w:val="20"/>
          <w:szCs w:val="20"/>
        </w:rPr>
        <w:t>Heavy metal results</w:t>
      </w:r>
    </w:p>
    <w:p w:rsidR="009E754E" w:rsidRPr="00AD4F03" w:rsidRDefault="00BF52E4" w:rsidP="009E754E">
      <w:pPr>
        <w:pStyle w:val="Caption"/>
        <w:keepNext/>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Table 5</w:t>
      </w:r>
      <w:r w:rsidR="009E754E" w:rsidRPr="00AD4F03">
        <w:rPr>
          <w:rFonts w:ascii="Times New Roman" w:hAnsi="Times New Roman" w:cs="Times New Roman"/>
          <w:b w:val="0"/>
          <w:color w:val="000000" w:themeColor="text1"/>
          <w:sz w:val="20"/>
          <w:szCs w:val="20"/>
        </w:rPr>
        <w:t>: Heavy Metals</w:t>
      </w:r>
    </w:p>
    <w:tbl>
      <w:tblPr>
        <w:tblStyle w:val="LightShading1"/>
        <w:tblW w:w="5444" w:type="pct"/>
        <w:tblLook w:val="04A0"/>
      </w:tblPr>
      <w:tblGrid>
        <w:gridCol w:w="1243"/>
        <w:gridCol w:w="2819"/>
        <w:gridCol w:w="1839"/>
        <w:gridCol w:w="1839"/>
        <w:gridCol w:w="1837"/>
        <w:gridCol w:w="849"/>
      </w:tblGrid>
      <w:tr w:rsidR="009E754E" w:rsidRPr="003A2CE0" w:rsidTr="00CE2171">
        <w:trPr>
          <w:gridAfter w:val="1"/>
          <w:cnfStyle w:val="100000000000"/>
          <w:wAfter w:w="407" w:type="pct"/>
        </w:trPr>
        <w:tc>
          <w:tcPr>
            <w:cnfStyle w:val="001000000000"/>
            <w:tcW w:w="596" w:type="pct"/>
            <w:shd w:val="clear" w:color="auto" w:fill="auto"/>
          </w:tcPr>
          <w:p w:rsidR="009E754E" w:rsidRPr="003A2CE0" w:rsidRDefault="009E754E" w:rsidP="009E754E">
            <w:pPr>
              <w:rPr>
                <w:rFonts w:ascii="Times New Roman" w:hAnsi="Times New Roman" w:cs="Times New Roman"/>
                <w:b w:val="0"/>
              </w:rPr>
            </w:pPr>
            <w:r w:rsidRPr="003A2CE0">
              <w:rPr>
                <w:rFonts w:ascii="Times New Roman" w:hAnsi="Times New Roman" w:cs="Times New Roman"/>
                <w:b w:val="0"/>
              </w:rPr>
              <w:t>Sample</w:t>
            </w:r>
          </w:p>
        </w:tc>
        <w:tc>
          <w:tcPr>
            <w:tcW w:w="1352" w:type="pct"/>
            <w:shd w:val="clear" w:color="auto" w:fill="auto"/>
          </w:tcPr>
          <w:p w:rsidR="009E754E" w:rsidRPr="003A2CE0" w:rsidRDefault="009E754E" w:rsidP="009E754E">
            <w:pPr>
              <w:cnfStyle w:val="100000000000"/>
              <w:rPr>
                <w:rFonts w:ascii="Times New Roman" w:hAnsi="Times New Roman" w:cs="Times New Roman"/>
                <w:b w:val="0"/>
              </w:rPr>
            </w:pPr>
            <w:r w:rsidRPr="003A2CE0">
              <w:rPr>
                <w:rFonts w:ascii="Times New Roman" w:hAnsi="Times New Roman" w:cs="Times New Roman"/>
                <w:b w:val="0"/>
              </w:rPr>
              <w:t>Lead PPM (mg/l)</w:t>
            </w:r>
          </w:p>
        </w:tc>
        <w:tc>
          <w:tcPr>
            <w:tcW w:w="882" w:type="pct"/>
            <w:shd w:val="clear" w:color="auto" w:fill="auto"/>
          </w:tcPr>
          <w:p w:rsidR="009E754E" w:rsidRPr="003A2CE0" w:rsidRDefault="009E754E" w:rsidP="009E754E">
            <w:pPr>
              <w:cnfStyle w:val="100000000000"/>
              <w:rPr>
                <w:rFonts w:ascii="Times New Roman" w:hAnsi="Times New Roman" w:cs="Times New Roman"/>
                <w:b w:val="0"/>
              </w:rPr>
            </w:pPr>
            <w:r w:rsidRPr="003A2CE0">
              <w:rPr>
                <w:rFonts w:ascii="Times New Roman" w:hAnsi="Times New Roman" w:cs="Times New Roman"/>
                <w:b w:val="0"/>
              </w:rPr>
              <w:t>Nickel (mg/l)</w:t>
            </w:r>
          </w:p>
        </w:tc>
        <w:tc>
          <w:tcPr>
            <w:tcW w:w="882" w:type="pct"/>
            <w:shd w:val="clear" w:color="auto" w:fill="auto"/>
          </w:tcPr>
          <w:p w:rsidR="009E754E" w:rsidRPr="003A2CE0" w:rsidRDefault="005E0760" w:rsidP="009E754E">
            <w:pPr>
              <w:cnfStyle w:val="100000000000"/>
              <w:rPr>
                <w:rFonts w:ascii="Times New Roman" w:hAnsi="Times New Roman" w:cs="Times New Roman"/>
                <w:b w:val="0"/>
              </w:rPr>
            </w:pPr>
            <w:r>
              <w:rPr>
                <w:rFonts w:ascii="Times New Roman" w:hAnsi="Times New Roman" w:cs="Times New Roman"/>
                <w:b w:val="0"/>
              </w:rPr>
              <w:t>Cad</w:t>
            </w:r>
            <w:r w:rsidR="005156A3">
              <w:rPr>
                <w:rFonts w:ascii="Times New Roman" w:hAnsi="Times New Roman" w:cs="Times New Roman"/>
                <w:b w:val="0"/>
              </w:rPr>
              <w:t>mi</w:t>
            </w:r>
            <w:r w:rsidR="009E754E" w:rsidRPr="003A2CE0">
              <w:rPr>
                <w:rFonts w:ascii="Times New Roman" w:hAnsi="Times New Roman" w:cs="Times New Roman"/>
                <w:b w:val="0"/>
              </w:rPr>
              <w:t>um (mg/l)</w:t>
            </w:r>
          </w:p>
        </w:tc>
        <w:tc>
          <w:tcPr>
            <w:tcW w:w="881" w:type="pct"/>
            <w:shd w:val="clear" w:color="auto" w:fill="auto"/>
          </w:tcPr>
          <w:p w:rsidR="009E754E" w:rsidRPr="003A2CE0" w:rsidRDefault="009E754E" w:rsidP="009E754E">
            <w:pPr>
              <w:cnfStyle w:val="100000000000"/>
              <w:rPr>
                <w:rFonts w:ascii="Times New Roman" w:hAnsi="Times New Roman" w:cs="Times New Roman"/>
                <w:b w:val="0"/>
              </w:rPr>
            </w:pPr>
            <w:r w:rsidRPr="003A2CE0">
              <w:rPr>
                <w:rFonts w:ascii="Times New Roman" w:hAnsi="Times New Roman" w:cs="Times New Roman"/>
                <w:b w:val="0"/>
              </w:rPr>
              <w:t>Mercury (mg/l)</w:t>
            </w:r>
          </w:p>
        </w:tc>
      </w:tr>
      <w:tr w:rsidR="009E754E" w:rsidRPr="00D23C81" w:rsidTr="00CE2171">
        <w:trPr>
          <w:gridAfter w:val="1"/>
          <w:cnfStyle w:val="000000100000"/>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1</w:t>
            </w:r>
          </w:p>
        </w:tc>
        <w:tc>
          <w:tcPr>
            <w:tcW w:w="1352" w:type="pct"/>
            <w:shd w:val="clear" w:color="auto" w:fill="auto"/>
          </w:tcPr>
          <w:p w:rsidR="009E754E" w:rsidRPr="00CE2171" w:rsidRDefault="009E754E" w:rsidP="009E754E">
            <w:pPr>
              <w:cnfStyle w:val="000000100000"/>
              <w:rPr>
                <w:rFonts w:ascii="Times New Roman" w:hAnsi="Times New Roman" w:cs="Times New Roman"/>
                <w:b/>
              </w:rPr>
            </w:pPr>
            <w:r w:rsidRPr="00CE2171">
              <w:rPr>
                <w:rFonts w:ascii="Times New Roman" w:hAnsi="Times New Roman" w:cs="Times New Roman"/>
                <w:b/>
              </w:rPr>
              <w:t>0.25</w:t>
            </w:r>
          </w:p>
        </w:tc>
        <w:tc>
          <w:tcPr>
            <w:tcW w:w="88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0.055</w:t>
            </w:r>
          </w:p>
        </w:tc>
        <w:tc>
          <w:tcPr>
            <w:tcW w:w="88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0.079</w:t>
            </w:r>
          </w:p>
        </w:tc>
        <w:tc>
          <w:tcPr>
            <w:tcW w:w="881" w:type="pct"/>
            <w:shd w:val="clear" w:color="auto" w:fill="auto"/>
          </w:tcPr>
          <w:p w:rsidR="009E754E" w:rsidRPr="00D23C81" w:rsidRDefault="009E754E" w:rsidP="009E754E">
            <w:pPr>
              <w:cnfStyle w:val="000000100000"/>
              <w:rPr>
                <w:rFonts w:ascii="Times New Roman" w:hAnsi="Times New Roman" w:cs="Times New Roman"/>
              </w:rPr>
            </w:pPr>
            <w:r w:rsidRPr="00D23C81">
              <w:rPr>
                <w:rFonts w:ascii="Times New Roman" w:hAnsi="Times New Roman" w:cs="Times New Roman"/>
              </w:rPr>
              <w:t>0.00</w:t>
            </w:r>
          </w:p>
        </w:tc>
      </w:tr>
      <w:tr w:rsidR="009E754E" w:rsidRPr="00D23C81" w:rsidTr="00CE2171">
        <w:trPr>
          <w:gridAfter w:val="1"/>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2</w:t>
            </w:r>
          </w:p>
        </w:tc>
        <w:tc>
          <w:tcPr>
            <w:tcW w:w="1352" w:type="pct"/>
            <w:shd w:val="clear" w:color="auto" w:fill="auto"/>
          </w:tcPr>
          <w:p w:rsidR="009E754E" w:rsidRPr="00D23C81" w:rsidRDefault="009E754E" w:rsidP="009E754E">
            <w:pPr>
              <w:cnfStyle w:val="000000000000"/>
              <w:rPr>
                <w:rFonts w:ascii="Times New Roman" w:hAnsi="Times New Roman" w:cs="Times New Roman"/>
              </w:rPr>
            </w:pPr>
            <w:r w:rsidRPr="00D23C81">
              <w:rPr>
                <w:rFonts w:ascii="Times New Roman" w:hAnsi="Times New Roman" w:cs="Times New Roman"/>
              </w:rPr>
              <w:t>0.01</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0.32</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0.041</w:t>
            </w:r>
          </w:p>
        </w:tc>
        <w:tc>
          <w:tcPr>
            <w:tcW w:w="881" w:type="pct"/>
            <w:shd w:val="clear" w:color="auto" w:fill="auto"/>
          </w:tcPr>
          <w:p w:rsidR="009E754E" w:rsidRPr="00D23C81" w:rsidRDefault="009E754E" w:rsidP="009E754E">
            <w:pPr>
              <w:cnfStyle w:val="000000000000"/>
              <w:rPr>
                <w:rFonts w:ascii="Times New Roman" w:hAnsi="Times New Roman" w:cs="Times New Roman"/>
              </w:rPr>
            </w:pPr>
            <w:r w:rsidRPr="00D23C81">
              <w:rPr>
                <w:rFonts w:ascii="Times New Roman" w:hAnsi="Times New Roman" w:cs="Times New Roman"/>
              </w:rPr>
              <w:t>0.00</w:t>
            </w:r>
          </w:p>
        </w:tc>
      </w:tr>
      <w:tr w:rsidR="009E754E" w:rsidRPr="00D23C81" w:rsidTr="00CE2171">
        <w:trPr>
          <w:gridAfter w:val="1"/>
          <w:cnfStyle w:val="000000100000"/>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3</w:t>
            </w:r>
          </w:p>
        </w:tc>
        <w:tc>
          <w:tcPr>
            <w:tcW w:w="1352" w:type="pct"/>
            <w:shd w:val="clear" w:color="auto" w:fill="auto"/>
          </w:tcPr>
          <w:p w:rsidR="009E754E" w:rsidRPr="00D23C81" w:rsidRDefault="009E754E" w:rsidP="009E754E">
            <w:pPr>
              <w:cnfStyle w:val="000000100000"/>
              <w:rPr>
                <w:rFonts w:ascii="Times New Roman" w:hAnsi="Times New Roman" w:cs="Times New Roman"/>
              </w:rPr>
            </w:pPr>
            <w:r w:rsidRPr="00D23C81">
              <w:rPr>
                <w:rFonts w:ascii="Times New Roman" w:hAnsi="Times New Roman" w:cs="Times New Roman"/>
              </w:rPr>
              <w:t>0.00</w:t>
            </w:r>
          </w:p>
        </w:tc>
        <w:tc>
          <w:tcPr>
            <w:tcW w:w="882" w:type="pct"/>
            <w:shd w:val="clear" w:color="auto" w:fill="auto"/>
          </w:tcPr>
          <w:p w:rsidR="009E754E" w:rsidRPr="00D23C81" w:rsidRDefault="009E754E" w:rsidP="009E754E">
            <w:pPr>
              <w:cnfStyle w:val="000000100000"/>
              <w:rPr>
                <w:rFonts w:ascii="Times New Roman" w:hAnsi="Times New Roman" w:cs="Times New Roman"/>
              </w:rPr>
            </w:pPr>
            <w:r w:rsidRPr="00D23C81">
              <w:rPr>
                <w:rFonts w:ascii="Times New Roman" w:hAnsi="Times New Roman" w:cs="Times New Roman"/>
              </w:rPr>
              <w:t>0.00</w:t>
            </w:r>
          </w:p>
        </w:tc>
        <w:tc>
          <w:tcPr>
            <w:tcW w:w="88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0.04</w:t>
            </w:r>
          </w:p>
        </w:tc>
        <w:tc>
          <w:tcPr>
            <w:tcW w:w="881"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0.37</w:t>
            </w:r>
          </w:p>
        </w:tc>
      </w:tr>
      <w:tr w:rsidR="009E754E" w:rsidRPr="00D23C81" w:rsidTr="00CE2171">
        <w:trPr>
          <w:gridAfter w:val="1"/>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4</w:t>
            </w:r>
          </w:p>
        </w:tc>
        <w:tc>
          <w:tcPr>
            <w:tcW w:w="1352" w:type="pct"/>
            <w:shd w:val="clear" w:color="auto" w:fill="auto"/>
          </w:tcPr>
          <w:p w:rsidR="009E754E" w:rsidRPr="00D23C81" w:rsidRDefault="009E754E" w:rsidP="009E754E">
            <w:pPr>
              <w:cnfStyle w:val="000000000000"/>
              <w:rPr>
                <w:rFonts w:ascii="Times New Roman" w:hAnsi="Times New Roman" w:cs="Times New Roman"/>
              </w:rPr>
            </w:pPr>
            <w:r w:rsidRPr="00D23C81">
              <w:rPr>
                <w:rFonts w:ascii="Times New Roman" w:hAnsi="Times New Roman" w:cs="Times New Roman"/>
              </w:rPr>
              <w:t>0.00</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0.025</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0.035</w:t>
            </w:r>
          </w:p>
        </w:tc>
        <w:tc>
          <w:tcPr>
            <w:tcW w:w="881"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0.188</w:t>
            </w:r>
          </w:p>
        </w:tc>
      </w:tr>
      <w:tr w:rsidR="009E754E" w:rsidRPr="00D23C81" w:rsidTr="00CE2171">
        <w:trPr>
          <w:gridAfter w:val="1"/>
          <w:cnfStyle w:val="000000100000"/>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5</w:t>
            </w:r>
          </w:p>
        </w:tc>
        <w:tc>
          <w:tcPr>
            <w:tcW w:w="1352" w:type="pct"/>
            <w:shd w:val="clear" w:color="auto" w:fill="auto"/>
          </w:tcPr>
          <w:p w:rsidR="009E754E" w:rsidRPr="00CE2171" w:rsidRDefault="009E754E" w:rsidP="009E754E">
            <w:pPr>
              <w:cnfStyle w:val="000000100000"/>
              <w:rPr>
                <w:rFonts w:ascii="Times New Roman" w:hAnsi="Times New Roman" w:cs="Times New Roman"/>
                <w:b/>
              </w:rPr>
            </w:pPr>
            <w:r w:rsidRPr="00CE2171">
              <w:rPr>
                <w:rFonts w:ascii="Times New Roman" w:hAnsi="Times New Roman" w:cs="Times New Roman"/>
                <w:b/>
              </w:rPr>
              <w:t>0.042</w:t>
            </w:r>
          </w:p>
        </w:tc>
        <w:tc>
          <w:tcPr>
            <w:tcW w:w="88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0.0031</w:t>
            </w:r>
          </w:p>
        </w:tc>
        <w:tc>
          <w:tcPr>
            <w:tcW w:w="88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0.042</w:t>
            </w:r>
          </w:p>
        </w:tc>
        <w:tc>
          <w:tcPr>
            <w:tcW w:w="881"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0.417</w:t>
            </w:r>
          </w:p>
        </w:tc>
      </w:tr>
      <w:tr w:rsidR="009E754E" w:rsidRPr="00D23C81" w:rsidTr="00CE2171">
        <w:trPr>
          <w:gridAfter w:val="1"/>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6</w:t>
            </w:r>
          </w:p>
        </w:tc>
        <w:tc>
          <w:tcPr>
            <w:tcW w:w="1352" w:type="pct"/>
            <w:shd w:val="clear" w:color="auto" w:fill="auto"/>
          </w:tcPr>
          <w:p w:rsidR="009E754E" w:rsidRPr="00CE2171" w:rsidRDefault="009E754E" w:rsidP="009E754E">
            <w:pPr>
              <w:cnfStyle w:val="000000000000"/>
              <w:rPr>
                <w:rFonts w:ascii="Times New Roman" w:hAnsi="Times New Roman" w:cs="Times New Roman"/>
                <w:b/>
              </w:rPr>
            </w:pPr>
            <w:r w:rsidRPr="00CE2171">
              <w:rPr>
                <w:rFonts w:ascii="Times New Roman" w:hAnsi="Times New Roman" w:cs="Times New Roman"/>
                <w:b/>
              </w:rPr>
              <w:t>0.245</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0.041</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0.052</w:t>
            </w:r>
          </w:p>
        </w:tc>
        <w:tc>
          <w:tcPr>
            <w:tcW w:w="881" w:type="pct"/>
            <w:shd w:val="clear" w:color="auto" w:fill="auto"/>
          </w:tcPr>
          <w:p w:rsidR="009E754E" w:rsidRPr="00D23C81" w:rsidRDefault="009E754E" w:rsidP="009E754E">
            <w:pPr>
              <w:cnfStyle w:val="000000000000"/>
              <w:rPr>
                <w:rFonts w:ascii="Times New Roman" w:hAnsi="Times New Roman" w:cs="Times New Roman"/>
              </w:rPr>
            </w:pPr>
            <w:r w:rsidRPr="00D23C81">
              <w:rPr>
                <w:rFonts w:ascii="Times New Roman" w:hAnsi="Times New Roman" w:cs="Times New Roman"/>
              </w:rPr>
              <w:t>0.00</w:t>
            </w:r>
          </w:p>
        </w:tc>
      </w:tr>
      <w:tr w:rsidR="009E754E" w:rsidRPr="00D23C81" w:rsidTr="00CE2171">
        <w:trPr>
          <w:gridAfter w:val="1"/>
          <w:cnfStyle w:val="000000100000"/>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7</w:t>
            </w:r>
          </w:p>
        </w:tc>
        <w:tc>
          <w:tcPr>
            <w:tcW w:w="1352" w:type="pct"/>
            <w:shd w:val="clear" w:color="auto" w:fill="auto"/>
          </w:tcPr>
          <w:p w:rsidR="009E754E" w:rsidRPr="00CE2171" w:rsidRDefault="009E754E" w:rsidP="009E754E">
            <w:pPr>
              <w:cnfStyle w:val="000000100000"/>
              <w:rPr>
                <w:rFonts w:ascii="Times New Roman" w:hAnsi="Times New Roman" w:cs="Times New Roman"/>
                <w:b/>
              </w:rPr>
            </w:pPr>
            <w:r w:rsidRPr="00CE2171">
              <w:rPr>
                <w:rFonts w:ascii="Times New Roman" w:hAnsi="Times New Roman" w:cs="Times New Roman"/>
                <w:b/>
              </w:rPr>
              <w:t>0.245</w:t>
            </w:r>
          </w:p>
        </w:tc>
        <w:tc>
          <w:tcPr>
            <w:tcW w:w="882" w:type="pct"/>
            <w:shd w:val="clear" w:color="auto" w:fill="auto"/>
          </w:tcPr>
          <w:p w:rsidR="009E754E" w:rsidRPr="00D23C81" w:rsidRDefault="009E754E" w:rsidP="009E754E">
            <w:pPr>
              <w:cnfStyle w:val="000000100000"/>
              <w:rPr>
                <w:rFonts w:ascii="Times New Roman" w:hAnsi="Times New Roman" w:cs="Times New Roman"/>
              </w:rPr>
            </w:pPr>
            <w:r w:rsidRPr="00D23C81">
              <w:rPr>
                <w:rFonts w:ascii="Times New Roman" w:hAnsi="Times New Roman" w:cs="Times New Roman"/>
              </w:rPr>
              <w:t>0.00</w:t>
            </w:r>
          </w:p>
        </w:tc>
        <w:tc>
          <w:tcPr>
            <w:tcW w:w="88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0.029</w:t>
            </w:r>
          </w:p>
        </w:tc>
        <w:tc>
          <w:tcPr>
            <w:tcW w:w="881" w:type="pct"/>
            <w:shd w:val="clear" w:color="auto" w:fill="auto"/>
          </w:tcPr>
          <w:p w:rsidR="009E754E" w:rsidRPr="00D23C81" w:rsidRDefault="009E754E" w:rsidP="009E754E">
            <w:pPr>
              <w:cnfStyle w:val="000000100000"/>
              <w:rPr>
                <w:rFonts w:ascii="Times New Roman" w:hAnsi="Times New Roman" w:cs="Times New Roman"/>
              </w:rPr>
            </w:pPr>
            <w:r w:rsidRPr="00D23C81">
              <w:rPr>
                <w:rFonts w:ascii="Times New Roman" w:hAnsi="Times New Roman" w:cs="Times New Roman"/>
              </w:rPr>
              <w:t>0.00</w:t>
            </w:r>
          </w:p>
        </w:tc>
      </w:tr>
      <w:tr w:rsidR="009E754E" w:rsidRPr="00D23C81" w:rsidTr="00CE2171">
        <w:trPr>
          <w:gridAfter w:val="1"/>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8</w:t>
            </w:r>
          </w:p>
        </w:tc>
        <w:tc>
          <w:tcPr>
            <w:tcW w:w="1352" w:type="pct"/>
            <w:shd w:val="clear" w:color="auto" w:fill="auto"/>
          </w:tcPr>
          <w:p w:rsidR="009E754E" w:rsidRPr="00CE2171" w:rsidRDefault="009E754E" w:rsidP="009E754E">
            <w:pPr>
              <w:cnfStyle w:val="000000000000"/>
              <w:rPr>
                <w:rFonts w:ascii="Times New Roman" w:hAnsi="Times New Roman" w:cs="Times New Roman"/>
                <w:b/>
              </w:rPr>
            </w:pPr>
            <w:r w:rsidRPr="00CE2171">
              <w:rPr>
                <w:rFonts w:ascii="Times New Roman" w:hAnsi="Times New Roman" w:cs="Times New Roman"/>
                <w:b/>
              </w:rPr>
              <w:t>0.245</w:t>
            </w:r>
          </w:p>
        </w:tc>
        <w:tc>
          <w:tcPr>
            <w:tcW w:w="882" w:type="pct"/>
            <w:shd w:val="clear" w:color="auto" w:fill="auto"/>
          </w:tcPr>
          <w:p w:rsidR="009E754E" w:rsidRPr="00D23C81" w:rsidRDefault="009E754E" w:rsidP="009E754E">
            <w:pPr>
              <w:cnfStyle w:val="000000000000"/>
              <w:rPr>
                <w:rFonts w:ascii="Times New Roman" w:hAnsi="Times New Roman" w:cs="Times New Roman"/>
              </w:rPr>
            </w:pPr>
            <w:r w:rsidRPr="00D23C81">
              <w:rPr>
                <w:rFonts w:ascii="Times New Roman" w:hAnsi="Times New Roman" w:cs="Times New Roman"/>
              </w:rPr>
              <w:t>0.00</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0.036</w:t>
            </w:r>
          </w:p>
        </w:tc>
        <w:tc>
          <w:tcPr>
            <w:tcW w:w="881" w:type="pct"/>
            <w:shd w:val="clear" w:color="auto" w:fill="auto"/>
          </w:tcPr>
          <w:p w:rsidR="009E754E" w:rsidRPr="00D23C81" w:rsidRDefault="009E754E" w:rsidP="009E754E">
            <w:pPr>
              <w:cnfStyle w:val="000000000000"/>
              <w:rPr>
                <w:rFonts w:ascii="Times New Roman" w:hAnsi="Times New Roman" w:cs="Times New Roman"/>
              </w:rPr>
            </w:pPr>
            <w:r w:rsidRPr="00D23C81">
              <w:rPr>
                <w:rFonts w:ascii="Times New Roman" w:hAnsi="Times New Roman" w:cs="Times New Roman"/>
              </w:rPr>
              <w:t>0.00</w:t>
            </w:r>
          </w:p>
        </w:tc>
      </w:tr>
      <w:tr w:rsidR="009E754E" w:rsidRPr="00D23C81" w:rsidTr="00CE2171">
        <w:trPr>
          <w:gridAfter w:val="1"/>
          <w:cnfStyle w:val="000000100000"/>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9</w:t>
            </w:r>
          </w:p>
        </w:tc>
        <w:tc>
          <w:tcPr>
            <w:tcW w:w="135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0.245</w:t>
            </w:r>
          </w:p>
        </w:tc>
        <w:tc>
          <w:tcPr>
            <w:tcW w:w="88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0.009</w:t>
            </w:r>
          </w:p>
        </w:tc>
        <w:tc>
          <w:tcPr>
            <w:tcW w:w="88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0.048</w:t>
            </w:r>
          </w:p>
        </w:tc>
        <w:tc>
          <w:tcPr>
            <w:tcW w:w="881" w:type="pct"/>
            <w:shd w:val="clear" w:color="auto" w:fill="auto"/>
          </w:tcPr>
          <w:p w:rsidR="009E754E" w:rsidRPr="00D23C81" w:rsidRDefault="009E754E" w:rsidP="009E754E">
            <w:pPr>
              <w:cnfStyle w:val="000000100000"/>
              <w:rPr>
                <w:rFonts w:ascii="Times New Roman" w:hAnsi="Times New Roman" w:cs="Times New Roman"/>
              </w:rPr>
            </w:pPr>
            <w:r w:rsidRPr="00D23C81">
              <w:rPr>
                <w:rFonts w:ascii="Times New Roman" w:hAnsi="Times New Roman" w:cs="Times New Roman"/>
              </w:rPr>
              <w:t>0.00</w:t>
            </w:r>
          </w:p>
        </w:tc>
      </w:tr>
      <w:tr w:rsidR="009E754E" w:rsidRPr="00D23C81" w:rsidTr="00CE2171">
        <w:trPr>
          <w:gridAfter w:val="1"/>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10</w:t>
            </w:r>
          </w:p>
        </w:tc>
        <w:tc>
          <w:tcPr>
            <w:tcW w:w="135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0.245</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0.033</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0.047</w:t>
            </w:r>
          </w:p>
        </w:tc>
        <w:tc>
          <w:tcPr>
            <w:tcW w:w="881" w:type="pct"/>
            <w:shd w:val="clear" w:color="auto" w:fill="auto"/>
          </w:tcPr>
          <w:p w:rsidR="009E754E" w:rsidRPr="00D23C81" w:rsidRDefault="009E754E" w:rsidP="009E754E">
            <w:pPr>
              <w:cnfStyle w:val="000000000000"/>
              <w:rPr>
                <w:rFonts w:ascii="Times New Roman" w:hAnsi="Times New Roman" w:cs="Times New Roman"/>
              </w:rPr>
            </w:pPr>
            <w:r w:rsidRPr="00D23C81">
              <w:rPr>
                <w:rFonts w:ascii="Times New Roman" w:hAnsi="Times New Roman" w:cs="Times New Roman"/>
              </w:rPr>
              <w:t>0.00</w:t>
            </w:r>
          </w:p>
        </w:tc>
      </w:tr>
      <w:tr w:rsidR="009E754E" w:rsidRPr="00D23C81" w:rsidTr="00CE2171">
        <w:trPr>
          <w:gridAfter w:val="1"/>
          <w:cnfStyle w:val="000000100000"/>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11</w:t>
            </w:r>
          </w:p>
        </w:tc>
        <w:tc>
          <w:tcPr>
            <w:tcW w:w="1352" w:type="pct"/>
            <w:shd w:val="clear" w:color="auto" w:fill="auto"/>
          </w:tcPr>
          <w:p w:rsidR="009E754E" w:rsidRPr="00D23C81" w:rsidRDefault="009E754E" w:rsidP="009E754E">
            <w:pPr>
              <w:cnfStyle w:val="000000100000"/>
              <w:rPr>
                <w:rFonts w:ascii="Times New Roman" w:hAnsi="Times New Roman" w:cs="Times New Roman"/>
              </w:rPr>
            </w:pPr>
            <w:r w:rsidRPr="00D23C81">
              <w:rPr>
                <w:rFonts w:ascii="Times New Roman" w:hAnsi="Times New Roman" w:cs="Times New Roman"/>
              </w:rPr>
              <w:t>0.1</w:t>
            </w:r>
          </w:p>
        </w:tc>
        <w:tc>
          <w:tcPr>
            <w:tcW w:w="88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0.060</w:t>
            </w:r>
          </w:p>
        </w:tc>
        <w:tc>
          <w:tcPr>
            <w:tcW w:w="88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0.03</w:t>
            </w:r>
          </w:p>
        </w:tc>
        <w:tc>
          <w:tcPr>
            <w:tcW w:w="881"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0.30</w:t>
            </w:r>
          </w:p>
        </w:tc>
      </w:tr>
      <w:tr w:rsidR="009E754E" w:rsidRPr="00D23C81" w:rsidTr="00CE2171">
        <w:trPr>
          <w:gridAfter w:val="1"/>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12</w:t>
            </w:r>
          </w:p>
        </w:tc>
        <w:tc>
          <w:tcPr>
            <w:tcW w:w="135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0.24</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0.029</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0.042</w:t>
            </w:r>
          </w:p>
        </w:tc>
        <w:tc>
          <w:tcPr>
            <w:tcW w:w="881"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0.168</w:t>
            </w:r>
          </w:p>
        </w:tc>
      </w:tr>
      <w:tr w:rsidR="009E754E" w:rsidRPr="00D23C81" w:rsidTr="00CE2171">
        <w:trPr>
          <w:gridAfter w:val="1"/>
          <w:cnfStyle w:val="000000100000"/>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13</w:t>
            </w:r>
          </w:p>
        </w:tc>
        <w:tc>
          <w:tcPr>
            <w:tcW w:w="1352" w:type="pct"/>
            <w:shd w:val="clear" w:color="auto" w:fill="auto"/>
          </w:tcPr>
          <w:p w:rsidR="009E754E" w:rsidRPr="00D23C81" w:rsidRDefault="009E754E" w:rsidP="009E754E">
            <w:pPr>
              <w:cnfStyle w:val="000000100000"/>
              <w:rPr>
                <w:rFonts w:ascii="Times New Roman" w:hAnsi="Times New Roman" w:cs="Times New Roman"/>
              </w:rPr>
            </w:pPr>
            <w:r w:rsidRPr="00D23C81">
              <w:rPr>
                <w:rFonts w:ascii="Times New Roman" w:hAnsi="Times New Roman" w:cs="Times New Roman"/>
              </w:rPr>
              <w:t>0.00</w:t>
            </w:r>
          </w:p>
        </w:tc>
        <w:tc>
          <w:tcPr>
            <w:tcW w:w="88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0.038</w:t>
            </w:r>
          </w:p>
        </w:tc>
        <w:tc>
          <w:tcPr>
            <w:tcW w:w="88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0.030</w:t>
            </w:r>
          </w:p>
        </w:tc>
        <w:tc>
          <w:tcPr>
            <w:tcW w:w="881" w:type="pct"/>
            <w:shd w:val="clear" w:color="auto" w:fill="auto"/>
          </w:tcPr>
          <w:p w:rsidR="009E754E" w:rsidRPr="00D23C81" w:rsidRDefault="009E754E" w:rsidP="009E754E">
            <w:pPr>
              <w:cnfStyle w:val="000000100000"/>
              <w:rPr>
                <w:rFonts w:ascii="Times New Roman" w:hAnsi="Times New Roman" w:cs="Times New Roman"/>
              </w:rPr>
            </w:pPr>
            <w:r w:rsidRPr="00D23C81">
              <w:rPr>
                <w:rFonts w:ascii="Times New Roman" w:hAnsi="Times New Roman" w:cs="Times New Roman"/>
              </w:rPr>
              <w:t>0.00</w:t>
            </w:r>
          </w:p>
        </w:tc>
      </w:tr>
      <w:tr w:rsidR="009E754E" w:rsidRPr="00D23C81" w:rsidTr="00CE2171">
        <w:trPr>
          <w:gridAfter w:val="1"/>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14</w:t>
            </w:r>
          </w:p>
        </w:tc>
        <w:tc>
          <w:tcPr>
            <w:tcW w:w="135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0.245</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0.040</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0.048</w:t>
            </w:r>
          </w:p>
        </w:tc>
        <w:tc>
          <w:tcPr>
            <w:tcW w:w="881" w:type="pct"/>
            <w:shd w:val="clear" w:color="auto" w:fill="auto"/>
          </w:tcPr>
          <w:p w:rsidR="009E754E" w:rsidRPr="00D23C81" w:rsidRDefault="009E754E" w:rsidP="009E754E">
            <w:pPr>
              <w:cnfStyle w:val="000000000000"/>
              <w:rPr>
                <w:rFonts w:ascii="Times New Roman" w:hAnsi="Times New Roman" w:cs="Times New Roman"/>
              </w:rPr>
            </w:pPr>
            <w:r w:rsidRPr="00D23C81">
              <w:rPr>
                <w:rFonts w:ascii="Times New Roman" w:hAnsi="Times New Roman" w:cs="Times New Roman"/>
              </w:rPr>
              <w:t>0.00</w:t>
            </w:r>
          </w:p>
        </w:tc>
      </w:tr>
      <w:tr w:rsidR="009E754E" w:rsidRPr="00D23C81" w:rsidTr="00CE2171">
        <w:trPr>
          <w:gridAfter w:val="1"/>
          <w:cnfStyle w:val="000000100000"/>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15</w:t>
            </w:r>
          </w:p>
        </w:tc>
        <w:tc>
          <w:tcPr>
            <w:tcW w:w="135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0.245</w:t>
            </w:r>
          </w:p>
        </w:tc>
        <w:tc>
          <w:tcPr>
            <w:tcW w:w="882" w:type="pct"/>
            <w:shd w:val="clear" w:color="auto" w:fill="auto"/>
          </w:tcPr>
          <w:p w:rsidR="009E754E" w:rsidRPr="00D23C81" w:rsidRDefault="009E754E" w:rsidP="009E754E">
            <w:pPr>
              <w:cnfStyle w:val="000000100000"/>
              <w:rPr>
                <w:rFonts w:ascii="Times New Roman" w:hAnsi="Times New Roman" w:cs="Times New Roman"/>
              </w:rPr>
            </w:pPr>
            <w:r w:rsidRPr="00D23C81">
              <w:rPr>
                <w:rFonts w:ascii="Times New Roman" w:hAnsi="Times New Roman" w:cs="Times New Roman"/>
              </w:rPr>
              <w:t>0.00</w:t>
            </w:r>
          </w:p>
        </w:tc>
        <w:tc>
          <w:tcPr>
            <w:tcW w:w="88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0.003</w:t>
            </w:r>
          </w:p>
        </w:tc>
        <w:tc>
          <w:tcPr>
            <w:tcW w:w="881" w:type="pct"/>
            <w:shd w:val="clear" w:color="auto" w:fill="auto"/>
          </w:tcPr>
          <w:p w:rsidR="009E754E" w:rsidRPr="00D23C81" w:rsidRDefault="009E754E" w:rsidP="009E754E">
            <w:pPr>
              <w:cnfStyle w:val="000000100000"/>
              <w:rPr>
                <w:rFonts w:ascii="Times New Roman" w:hAnsi="Times New Roman" w:cs="Times New Roman"/>
              </w:rPr>
            </w:pPr>
            <w:r w:rsidRPr="00D23C81">
              <w:rPr>
                <w:rFonts w:ascii="Times New Roman" w:hAnsi="Times New Roman" w:cs="Times New Roman"/>
              </w:rPr>
              <w:t>0.00</w:t>
            </w:r>
          </w:p>
        </w:tc>
      </w:tr>
      <w:tr w:rsidR="009E754E" w:rsidRPr="00D23C81" w:rsidTr="00CE2171">
        <w:trPr>
          <w:gridAfter w:val="1"/>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16</w:t>
            </w:r>
          </w:p>
        </w:tc>
        <w:tc>
          <w:tcPr>
            <w:tcW w:w="1352" w:type="pct"/>
            <w:shd w:val="clear" w:color="auto" w:fill="auto"/>
          </w:tcPr>
          <w:p w:rsidR="009E754E" w:rsidRPr="00D23C81" w:rsidRDefault="009E754E" w:rsidP="009E754E">
            <w:pPr>
              <w:cnfStyle w:val="000000000000"/>
              <w:rPr>
                <w:rFonts w:ascii="Times New Roman" w:hAnsi="Times New Roman" w:cs="Times New Roman"/>
              </w:rPr>
            </w:pPr>
            <w:r w:rsidRPr="00D23C81">
              <w:rPr>
                <w:rFonts w:ascii="Times New Roman" w:hAnsi="Times New Roman" w:cs="Times New Roman"/>
              </w:rPr>
              <w:t>0.01</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0.040</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0.60</w:t>
            </w:r>
          </w:p>
        </w:tc>
        <w:tc>
          <w:tcPr>
            <w:tcW w:w="881" w:type="pct"/>
            <w:shd w:val="clear" w:color="auto" w:fill="auto"/>
          </w:tcPr>
          <w:p w:rsidR="009E754E" w:rsidRPr="00D23C81" w:rsidRDefault="009E754E" w:rsidP="009E754E">
            <w:pPr>
              <w:cnfStyle w:val="000000000000"/>
              <w:rPr>
                <w:rFonts w:ascii="Times New Roman" w:hAnsi="Times New Roman" w:cs="Times New Roman"/>
              </w:rPr>
            </w:pPr>
            <w:r w:rsidRPr="00D23C81">
              <w:rPr>
                <w:rFonts w:ascii="Times New Roman" w:hAnsi="Times New Roman" w:cs="Times New Roman"/>
              </w:rPr>
              <w:t>0.00</w:t>
            </w:r>
          </w:p>
        </w:tc>
      </w:tr>
      <w:tr w:rsidR="009E754E" w:rsidRPr="00D23C81" w:rsidTr="00CE2171">
        <w:trPr>
          <w:gridAfter w:val="1"/>
          <w:cnfStyle w:val="000000100000"/>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17</w:t>
            </w:r>
          </w:p>
        </w:tc>
        <w:tc>
          <w:tcPr>
            <w:tcW w:w="135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0.245</w:t>
            </w:r>
          </w:p>
        </w:tc>
        <w:tc>
          <w:tcPr>
            <w:tcW w:w="882" w:type="pct"/>
            <w:shd w:val="clear" w:color="auto" w:fill="auto"/>
          </w:tcPr>
          <w:p w:rsidR="009E754E" w:rsidRPr="00D23C81" w:rsidRDefault="009E754E" w:rsidP="009E754E">
            <w:pPr>
              <w:cnfStyle w:val="000000100000"/>
              <w:rPr>
                <w:rFonts w:ascii="Times New Roman" w:hAnsi="Times New Roman" w:cs="Times New Roman"/>
              </w:rPr>
            </w:pPr>
            <w:r w:rsidRPr="00D23C81">
              <w:rPr>
                <w:rFonts w:ascii="Times New Roman" w:hAnsi="Times New Roman" w:cs="Times New Roman"/>
              </w:rPr>
              <w:t>0.00</w:t>
            </w:r>
          </w:p>
        </w:tc>
        <w:tc>
          <w:tcPr>
            <w:tcW w:w="88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0.050</w:t>
            </w:r>
          </w:p>
        </w:tc>
        <w:tc>
          <w:tcPr>
            <w:tcW w:w="881"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0.318</w:t>
            </w:r>
          </w:p>
        </w:tc>
      </w:tr>
      <w:tr w:rsidR="009E754E" w:rsidRPr="00D23C81" w:rsidTr="00CE2171">
        <w:trPr>
          <w:gridAfter w:val="1"/>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18</w:t>
            </w:r>
          </w:p>
        </w:tc>
        <w:tc>
          <w:tcPr>
            <w:tcW w:w="1352" w:type="pct"/>
            <w:shd w:val="clear" w:color="auto" w:fill="auto"/>
          </w:tcPr>
          <w:p w:rsidR="009E754E" w:rsidRPr="00D23C81" w:rsidRDefault="009E754E" w:rsidP="009E754E">
            <w:pPr>
              <w:cnfStyle w:val="000000000000"/>
              <w:rPr>
                <w:rFonts w:ascii="Times New Roman" w:hAnsi="Times New Roman" w:cs="Times New Roman"/>
              </w:rPr>
            </w:pPr>
            <w:r w:rsidRPr="00D23C81">
              <w:rPr>
                <w:rFonts w:ascii="Times New Roman" w:hAnsi="Times New Roman" w:cs="Times New Roman"/>
              </w:rPr>
              <w:t>0.01</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0.034</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0.032</w:t>
            </w:r>
          </w:p>
        </w:tc>
        <w:tc>
          <w:tcPr>
            <w:tcW w:w="881"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0.28</w:t>
            </w:r>
          </w:p>
        </w:tc>
      </w:tr>
      <w:tr w:rsidR="009E754E" w:rsidRPr="00D23C81" w:rsidTr="00CE2171">
        <w:trPr>
          <w:gridAfter w:val="1"/>
          <w:cnfStyle w:val="000000100000"/>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19</w:t>
            </w:r>
          </w:p>
        </w:tc>
        <w:tc>
          <w:tcPr>
            <w:tcW w:w="1352" w:type="pct"/>
            <w:shd w:val="clear" w:color="auto" w:fill="auto"/>
          </w:tcPr>
          <w:p w:rsidR="009E754E" w:rsidRPr="00D23C81" w:rsidRDefault="009E754E" w:rsidP="009E754E">
            <w:pPr>
              <w:cnfStyle w:val="000000100000"/>
              <w:rPr>
                <w:rFonts w:ascii="Times New Roman" w:hAnsi="Times New Roman" w:cs="Times New Roman"/>
              </w:rPr>
            </w:pPr>
            <w:r w:rsidRPr="00D23C81">
              <w:rPr>
                <w:rFonts w:ascii="Times New Roman" w:hAnsi="Times New Roman" w:cs="Times New Roman"/>
              </w:rPr>
              <w:t>0.00</w:t>
            </w:r>
          </w:p>
        </w:tc>
        <w:tc>
          <w:tcPr>
            <w:tcW w:w="882" w:type="pct"/>
            <w:shd w:val="clear" w:color="auto" w:fill="auto"/>
          </w:tcPr>
          <w:p w:rsidR="009E754E" w:rsidRPr="00D23C81" w:rsidRDefault="009E754E" w:rsidP="009E754E">
            <w:pPr>
              <w:cnfStyle w:val="000000100000"/>
              <w:rPr>
                <w:rFonts w:ascii="Times New Roman" w:hAnsi="Times New Roman" w:cs="Times New Roman"/>
              </w:rPr>
            </w:pPr>
            <w:r w:rsidRPr="00D23C81">
              <w:rPr>
                <w:rFonts w:ascii="Times New Roman" w:hAnsi="Times New Roman" w:cs="Times New Roman"/>
              </w:rPr>
              <w:t>0.00</w:t>
            </w:r>
          </w:p>
        </w:tc>
        <w:tc>
          <w:tcPr>
            <w:tcW w:w="882" w:type="pct"/>
            <w:shd w:val="clear" w:color="auto" w:fill="auto"/>
          </w:tcPr>
          <w:p w:rsidR="009E754E" w:rsidRPr="005E0760" w:rsidRDefault="009E754E" w:rsidP="009E754E">
            <w:pPr>
              <w:cnfStyle w:val="000000100000"/>
              <w:rPr>
                <w:rFonts w:ascii="Times New Roman" w:hAnsi="Times New Roman" w:cs="Times New Roman"/>
                <w:b/>
              </w:rPr>
            </w:pPr>
            <w:r w:rsidRPr="005E0760">
              <w:rPr>
                <w:rFonts w:ascii="Times New Roman" w:hAnsi="Times New Roman" w:cs="Times New Roman"/>
                <w:b/>
              </w:rPr>
              <w:t>0.038</w:t>
            </w:r>
          </w:p>
        </w:tc>
        <w:tc>
          <w:tcPr>
            <w:tcW w:w="881" w:type="pct"/>
            <w:shd w:val="clear" w:color="auto" w:fill="auto"/>
          </w:tcPr>
          <w:p w:rsidR="009E754E" w:rsidRPr="00D23C81" w:rsidRDefault="009E754E" w:rsidP="009E754E">
            <w:pPr>
              <w:cnfStyle w:val="000000100000"/>
              <w:rPr>
                <w:rFonts w:ascii="Times New Roman" w:hAnsi="Times New Roman" w:cs="Times New Roman"/>
              </w:rPr>
            </w:pPr>
            <w:r w:rsidRPr="00D23C81">
              <w:rPr>
                <w:rFonts w:ascii="Times New Roman" w:hAnsi="Times New Roman" w:cs="Times New Roman"/>
              </w:rPr>
              <w:t>0.00</w:t>
            </w:r>
          </w:p>
        </w:tc>
      </w:tr>
      <w:tr w:rsidR="009E754E" w:rsidRPr="00D23C81" w:rsidTr="00CE2171">
        <w:trPr>
          <w:gridAfter w:val="1"/>
          <w:wAfter w:w="407" w:type="pct"/>
        </w:trPr>
        <w:tc>
          <w:tcPr>
            <w:cnfStyle w:val="001000000000"/>
            <w:tcW w:w="596" w:type="pct"/>
            <w:shd w:val="clear" w:color="auto" w:fill="auto"/>
          </w:tcPr>
          <w:p w:rsidR="009E754E" w:rsidRPr="00F9251B" w:rsidRDefault="009E754E" w:rsidP="009E754E">
            <w:pPr>
              <w:rPr>
                <w:rFonts w:ascii="Times New Roman" w:hAnsi="Times New Roman" w:cs="Times New Roman"/>
                <w:b w:val="0"/>
              </w:rPr>
            </w:pPr>
            <w:r w:rsidRPr="00F9251B">
              <w:rPr>
                <w:rFonts w:ascii="Times New Roman" w:hAnsi="Times New Roman" w:cs="Times New Roman"/>
                <w:b w:val="0"/>
              </w:rPr>
              <w:t>20</w:t>
            </w:r>
          </w:p>
        </w:tc>
        <w:tc>
          <w:tcPr>
            <w:tcW w:w="135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0.245</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0.043</w:t>
            </w:r>
          </w:p>
        </w:tc>
        <w:tc>
          <w:tcPr>
            <w:tcW w:w="882" w:type="pct"/>
            <w:shd w:val="clear" w:color="auto" w:fill="auto"/>
          </w:tcPr>
          <w:p w:rsidR="009E754E" w:rsidRPr="005E0760" w:rsidRDefault="009E754E" w:rsidP="009E754E">
            <w:pPr>
              <w:cnfStyle w:val="000000000000"/>
              <w:rPr>
                <w:rFonts w:ascii="Times New Roman" w:hAnsi="Times New Roman" w:cs="Times New Roman"/>
                <w:b/>
              </w:rPr>
            </w:pPr>
            <w:r w:rsidRPr="005E0760">
              <w:rPr>
                <w:rFonts w:ascii="Times New Roman" w:hAnsi="Times New Roman" w:cs="Times New Roman"/>
                <w:b/>
              </w:rPr>
              <w:t>0.642</w:t>
            </w:r>
          </w:p>
        </w:tc>
        <w:tc>
          <w:tcPr>
            <w:tcW w:w="881" w:type="pct"/>
            <w:shd w:val="clear" w:color="auto" w:fill="auto"/>
          </w:tcPr>
          <w:p w:rsidR="009E754E" w:rsidRPr="00D23C81" w:rsidRDefault="009E754E" w:rsidP="009E754E">
            <w:pPr>
              <w:cnfStyle w:val="000000000000"/>
              <w:rPr>
                <w:rFonts w:ascii="Times New Roman" w:hAnsi="Times New Roman" w:cs="Times New Roman"/>
              </w:rPr>
            </w:pPr>
            <w:r w:rsidRPr="00D23C81">
              <w:rPr>
                <w:rFonts w:ascii="Times New Roman" w:hAnsi="Times New Roman" w:cs="Times New Roman"/>
              </w:rPr>
              <w:t>0.00</w:t>
            </w:r>
          </w:p>
        </w:tc>
      </w:tr>
      <w:tr w:rsidR="00CE2171" w:rsidRPr="00D23C81" w:rsidTr="00CE2171">
        <w:trPr>
          <w:cnfStyle w:val="000000100000"/>
        </w:trPr>
        <w:tc>
          <w:tcPr>
            <w:cnfStyle w:val="001000000000"/>
            <w:tcW w:w="596" w:type="pct"/>
            <w:shd w:val="clear" w:color="auto" w:fill="auto"/>
          </w:tcPr>
          <w:p w:rsidR="00CE2171" w:rsidRPr="00F9251B" w:rsidRDefault="00CE2171" w:rsidP="00CE2171">
            <w:pPr>
              <w:rPr>
                <w:rFonts w:ascii="Times New Roman" w:hAnsi="Times New Roman" w:cs="Times New Roman"/>
                <w:b w:val="0"/>
              </w:rPr>
            </w:pPr>
            <w:r w:rsidRPr="00F9251B">
              <w:rPr>
                <w:rFonts w:ascii="Times New Roman" w:hAnsi="Times New Roman" w:cs="Times New Roman"/>
                <w:b w:val="0"/>
              </w:rPr>
              <w:t>WHO</w:t>
            </w:r>
          </w:p>
        </w:tc>
        <w:tc>
          <w:tcPr>
            <w:tcW w:w="1352" w:type="pct"/>
            <w:shd w:val="clear" w:color="auto" w:fill="auto"/>
            <w:vAlign w:val="center"/>
          </w:tcPr>
          <w:p w:rsidR="00CE2171" w:rsidRPr="00C137CD" w:rsidRDefault="00CE2171" w:rsidP="00CE2171">
            <w:pPr>
              <w:cnfStyle w:val="000000100000"/>
            </w:pPr>
            <w:r w:rsidRPr="00C137CD">
              <w:t>0.01</w:t>
            </w:r>
          </w:p>
        </w:tc>
        <w:tc>
          <w:tcPr>
            <w:tcW w:w="882" w:type="pct"/>
            <w:shd w:val="clear" w:color="auto" w:fill="auto"/>
            <w:vAlign w:val="center"/>
          </w:tcPr>
          <w:p w:rsidR="00CE2171" w:rsidRPr="00C137CD" w:rsidRDefault="00CE2171" w:rsidP="00CE2171">
            <w:pPr>
              <w:cnfStyle w:val="000000100000"/>
            </w:pPr>
            <w:r w:rsidRPr="00C137CD">
              <w:t>0.003</w:t>
            </w:r>
          </w:p>
        </w:tc>
        <w:tc>
          <w:tcPr>
            <w:tcW w:w="882" w:type="pct"/>
            <w:shd w:val="clear" w:color="auto" w:fill="auto"/>
            <w:vAlign w:val="center"/>
          </w:tcPr>
          <w:p w:rsidR="00CE2171" w:rsidRPr="00C137CD" w:rsidRDefault="00CE2171" w:rsidP="00CE2171">
            <w:pPr>
              <w:cnfStyle w:val="000000100000"/>
            </w:pPr>
            <w:r w:rsidRPr="00C137CD">
              <w:t>0.02</w:t>
            </w:r>
          </w:p>
        </w:tc>
        <w:tc>
          <w:tcPr>
            <w:tcW w:w="881" w:type="pct"/>
            <w:shd w:val="clear" w:color="auto" w:fill="auto"/>
            <w:vAlign w:val="center"/>
          </w:tcPr>
          <w:p w:rsidR="00CE2171" w:rsidRPr="00C137CD" w:rsidRDefault="00CE2171" w:rsidP="00CE2171">
            <w:pPr>
              <w:cnfStyle w:val="000000100000"/>
            </w:pPr>
            <w:r w:rsidRPr="00C137CD">
              <w:t>0.00</w:t>
            </w:r>
            <w:r>
              <w:t>1</w:t>
            </w:r>
          </w:p>
        </w:tc>
        <w:tc>
          <w:tcPr>
            <w:tcW w:w="407" w:type="pct"/>
            <w:tcBorders>
              <w:left w:val="none" w:sz="0" w:space="0" w:color="auto"/>
              <w:right w:val="none" w:sz="0" w:space="0" w:color="auto"/>
            </w:tcBorders>
            <w:vAlign w:val="center"/>
          </w:tcPr>
          <w:p w:rsidR="00CE2171" w:rsidRPr="008510DE" w:rsidRDefault="00CE2171" w:rsidP="00CE2171">
            <w:pPr>
              <w:cnfStyle w:val="000000100000"/>
            </w:pPr>
          </w:p>
        </w:tc>
      </w:tr>
      <w:tr w:rsidR="00CE2171" w:rsidRPr="00D23C81" w:rsidTr="009A7388">
        <w:trPr>
          <w:gridAfter w:val="1"/>
          <w:wAfter w:w="407" w:type="pct"/>
          <w:trHeight w:val="241"/>
        </w:trPr>
        <w:tc>
          <w:tcPr>
            <w:cnfStyle w:val="001000000000"/>
            <w:tcW w:w="596" w:type="pct"/>
            <w:shd w:val="clear" w:color="auto" w:fill="auto"/>
          </w:tcPr>
          <w:p w:rsidR="00CE2171" w:rsidRPr="00F9251B" w:rsidRDefault="00CE2171" w:rsidP="00CE2171">
            <w:pPr>
              <w:rPr>
                <w:rFonts w:ascii="Times New Roman" w:hAnsi="Times New Roman" w:cs="Times New Roman"/>
                <w:b w:val="0"/>
              </w:rPr>
            </w:pPr>
            <w:r w:rsidRPr="00F9251B">
              <w:rPr>
                <w:rFonts w:ascii="Times New Roman" w:hAnsi="Times New Roman" w:cs="Times New Roman"/>
                <w:b w:val="0"/>
              </w:rPr>
              <w:t>NAFDAC</w:t>
            </w:r>
          </w:p>
        </w:tc>
        <w:tc>
          <w:tcPr>
            <w:tcW w:w="1352" w:type="pct"/>
            <w:shd w:val="clear" w:color="auto" w:fill="auto"/>
          </w:tcPr>
          <w:p w:rsidR="00CE2171" w:rsidRPr="00D23C81" w:rsidRDefault="00CE2171" w:rsidP="00CE2171">
            <w:pPr>
              <w:cnfStyle w:val="000000000000"/>
              <w:rPr>
                <w:rFonts w:ascii="Times New Roman" w:hAnsi="Times New Roman" w:cs="Times New Roman"/>
              </w:rPr>
            </w:pPr>
            <w:r>
              <w:t>0.01</w:t>
            </w:r>
          </w:p>
        </w:tc>
        <w:tc>
          <w:tcPr>
            <w:tcW w:w="882" w:type="pct"/>
            <w:shd w:val="clear" w:color="auto" w:fill="auto"/>
            <w:vAlign w:val="center"/>
          </w:tcPr>
          <w:p w:rsidR="00CE2171" w:rsidRPr="008510DE" w:rsidRDefault="00CE2171" w:rsidP="00CE2171">
            <w:pPr>
              <w:cnfStyle w:val="000000000000"/>
            </w:pPr>
            <w:r>
              <w:t>0.003</w:t>
            </w:r>
          </w:p>
        </w:tc>
        <w:tc>
          <w:tcPr>
            <w:tcW w:w="882" w:type="pct"/>
            <w:shd w:val="clear" w:color="auto" w:fill="auto"/>
          </w:tcPr>
          <w:p w:rsidR="00CE2171" w:rsidRPr="00D23C81" w:rsidRDefault="00CE2171" w:rsidP="00CE2171">
            <w:pPr>
              <w:cnfStyle w:val="000000000000"/>
              <w:rPr>
                <w:rFonts w:ascii="Times New Roman" w:hAnsi="Times New Roman" w:cs="Times New Roman"/>
              </w:rPr>
            </w:pPr>
            <w:r>
              <w:t>0.02</w:t>
            </w:r>
          </w:p>
        </w:tc>
        <w:tc>
          <w:tcPr>
            <w:tcW w:w="881" w:type="pct"/>
            <w:shd w:val="clear" w:color="auto" w:fill="auto"/>
            <w:vAlign w:val="center"/>
          </w:tcPr>
          <w:p w:rsidR="00CE2171" w:rsidRPr="008510DE" w:rsidRDefault="00CE2171" w:rsidP="009A7388">
            <w:pPr>
              <w:cnfStyle w:val="000000000000"/>
            </w:pPr>
            <w:r>
              <w:t>0.001</w:t>
            </w:r>
          </w:p>
        </w:tc>
      </w:tr>
    </w:tbl>
    <w:p w:rsidR="009E754E" w:rsidRDefault="00A76599" w:rsidP="009E754E">
      <w:pPr>
        <w:rPr>
          <w:rFonts w:ascii="Times New Roman" w:hAnsi="Times New Roman" w:cs="Times New Roman"/>
          <w:b/>
          <w:sz w:val="24"/>
          <w:szCs w:val="24"/>
        </w:rPr>
      </w:pPr>
      <w:r>
        <w:rPr>
          <w:rFonts w:ascii="Times New Roman" w:hAnsi="Times New Roman" w:cs="Times New Roman"/>
          <w:b/>
          <w:sz w:val="24"/>
          <w:szCs w:val="24"/>
        </w:rPr>
        <w:t xml:space="preserve">   </w:t>
      </w:r>
    </w:p>
    <w:p w:rsidR="00A76599" w:rsidRDefault="00A76599" w:rsidP="009E754E">
      <w:pPr>
        <w:rPr>
          <w:rFonts w:ascii="Times New Roman" w:hAnsi="Times New Roman" w:cs="Times New Roman"/>
          <w:b/>
          <w:sz w:val="24"/>
          <w:szCs w:val="24"/>
        </w:rPr>
      </w:pPr>
    </w:p>
    <w:p w:rsidR="0002280F" w:rsidRDefault="0002280F" w:rsidP="009E754E">
      <w:pPr>
        <w:rPr>
          <w:rFonts w:ascii="Times New Roman" w:hAnsi="Times New Roman" w:cs="Times New Roman"/>
          <w:sz w:val="24"/>
          <w:szCs w:val="24"/>
        </w:rPr>
      </w:pPr>
    </w:p>
    <w:p w:rsidR="0002280F" w:rsidRDefault="0002280F" w:rsidP="009E754E">
      <w:pPr>
        <w:rPr>
          <w:rFonts w:ascii="Times New Roman" w:hAnsi="Times New Roman" w:cs="Times New Roman"/>
          <w:sz w:val="24"/>
          <w:szCs w:val="24"/>
        </w:rPr>
      </w:pPr>
    </w:p>
    <w:p w:rsidR="0002280F" w:rsidRDefault="0002280F" w:rsidP="009E754E">
      <w:pPr>
        <w:rPr>
          <w:rFonts w:ascii="Times New Roman" w:hAnsi="Times New Roman" w:cs="Times New Roman"/>
          <w:sz w:val="24"/>
          <w:szCs w:val="24"/>
        </w:rPr>
      </w:pPr>
    </w:p>
    <w:p w:rsidR="0002280F" w:rsidRDefault="0002280F" w:rsidP="009E754E">
      <w:pPr>
        <w:rPr>
          <w:rFonts w:ascii="Times New Roman" w:hAnsi="Times New Roman" w:cs="Times New Roman"/>
          <w:sz w:val="24"/>
          <w:szCs w:val="24"/>
        </w:rPr>
      </w:pPr>
    </w:p>
    <w:p w:rsidR="0002280F" w:rsidRDefault="0002280F" w:rsidP="009E754E">
      <w:pPr>
        <w:rPr>
          <w:rFonts w:ascii="Times New Roman" w:hAnsi="Times New Roman" w:cs="Times New Roman"/>
          <w:sz w:val="24"/>
          <w:szCs w:val="24"/>
        </w:rPr>
      </w:pPr>
    </w:p>
    <w:p w:rsidR="0002280F" w:rsidRDefault="0002280F" w:rsidP="009E754E">
      <w:pPr>
        <w:rPr>
          <w:rFonts w:ascii="Times New Roman" w:hAnsi="Times New Roman" w:cs="Times New Roman"/>
          <w:sz w:val="24"/>
          <w:szCs w:val="24"/>
        </w:rPr>
      </w:pPr>
    </w:p>
    <w:p w:rsidR="0002280F" w:rsidRDefault="0002280F" w:rsidP="009E754E">
      <w:pPr>
        <w:rPr>
          <w:rFonts w:ascii="Times New Roman" w:hAnsi="Times New Roman" w:cs="Times New Roman"/>
          <w:sz w:val="24"/>
          <w:szCs w:val="24"/>
        </w:rPr>
      </w:pPr>
    </w:p>
    <w:p w:rsidR="0002280F" w:rsidRDefault="0002280F" w:rsidP="009E754E">
      <w:pPr>
        <w:rPr>
          <w:rFonts w:ascii="Times New Roman" w:hAnsi="Times New Roman" w:cs="Times New Roman"/>
          <w:sz w:val="24"/>
          <w:szCs w:val="24"/>
        </w:rPr>
      </w:pPr>
    </w:p>
    <w:p w:rsidR="0002280F" w:rsidRDefault="0002280F" w:rsidP="009E754E">
      <w:pPr>
        <w:rPr>
          <w:rFonts w:ascii="Times New Roman" w:hAnsi="Times New Roman" w:cs="Times New Roman"/>
          <w:sz w:val="24"/>
          <w:szCs w:val="24"/>
        </w:rPr>
      </w:pPr>
    </w:p>
    <w:p w:rsidR="0002280F" w:rsidRDefault="0002280F" w:rsidP="009E754E">
      <w:pPr>
        <w:rPr>
          <w:rFonts w:ascii="Times New Roman" w:hAnsi="Times New Roman" w:cs="Times New Roman"/>
          <w:sz w:val="24"/>
          <w:szCs w:val="24"/>
        </w:rPr>
      </w:pPr>
      <w:r w:rsidRPr="0002280F">
        <w:rPr>
          <w:rFonts w:ascii="Times New Roman" w:hAnsi="Times New Roman" w:cs="Times New Roman"/>
          <w:sz w:val="24"/>
          <w:szCs w:val="24"/>
        </w:rPr>
        <w:lastRenderedPageBreak/>
        <w:drawing>
          <wp:inline distT="0" distB="0" distL="0" distR="0">
            <wp:extent cx="6241415" cy="3833446"/>
            <wp:effectExtent l="19050" t="0" r="26035" b="0"/>
            <wp:docPr id="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6056" w:rsidRDefault="00E36056" w:rsidP="009E754E">
      <w:pPr>
        <w:rPr>
          <w:rFonts w:ascii="Times New Roman" w:hAnsi="Times New Roman" w:cs="Times New Roman"/>
          <w:sz w:val="20"/>
          <w:szCs w:val="20"/>
        </w:rPr>
      </w:pPr>
      <w:r w:rsidRPr="00FC609F">
        <w:rPr>
          <w:rFonts w:ascii="Times New Roman" w:hAnsi="Times New Roman" w:cs="Times New Roman"/>
          <w:sz w:val="20"/>
          <w:szCs w:val="20"/>
        </w:rPr>
        <w:t>Fig1: Physiochemical test: pH, turbidity and fluoride for samples 1-10</w:t>
      </w:r>
    </w:p>
    <w:p w:rsidR="00FC609F" w:rsidRPr="00FC609F" w:rsidRDefault="00FC609F" w:rsidP="00FC609F">
      <w:pPr>
        <w:rPr>
          <w:rFonts w:ascii="Times New Roman" w:hAnsi="Times New Roman" w:cs="Times New Roman"/>
          <w:sz w:val="20"/>
          <w:szCs w:val="20"/>
        </w:rPr>
      </w:pPr>
      <w:r w:rsidRPr="00FC609F">
        <w:rPr>
          <w:rFonts w:ascii="Times New Roman" w:hAnsi="Times New Roman" w:cs="Times New Roman"/>
          <w:sz w:val="20"/>
          <w:szCs w:val="20"/>
        </w:rPr>
        <w:t>This figure shows that the above mentioned parameters are above their control standard</w:t>
      </w:r>
    </w:p>
    <w:p w:rsidR="00FC609F" w:rsidRPr="00FC609F" w:rsidRDefault="00FC609F" w:rsidP="009E754E">
      <w:pPr>
        <w:rPr>
          <w:rFonts w:ascii="Times New Roman" w:hAnsi="Times New Roman" w:cs="Times New Roman"/>
          <w:sz w:val="20"/>
          <w:szCs w:val="20"/>
        </w:rPr>
      </w:pPr>
    </w:p>
    <w:p w:rsidR="00E36056" w:rsidRDefault="00E36056" w:rsidP="009E754E">
      <w:pPr>
        <w:rPr>
          <w:rFonts w:ascii="Times New Roman" w:hAnsi="Times New Roman" w:cs="Times New Roman"/>
          <w:b/>
          <w:sz w:val="24"/>
          <w:szCs w:val="24"/>
        </w:rPr>
      </w:pPr>
    </w:p>
    <w:p w:rsidR="0002280F" w:rsidRDefault="00A76599" w:rsidP="009E754E">
      <w:pPr>
        <w:rPr>
          <w:rFonts w:ascii="Times New Roman" w:hAnsi="Times New Roman" w:cs="Times New Roman"/>
          <w:b/>
          <w:sz w:val="24"/>
          <w:szCs w:val="24"/>
        </w:rPr>
      </w:pPr>
      <w:r>
        <w:rPr>
          <w:rFonts w:ascii="Times New Roman" w:hAnsi="Times New Roman" w:cs="Times New Roman"/>
          <w:b/>
          <w:sz w:val="24"/>
          <w:szCs w:val="24"/>
        </w:rPr>
        <w:t xml:space="preserve">   </w:t>
      </w:r>
    </w:p>
    <w:p w:rsidR="0002280F" w:rsidRDefault="0002280F" w:rsidP="009E754E">
      <w:pPr>
        <w:rPr>
          <w:rFonts w:ascii="Times New Roman" w:hAnsi="Times New Roman" w:cs="Times New Roman"/>
          <w:b/>
          <w:sz w:val="24"/>
          <w:szCs w:val="24"/>
        </w:rPr>
      </w:pPr>
    </w:p>
    <w:p w:rsidR="0002280F" w:rsidRDefault="0002280F" w:rsidP="0002280F">
      <w:pPr>
        <w:ind w:firstLine="720"/>
        <w:rPr>
          <w:rFonts w:ascii="Times New Roman" w:hAnsi="Times New Roman" w:cs="Times New Roman"/>
          <w:b/>
          <w:sz w:val="24"/>
          <w:szCs w:val="24"/>
        </w:rPr>
      </w:pPr>
    </w:p>
    <w:p w:rsidR="0002280F" w:rsidRDefault="0002280F" w:rsidP="0002280F">
      <w:pPr>
        <w:ind w:firstLine="720"/>
        <w:rPr>
          <w:rFonts w:ascii="Times New Roman" w:hAnsi="Times New Roman" w:cs="Times New Roman"/>
          <w:b/>
          <w:sz w:val="24"/>
          <w:szCs w:val="24"/>
        </w:rPr>
      </w:pPr>
    </w:p>
    <w:p w:rsidR="0002280F" w:rsidRDefault="0002280F" w:rsidP="0002280F">
      <w:pPr>
        <w:ind w:firstLine="720"/>
        <w:rPr>
          <w:rFonts w:ascii="Times New Roman" w:hAnsi="Times New Roman" w:cs="Times New Roman"/>
          <w:b/>
          <w:sz w:val="24"/>
          <w:szCs w:val="24"/>
        </w:rPr>
      </w:pPr>
    </w:p>
    <w:p w:rsidR="0002280F" w:rsidRDefault="0002280F" w:rsidP="0002280F">
      <w:pPr>
        <w:ind w:firstLine="720"/>
        <w:rPr>
          <w:rFonts w:ascii="Times New Roman" w:hAnsi="Times New Roman" w:cs="Times New Roman"/>
          <w:b/>
          <w:sz w:val="24"/>
          <w:szCs w:val="24"/>
        </w:rPr>
      </w:pPr>
    </w:p>
    <w:p w:rsidR="0002280F" w:rsidRDefault="0002280F" w:rsidP="0002280F">
      <w:pPr>
        <w:ind w:firstLine="720"/>
        <w:rPr>
          <w:rFonts w:ascii="Times New Roman" w:hAnsi="Times New Roman" w:cs="Times New Roman"/>
          <w:b/>
          <w:sz w:val="24"/>
          <w:szCs w:val="24"/>
        </w:rPr>
      </w:pPr>
    </w:p>
    <w:p w:rsidR="0002280F" w:rsidRDefault="0002280F" w:rsidP="0002280F">
      <w:pPr>
        <w:ind w:firstLine="720"/>
        <w:rPr>
          <w:rFonts w:ascii="Times New Roman" w:hAnsi="Times New Roman" w:cs="Times New Roman"/>
          <w:b/>
          <w:sz w:val="24"/>
          <w:szCs w:val="24"/>
        </w:rPr>
      </w:pPr>
    </w:p>
    <w:p w:rsidR="0002280F" w:rsidRDefault="0002280F" w:rsidP="0002280F">
      <w:pPr>
        <w:ind w:firstLine="720"/>
        <w:rPr>
          <w:rFonts w:ascii="Times New Roman" w:hAnsi="Times New Roman" w:cs="Times New Roman"/>
          <w:b/>
          <w:sz w:val="24"/>
          <w:szCs w:val="24"/>
        </w:rPr>
      </w:pPr>
    </w:p>
    <w:p w:rsidR="0002280F" w:rsidRDefault="0002280F" w:rsidP="0002280F">
      <w:pPr>
        <w:ind w:firstLine="720"/>
        <w:rPr>
          <w:rFonts w:ascii="Times New Roman" w:hAnsi="Times New Roman" w:cs="Times New Roman"/>
          <w:b/>
          <w:sz w:val="24"/>
          <w:szCs w:val="24"/>
        </w:rPr>
      </w:pPr>
    </w:p>
    <w:p w:rsidR="00FC609F" w:rsidRDefault="0002280F" w:rsidP="00FC609F">
      <w:pPr>
        <w:ind w:firstLine="720"/>
        <w:rPr>
          <w:rFonts w:ascii="Times New Roman" w:hAnsi="Times New Roman" w:cs="Times New Roman"/>
          <w:sz w:val="20"/>
          <w:szCs w:val="20"/>
        </w:rPr>
      </w:pPr>
      <w:r w:rsidRPr="0002280F">
        <w:rPr>
          <w:rFonts w:ascii="Times New Roman" w:hAnsi="Times New Roman" w:cs="Times New Roman"/>
          <w:b/>
          <w:sz w:val="24"/>
          <w:szCs w:val="24"/>
        </w:rPr>
        <w:drawing>
          <wp:inline distT="0" distB="0" distL="0" distR="0">
            <wp:extent cx="5964506" cy="3763108"/>
            <wp:effectExtent l="19050" t="0" r="17194" b="8792"/>
            <wp:docPr id="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b/>
          <w:sz w:val="24"/>
          <w:szCs w:val="24"/>
        </w:rPr>
        <w:t xml:space="preserve">             </w:t>
      </w:r>
      <w:r w:rsidRPr="00FC609F">
        <w:rPr>
          <w:rFonts w:ascii="Times New Roman" w:hAnsi="Times New Roman" w:cs="Times New Roman"/>
          <w:b/>
          <w:sz w:val="20"/>
          <w:szCs w:val="20"/>
        </w:rPr>
        <w:t xml:space="preserve"> </w:t>
      </w:r>
      <w:r w:rsidR="00E36056" w:rsidRPr="00FC609F">
        <w:rPr>
          <w:rFonts w:ascii="Times New Roman" w:hAnsi="Times New Roman" w:cs="Times New Roman"/>
          <w:sz w:val="20"/>
          <w:szCs w:val="20"/>
        </w:rPr>
        <w:t>Fig</w:t>
      </w:r>
      <w:r w:rsidRPr="00FC609F">
        <w:rPr>
          <w:rFonts w:ascii="Times New Roman" w:hAnsi="Times New Roman" w:cs="Times New Roman"/>
          <w:sz w:val="20"/>
          <w:szCs w:val="20"/>
        </w:rPr>
        <w:t xml:space="preserve"> </w:t>
      </w:r>
      <w:r w:rsidR="00E36056" w:rsidRPr="00FC609F">
        <w:rPr>
          <w:rFonts w:ascii="Times New Roman" w:hAnsi="Times New Roman" w:cs="Times New Roman"/>
          <w:sz w:val="20"/>
          <w:szCs w:val="20"/>
        </w:rPr>
        <w:t>2: Physiochemical test: pH, Turbidity and fluoride for samples 11-20</w:t>
      </w:r>
    </w:p>
    <w:p w:rsidR="00FC609F" w:rsidRPr="00FC609F" w:rsidRDefault="00FC609F" w:rsidP="00FC609F">
      <w:pPr>
        <w:ind w:firstLine="720"/>
        <w:rPr>
          <w:rFonts w:ascii="Times New Roman" w:hAnsi="Times New Roman" w:cs="Times New Roman"/>
          <w:sz w:val="20"/>
          <w:szCs w:val="20"/>
        </w:rPr>
      </w:pPr>
      <w:r w:rsidRPr="00FC609F">
        <w:rPr>
          <w:rFonts w:ascii="Times New Roman" w:hAnsi="Times New Roman" w:cs="Times New Roman"/>
          <w:sz w:val="20"/>
          <w:szCs w:val="20"/>
        </w:rPr>
        <w:t>This figure shows that the above mentioned parameters are above their control standard</w:t>
      </w:r>
      <w:r>
        <w:rPr>
          <w:rFonts w:ascii="Times New Roman" w:hAnsi="Times New Roman" w:cs="Times New Roman"/>
          <w:sz w:val="20"/>
          <w:szCs w:val="20"/>
        </w:rPr>
        <w:t>.</w:t>
      </w:r>
    </w:p>
    <w:p w:rsidR="00E36056" w:rsidRDefault="00E36056" w:rsidP="009E754E">
      <w:pPr>
        <w:rPr>
          <w:rFonts w:ascii="Times New Roman" w:hAnsi="Times New Roman" w:cs="Times New Roman"/>
          <w:b/>
          <w:sz w:val="24"/>
          <w:szCs w:val="24"/>
        </w:rPr>
      </w:pPr>
    </w:p>
    <w:p w:rsidR="0002280F" w:rsidRDefault="0002280F" w:rsidP="009E754E">
      <w:pPr>
        <w:rPr>
          <w:rFonts w:ascii="Times New Roman" w:hAnsi="Times New Roman" w:cs="Times New Roman"/>
          <w:b/>
          <w:sz w:val="24"/>
          <w:szCs w:val="24"/>
        </w:rPr>
      </w:pPr>
    </w:p>
    <w:p w:rsidR="0002280F" w:rsidRDefault="0002280F" w:rsidP="009E754E">
      <w:pPr>
        <w:rPr>
          <w:rFonts w:ascii="Times New Roman" w:hAnsi="Times New Roman" w:cs="Times New Roman"/>
          <w:b/>
          <w:sz w:val="24"/>
          <w:szCs w:val="24"/>
        </w:rPr>
      </w:pPr>
    </w:p>
    <w:p w:rsidR="0002280F" w:rsidRDefault="0002280F" w:rsidP="009E754E">
      <w:pPr>
        <w:rPr>
          <w:rFonts w:ascii="Times New Roman" w:hAnsi="Times New Roman" w:cs="Times New Roman"/>
          <w:b/>
          <w:sz w:val="24"/>
          <w:szCs w:val="24"/>
        </w:rPr>
      </w:pPr>
    </w:p>
    <w:p w:rsidR="0002280F" w:rsidRDefault="0002280F" w:rsidP="009E754E">
      <w:pPr>
        <w:rPr>
          <w:rFonts w:ascii="Times New Roman" w:hAnsi="Times New Roman" w:cs="Times New Roman"/>
          <w:b/>
          <w:sz w:val="24"/>
          <w:szCs w:val="24"/>
        </w:rPr>
      </w:pPr>
    </w:p>
    <w:p w:rsidR="0002280F" w:rsidRDefault="0002280F" w:rsidP="009E754E">
      <w:pPr>
        <w:rPr>
          <w:rFonts w:ascii="Times New Roman" w:hAnsi="Times New Roman" w:cs="Times New Roman"/>
          <w:b/>
          <w:sz w:val="24"/>
          <w:szCs w:val="24"/>
        </w:rPr>
      </w:pPr>
    </w:p>
    <w:p w:rsidR="0002280F" w:rsidRDefault="0002280F" w:rsidP="009E754E">
      <w:pPr>
        <w:rPr>
          <w:rFonts w:ascii="Times New Roman" w:hAnsi="Times New Roman" w:cs="Times New Roman"/>
          <w:b/>
          <w:sz w:val="24"/>
          <w:szCs w:val="24"/>
        </w:rPr>
      </w:pPr>
    </w:p>
    <w:p w:rsidR="0002280F" w:rsidRDefault="0002280F" w:rsidP="009E754E">
      <w:pPr>
        <w:rPr>
          <w:rFonts w:ascii="Times New Roman" w:hAnsi="Times New Roman" w:cs="Times New Roman"/>
          <w:b/>
          <w:sz w:val="24"/>
          <w:szCs w:val="24"/>
        </w:rPr>
      </w:pPr>
    </w:p>
    <w:p w:rsidR="0002280F" w:rsidRDefault="0002280F" w:rsidP="009E754E">
      <w:pPr>
        <w:rPr>
          <w:rFonts w:ascii="Times New Roman" w:hAnsi="Times New Roman" w:cs="Times New Roman"/>
          <w:b/>
          <w:sz w:val="24"/>
          <w:szCs w:val="24"/>
        </w:rPr>
      </w:pPr>
    </w:p>
    <w:p w:rsidR="0002280F" w:rsidRDefault="0002280F" w:rsidP="009E754E">
      <w:pPr>
        <w:rPr>
          <w:rFonts w:ascii="Times New Roman" w:hAnsi="Times New Roman" w:cs="Times New Roman"/>
          <w:b/>
          <w:sz w:val="24"/>
          <w:szCs w:val="24"/>
        </w:rPr>
      </w:pPr>
    </w:p>
    <w:p w:rsidR="0002280F" w:rsidRDefault="0002280F" w:rsidP="009E754E">
      <w:pPr>
        <w:rPr>
          <w:rFonts w:ascii="Times New Roman" w:hAnsi="Times New Roman" w:cs="Times New Roman"/>
          <w:b/>
          <w:sz w:val="24"/>
          <w:szCs w:val="24"/>
        </w:rPr>
      </w:pPr>
    </w:p>
    <w:p w:rsidR="00E36056" w:rsidRDefault="00A76599" w:rsidP="009E754E">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36056" w:rsidRPr="00E36056">
        <w:rPr>
          <w:rFonts w:ascii="Times New Roman" w:hAnsi="Times New Roman" w:cs="Times New Roman"/>
          <w:b/>
          <w:noProof/>
          <w:sz w:val="24"/>
          <w:szCs w:val="24"/>
        </w:rPr>
        <w:drawing>
          <wp:inline distT="0" distB="0" distL="0" distR="0">
            <wp:extent cx="5935589" cy="4923692"/>
            <wp:effectExtent l="19050" t="0" r="27061"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609F" w:rsidRDefault="00A76599" w:rsidP="00FC609F">
      <w:pPr>
        <w:rPr>
          <w:rFonts w:ascii="Times New Roman" w:hAnsi="Times New Roman" w:cs="Times New Roman"/>
          <w:b/>
          <w:sz w:val="24"/>
          <w:szCs w:val="24"/>
        </w:rPr>
      </w:pPr>
      <w:r w:rsidRPr="00FC609F">
        <w:rPr>
          <w:rFonts w:ascii="Times New Roman" w:hAnsi="Times New Roman" w:cs="Times New Roman"/>
          <w:b/>
          <w:sz w:val="20"/>
          <w:szCs w:val="20"/>
        </w:rPr>
        <w:t xml:space="preserve">             </w:t>
      </w:r>
      <w:r w:rsidR="0002280F" w:rsidRPr="00FC609F">
        <w:rPr>
          <w:rFonts w:ascii="Times New Roman" w:hAnsi="Times New Roman" w:cs="Times New Roman"/>
          <w:sz w:val="20"/>
          <w:szCs w:val="20"/>
        </w:rPr>
        <w:t>Fig 3</w:t>
      </w:r>
      <w:r w:rsidR="00E36056" w:rsidRPr="00FC609F">
        <w:rPr>
          <w:rFonts w:ascii="Times New Roman" w:hAnsi="Times New Roman" w:cs="Times New Roman"/>
          <w:sz w:val="20"/>
          <w:szCs w:val="20"/>
        </w:rPr>
        <w:t>: Heavy metal content for samples 1-10</w:t>
      </w:r>
      <w:r w:rsidRPr="00FC609F">
        <w:rPr>
          <w:rFonts w:ascii="Times New Roman" w:hAnsi="Times New Roman" w:cs="Times New Roman"/>
          <w:b/>
          <w:sz w:val="20"/>
          <w:szCs w:val="20"/>
        </w:rPr>
        <w:t xml:space="preserve">             </w:t>
      </w:r>
    </w:p>
    <w:p w:rsidR="00FC609F" w:rsidRPr="00FC609F" w:rsidRDefault="00FC609F" w:rsidP="00FC609F">
      <w:pPr>
        <w:rPr>
          <w:rFonts w:ascii="Times New Roman" w:hAnsi="Times New Roman" w:cs="Times New Roman"/>
          <w:b/>
          <w:sz w:val="24"/>
          <w:szCs w:val="24"/>
        </w:rPr>
      </w:pPr>
      <w:r>
        <w:rPr>
          <w:rFonts w:ascii="Times New Roman" w:hAnsi="Times New Roman" w:cs="Times New Roman"/>
          <w:b/>
          <w:sz w:val="24"/>
          <w:szCs w:val="24"/>
        </w:rPr>
        <w:t xml:space="preserve">          </w:t>
      </w:r>
      <w:r w:rsidRPr="00FC609F">
        <w:rPr>
          <w:rFonts w:ascii="Times New Roman" w:hAnsi="Times New Roman" w:cs="Times New Roman"/>
          <w:sz w:val="20"/>
          <w:szCs w:val="20"/>
        </w:rPr>
        <w:t>This figure shows that the above mentioned parameters are above their control standard</w:t>
      </w:r>
    </w:p>
    <w:p w:rsidR="00734F06" w:rsidRPr="00FC609F" w:rsidRDefault="00A76599" w:rsidP="009E754E">
      <w:pPr>
        <w:rPr>
          <w:rFonts w:ascii="Times New Roman" w:hAnsi="Times New Roman" w:cs="Times New Roman"/>
          <w:b/>
          <w:sz w:val="24"/>
          <w:szCs w:val="24"/>
        </w:rPr>
      </w:pPr>
      <w:r w:rsidRPr="00FC609F">
        <w:rPr>
          <w:rFonts w:ascii="Times New Roman" w:hAnsi="Times New Roman" w:cs="Times New Roman"/>
          <w:b/>
          <w:sz w:val="24"/>
          <w:szCs w:val="24"/>
        </w:rPr>
        <w:t xml:space="preserve">                             </w:t>
      </w:r>
    </w:p>
    <w:p w:rsidR="00734F06" w:rsidRDefault="00734F06" w:rsidP="009E754E">
      <w:pPr>
        <w:rPr>
          <w:rFonts w:ascii="Times New Roman" w:hAnsi="Times New Roman" w:cs="Times New Roman"/>
          <w:b/>
          <w:sz w:val="24"/>
          <w:szCs w:val="24"/>
        </w:rPr>
      </w:pPr>
    </w:p>
    <w:p w:rsidR="0002280F" w:rsidRDefault="0002280F" w:rsidP="009E754E">
      <w:pPr>
        <w:rPr>
          <w:rFonts w:ascii="Times New Roman" w:hAnsi="Times New Roman" w:cs="Times New Roman"/>
          <w:b/>
          <w:sz w:val="24"/>
          <w:szCs w:val="24"/>
        </w:rPr>
      </w:pPr>
    </w:p>
    <w:p w:rsidR="0002280F" w:rsidRDefault="0002280F" w:rsidP="009E754E">
      <w:pPr>
        <w:rPr>
          <w:rFonts w:ascii="Times New Roman" w:hAnsi="Times New Roman" w:cs="Times New Roman"/>
          <w:b/>
          <w:sz w:val="24"/>
          <w:szCs w:val="24"/>
        </w:rPr>
      </w:pPr>
    </w:p>
    <w:p w:rsidR="0002280F" w:rsidRDefault="0002280F" w:rsidP="009E754E">
      <w:pPr>
        <w:rPr>
          <w:rFonts w:ascii="Times New Roman" w:hAnsi="Times New Roman" w:cs="Times New Roman"/>
          <w:b/>
          <w:sz w:val="24"/>
          <w:szCs w:val="24"/>
        </w:rPr>
      </w:pPr>
    </w:p>
    <w:p w:rsidR="0002280F" w:rsidRDefault="0002280F" w:rsidP="009E754E">
      <w:pPr>
        <w:rPr>
          <w:rFonts w:ascii="Times New Roman" w:hAnsi="Times New Roman" w:cs="Times New Roman"/>
          <w:b/>
          <w:sz w:val="24"/>
          <w:szCs w:val="24"/>
        </w:rPr>
      </w:pPr>
    </w:p>
    <w:p w:rsidR="0002280F" w:rsidRDefault="0002280F" w:rsidP="009E754E">
      <w:pPr>
        <w:rPr>
          <w:rFonts w:ascii="Times New Roman" w:hAnsi="Times New Roman" w:cs="Times New Roman"/>
          <w:b/>
          <w:sz w:val="24"/>
          <w:szCs w:val="24"/>
        </w:rPr>
      </w:pPr>
    </w:p>
    <w:p w:rsidR="00734F06" w:rsidRDefault="00734F06" w:rsidP="009E754E">
      <w:pPr>
        <w:rPr>
          <w:rFonts w:ascii="Times New Roman" w:hAnsi="Times New Roman" w:cs="Times New Roman"/>
          <w:b/>
          <w:sz w:val="24"/>
          <w:szCs w:val="24"/>
        </w:rPr>
      </w:pPr>
    </w:p>
    <w:p w:rsidR="00734F06" w:rsidRDefault="00E36056" w:rsidP="009E754E">
      <w:pPr>
        <w:rPr>
          <w:rFonts w:ascii="Times New Roman" w:hAnsi="Times New Roman" w:cs="Times New Roman"/>
          <w:b/>
          <w:sz w:val="24"/>
          <w:szCs w:val="24"/>
        </w:rPr>
      </w:pPr>
      <w:r w:rsidRPr="00E36056">
        <w:rPr>
          <w:rFonts w:ascii="Times New Roman" w:hAnsi="Times New Roman" w:cs="Times New Roman"/>
          <w:b/>
          <w:noProof/>
          <w:sz w:val="24"/>
          <w:szCs w:val="24"/>
        </w:rPr>
        <w:drawing>
          <wp:inline distT="0" distB="0" distL="0" distR="0">
            <wp:extent cx="6501033" cy="4141177"/>
            <wp:effectExtent l="19050" t="0" r="14067"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609F" w:rsidRDefault="0002280F" w:rsidP="00FC609F">
      <w:pPr>
        <w:rPr>
          <w:rFonts w:ascii="Times New Roman" w:hAnsi="Times New Roman" w:cs="Times New Roman"/>
          <w:sz w:val="20"/>
          <w:szCs w:val="20"/>
        </w:rPr>
      </w:pPr>
      <w:r w:rsidRPr="00FC609F">
        <w:rPr>
          <w:rFonts w:ascii="Times New Roman" w:hAnsi="Times New Roman" w:cs="Times New Roman"/>
          <w:sz w:val="20"/>
          <w:szCs w:val="20"/>
        </w:rPr>
        <w:t xml:space="preserve">    </w:t>
      </w:r>
      <w:r w:rsidR="00E36056" w:rsidRPr="00FC609F">
        <w:rPr>
          <w:rFonts w:ascii="Times New Roman" w:hAnsi="Times New Roman" w:cs="Times New Roman"/>
          <w:sz w:val="20"/>
          <w:szCs w:val="20"/>
        </w:rPr>
        <w:t>Fig</w:t>
      </w:r>
      <w:r w:rsidRPr="00FC609F">
        <w:rPr>
          <w:rFonts w:ascii="Times New Roman" w:hAnsi="Times New Roman" w:cs="Times New Roman"/>
          <w:sz w:val="20"/>
          <w:szCs w:val="20"/>
        </w:rPr>
        <w:t xml:space="preserve"> </w:t>
      </w:r>
      <w:r w:rsidR="00E36056" w:rsidRPr="00FC609F">
        <w:rPr>
          <w:rFonts w:ascii="Times New Roman" w:hAnsi="Times New Roman" w:cs="Times New Roman"/>
          <w:sz w:val="20"/>
          <w:szCs w:val="20"/>
        </w:rPr>
        <w:t>4: Heavy metal content of samples 11-20</w:t>
      </w:r>
    </w:p>
    <w:p w:rsidR="00FC609F" w:rsidRPr="00FC609F" w:rsidRDefault="00FC609F" w:rsidP="00FC609F">
      <w:pPr>
        <w:rPr>
          <w:rFonts w:ascii="Times New Roman" w:hAnsi="Times New Roman" w:cs="Times New Roman"/>
          <w:sz w:val="20"/>
          <w:szCs w:val="20"/>
        </w:rPr>
      </w:pPr>
      <w:r w:rsidRPr="00FC609F">
        <w:rPr>
          <w:rFonts w:ascii="Times New Roman" w:hAnsi="Times New Roman" w:cs="Times New Roman"/>
          <w:sz w:val="20"/>
          <w:szCs w:val="20"/>
        </w:rPr>
        <w:t>This figure shows that the above mentioned parameters are above their control standard</w:t>
      </w:r>
    </w:p>
    <w:p w:rsidR="00FC609F" w:rsidRPr="00FC609F" w:rsidRDefault="00FC609F" w:rsidP="009E754E">
      <w:pPr>
        <w:rPr>
          <w:rFonts w:ascii="Times New Roman" w:hAnsi="Times New Roman" w:cs="Times New Roman"/>
          <w:sz w:val="20"/>
          <w:szCs w:val="20"/>
        </w:rPr>
      </w:pPr>
    </w:p>
    <w:p w:rsidR="00734F06" w:rsidRDefault="00734F06" w:rsidP="009E754E">
      <w:pPr>
        <w:rPr>
          <w:rFonts w:ascii="Times New Roman" w:hAnsi="Times New Roman" w:cs="Times New Roman"/>
          <w:b/>
          <w:sz w:val="24"/>
          <w:szCs w:val="24"/>
        </w:rPr>
      </w:pPr>
    </w:p>
    <w:p w:rsidR="00734F06" w:rsidRDefault="00734F06" w:rsidP="009E754E">
      <w:pPr>
        <w:rPr>
          <w:rFonts w:ascii="Times New Roman" w:hAnsi="Times New Roman" w:cs="Times New Roman"/>
          <w:b/>
          <w:sz w:val="24"/>
          <w:szCs w:val="24"/>
        </w:rPr>
      </w:pPr>
    </w:p>
    <w:p w:rsidR="00734F06" w:rsidRDefault="00734F06" w:rsidP="009E754E">
      <w:pPr>
        <w:rPr>
          <w:rFonts w:ascii="Times New Roman" w:hAnsi="Times New Roman" w:cs="Times New Roman"/>
          <w:b/>
          <w:sz w:val="24"/>
          <w:szCs w:val="24"/>
        </w:rPr>
      </w:pPr>
    </w:p>
    <w:p w:rsidR="00E36056" w:rsidRDefault="00E36056" w:rsidP="00734F06">
      <w:pPr>
        <w:jc w:val="center"/>
        <w:rPr>
          <w:rFonts w:ascii="Times New Roman" w:hAnsi="Times New Roman" w:cs="Times New Roman"/>
          <w:b/>
          <w:sz w:val="24"/>
          <w:szCs w:val="24"/>
        </w:rPr>
      </w:pPr>
    </w:p>
    <w:p w:rsidR="00E36056" w:rsidRDefault="00E36056" w:rsidP="00734F06">
      <w:pPr>
        <w:jc w:val="center"/>
        <w:rPr>
          <w:rFonts w:ascii="Times New Roman" w:hAnsi="Times New Roman" w:cs="Times New Roman"/>
          <w:b/>
          <w:sz w:val="24"/>
          <w:szCs w:val="24"/>
        </w:rPr>
      </w:pPr>
    </w:p>
    <w:p w:rsidR="0002280F" w:rsidRDefault="0002280F" w:rsidP="0002280F">
      <w:pPr>
        <w:rPr>
          <w:rFonts w:ascii="Times New Roman" w:hAnsi="Times New Roman" w:cs="Times New Roman"/>
          <w:b/>
          <w:sz w:val="24"/>
          <w:szCs w:val="24"/>
        </w:rPr>
      </w:pPr>
    </w:p>
    <w:p w:rsidR="00FC609F" w:rsidRDefault="00FC609F" w:rsidP="0002280F">
      <w:pPr>
        <w:rPr>
          <w:rFonts w:ascii="Times New Roman" w:hAnsi="Times New Roman" w:cs="Times New Roman"/>
          <w:b/>
          <w:sz w:val="24"/>
          <w:szCs w:val="24"/>
        </w:rPr>
      </w:pPr>
    </w:p>
    <w:p w:rsidR="00E36056" w:rsidRDefault="00E36056" w:rsidP="00734F06">
      <w:pPr>
        <w:jc w:val="center"/>
        <w:rPr>
          <w:rFonts w:ascii="Times New Roman" w:hAnsi="Times New Roman" w:cs="Times New Roman"/>
          <w:b/>
          <w:sz w:val="24"/>
          <w:szCs w:val="24"/>
        </w:rPr>
      </w:pPr>
    </w:p>
    <w:p w:rsidR="00A76599" w:rsidRDefault="00A76599" w:rsidP="00734F06">
      <w:pPr>
        <w:jc w:val="center"/>
        <w:rPr>
          <w:rFonts w:ascii="Times New Roman" w:hAnsi="Times New Roman" w:cs="Times New Roman"/>
          <w:b/>
          <w:sz w:val="24"/>
          <w:szCs w:val="24"/>
        </w:rPr>
      </w:pPr>
      <w:r>
        <w:rPr>
          <w:rFonts w:ascii="Times New Roman" w:hAnsi="Times New Roman" w:cs="Times New Roman"/>
          <w:b/>
          <w:sz w:val="24"/>
          <w:szCs w:val="24"/>
        </w:rPr>
        <w:lastRenderedPageBreak/>
        <w:t>CHAPTER FIVE</w:t>
      </w:r>
    </w:p>
    <w:p w:rsidR="009E754E" w:rsidRDefault="00E25655" w:rsidP="009E754E">
      <w:pPr>
        <w:rPr>
          <w:rFonts w:ascii="Times New Roman" w:hAnsi="Times New Roman" w:cs="Times New Roman"/>
          <w:b/>
          <w:sz w:val="24"/>
          <w:szCs w:val="24"/>
        </w:rPr>
      </w:pPr>
      <w:r>
        <w:rPr>
          <w:rFonts w:ascii="Times New Roman" w:hAnsi="Times New Roman" w:cs="Times New Roman"/>
          <w:b/>
          <w:sz w:val="24"/>
          <w:szCs w:val="24"/>
        </w:rPr>
        <w:t xml:space="preserve">5.0 </w:t>
      </w:r>
      <w:r w:rsidR="00A76599">
        <w:rPr>
          <w:rFonts w:ascii="Times New Roman" w:hAnsi="Times New Roman" w:cs="Times New Roman"/>
          <w:b/>
          <w:sz w:val="24"/>
          <w:szCs w:val="24"/>
        </w:rPr>
        <w:t>DISCUSSION</w:t>
      </w:r>
    </w:p>
    <w:p w:rsidR="00931251" w:rsidRPr="00476170" w:rsidRDefault="00285156" w:rsidP="00931251">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In this study water samples were collected from different tankers. The</w:t>
      </w:r>
      <w:r w:rsidR="003322FC">
        <w:rPr>
          <w:rFonts w:ascii="Times New Roman" w:hAnsi="Times New Roman" w:cs="Times New Roman"/>
          <w:sz w:val="24"/>
          <w:szCs w:val="24"/>
        </w:rPr>
        <w:t xml:space="preserve"> samples </w:t>
      </w:r>
      <w:r>
        <w:rPr>
          <w:rFonts w:ascii="Times New Roman" w:hAnsi="Times New Roman" w:cs="Times New Roman"/>
          <w:sz w:val="24"/>
          <w:szCs w:val="24"/>
        </w:rPr>
        <w:t>were c</w:t>
      </w:r>
      <w:r w:rsidR="0058468D">
        <w:rPr>
          <w:rFonts w:ascii="Times New Roman" w:hAnsi="Times New Roman" w:cs="Times New Roman"/>
          <w:sz w:val="24"/>
          <w:szCs w:val="24"/>
        </w:rPr>
        <w:t xml:space="preserve">ollected in </w:t>
      </w:r>
      <w:r w:rsidR="003322FC">
        <w:rPr>
          <w:rFonts w:ascii="Times New Roman" w:hAnsi="Times New Roman" w:cs="Times New Roman"/>
          <w:sz w:val="24"/>
          <w:szCs w:val="24"/>
        </w:rPr>
        <w:t>sterile 1.5 liter</w:t>
      </w:r>
      <w:r>
        <w:rPr>
          <w:rFonts w:ascii="Times New Roman" w:hAnsi="Times New Roman" w:cs="Times New Roman"/>
          <w:sz w:val="24"/>
          <w:szCs w:val="24"/>
        </w:rPr>
        <w:t xml:space="preserve"> bottle</w:t>
      </w:r>
      <w:r w:rsidR="003322FC">
        <w:rPr>
          <w:rFonts w:ascii="Times New Roman" w:hAnsi="Times New Roman" w:cs="Times New Roman"/>
          <w:sz w:val="24"/>
          <w:szCs w:val="24"/>
        </w:rPr>
        <w:t>s</w:t>
      </w:r>
      <w:r>
        <w:rPr>
          <w:rFonts w:ascii="Times New Roman" w:hAnsi="Times New Roman" w:cs="Times New Roman"/>
          <w:sz w:val="24"/>
          <w:szCs w:val="24"/>
        </w:rPr>
        <w:t>. The samples were transferred to the laboratory at about 30 minutes after sample collections. The water</w:t>
      </w:r>
      <w:r w:rsidR="0058468D">
        <w:rPr>
          <w:rFonts w:ascii="Times New Roman" w:hAnsi="Times New Roman" w:cs="Times New Roman"/>
          <w:sz w:val="24"/>
          <w:szCs w:val="24"/>
        </w:rPr>
        <w:t xml:space="preserve"> samples were immediately analyz</w:t>
      </w:r>
      <w:r>
        <w:rPr>
          <w:rFonts w:ascii="Times New Roman" w:hAnsi="Times New Roman" w:cs="Times New Roman"/>
          <w:sz w:val="24"/>
          <w:szCs w:val="24"/>
        </w:rPr>
        <w:t>ed to determine the temperature, Ph and electro conductivity. This was done immediately because factors can affect the Ph and temperature of the water samples. A pH meter was used to determine the pH of the water samples</w:t>
      </w:r>
      <w:r w:rsidR="00931251">
        <w:rPr>
          <w:rFonts w:ascii="Times New Roman" w:hAnsi="Times New Roman" w:cs="Times New Roman"/>
          <w:sz w:val="24"/>
          <w:szCs w:val="24"/>
        </w:rPr>
        <w:t xml:space="preserve">, </w:t>
      </w:r>
      <w:r>
        <w:rPr>
          <w:rFonts w:ascii="Times New Roman" w:hAnsi="Times New Roman" w:cs="Times New Roman"/>
          <w:sz w:val="24"/>
          <w:szCs w:val="24"/>
        </w:rPr>
        <w:t>pH was measured by removing the electrode from storage</w:t>
      </w:r>
      <w:r w:rsidR="00931251">
        <w:rPr>
          <w:rFonts w:ascii="Times New Roman" w:hAnsi="Times New Roman" w:cs="Times New Roman"/>
          <w:sz w:val="24"/>
          <w:szCs w:val="24"/>
        </w:rPr>
        <w:t xml:space="preserve"> solution, the electrode was </w:t>
      </w:r>
      <w:r w:rsidR="003322FC">
        <w:rPr>
          <w:rFonts w:ascii="Times New Roman" w:hAnsi="Times New Roman" w:cs="Times New Roman"/>
          <w:sz w:val="24"/>
          <w:szCs w:val="24"/>
        </w:rPr>
        <w:t xml:space="preserve">then rinsed and </w:t>
      </w:r>
      <w:r w:rsidR="00931251">
        <w:rPr>
          <w:rFonts w:ascii="Times New Roman" w:hAnsi="Times New Roman" w:cs="Times New Roman"/>
          <w:sz w:val="24"/>
          <w:szCs w:val="24"/>
        </w:rPr>
        <w:t xml:space="preserve">blot dried </w:t>
      </w:r>
      <w:r>
        <w:rPr>
          <w:rFonts w:ascii="Times New Roman" w:hAnsi="Times New Roman" w:cs="Times New Roman"/>
          <w:sz w:val="24"/>
          <w:szCs w:val="24"/>
        </w:rPr>
        <w:t xml:space="preserve">with soft tissues, </w:t>
      </w:r>
      <w:r w:rsidR="003322FC">
        <w:rPr>
          <w:rFonts w:ascii="Times New Roman" w:hAnsi="Times New Roman" w:cs="Times New Roman"/>
          <w:sz w:val="24"/>
          <w:szCs w:val="24"/>
        </w:rPr>
        <w:t xml:space="preserve">after which </w:t>
      </w:r>
      <w:r>
        <w:rPr>
          <w:rFonts w:ascii="Times New Roman" w:hAnsi="Times New Roman" w:cs="Times New Roman"/>
          <w:sz w:val="24"/>
          <w:szCs w:val="24"/>
        </w:rPr>
        <w:t>the electrode was placed in the initial potassium chloride and the pH was standardized according to manufacturer’s instruction</w:t>
      </w:r>
      <w:r w:rsidR="003322FC">
        <w:rPr>
          <w:rFonts w:ascii="Times New Roman" w:hAnsi="Times New Roman" w:cs="Times New Roman"/>
          <w:sz w:val="24"/>
          <w:szCs w:val="24"/>
        </w:rPr>
        <w:t>s. The electrode was placed in the sample water and results were obtained</w:t>
      </w:r>
      <w:r w:rsidR="004B7A1F">
        <w:rPr>
          <w:rFonts w:ascii="Times New Roman" w:hAnsi="Times New Roman" w:cs="Times New Roman"/>
          <w:sz w:val="24"/>
          <w:szCs w:val="24"/>
        </w:rPr>
        <w:t>.</w:t>
      </w:r>
      <w:r w:rsidR="00931251">
        <w:rPr>
          <w:rFonts w:ascii="Times New Roman" w:hAnsi="Times New Roman" w:cs="Times New Roman"/>
          <w:sz w:val="24"/>
          <w:szCs w:val="24"/>
        </w:rPr>
        <w:t xml:space="preserve"> All the water samples had a pH range of (2.60-4.84) as shown in table 4. After the pH </w:t>
      </w:r>
      <w:r w:rsidR="00476170">
        <w:rPr>
          <w:rFonts w:ascii="Times New Roman" w:hAnsi="Times New Roman" w:cs="Times New Roman"/>
          <w:sz w:val="24"/>
          <w:szCs w:val="24"/>
        </w:rPr>
        <w:t xml:space="preserve">was determined the researcher </w:t>
      </w:r>
      <w:r w:rsidR="00931251">
        <w:rPr>
          <w:rFonts w:ascii="Times New Roman" w:hAnsi="Times New Roman" w:cs="Times New Roman"/>
          <w:sz w:val="24"/>
          <w:szCs w:val="24"/>
        </w:rPr>
        <w:t>taste</w:t>
      </w:r>
      <w:r w:rsidR="00476170">
        <w:rPr>
          <w:rFonts w:ascii="Times New Roman" w:hAnsi="Times New Roman" w:cs="Times New Roman"/>
          <w:sz w:val="24"/>
          <w:szCs w:val="24"/>
        </w:rPr>
        <w:t xml:space="preserve">d </w:t>
      </w:r>
      <w:r w:rsidR="00931251">
        <w:rPr>
          <w:rFonts w:ascii="Times New Roman" w:hAnsi="Times New Roman" w:cs="Times New Roman"/>
          <w:sz w:val="24"/>
          <w:szCs w:val="24"/>
        </w:rPr>
        <w:t>th</w:t>
      </w:r>
      <w:r w:rsidR="00476170">
        <w:rPr>
          <w:rFonts w:ascii="Times New Roman" w:hAnsi="Times New Roman" w:cs="Times New Roman"/>
          <w:sz w:val="24"/>
          <w:szCs w:val="24"/>
        </w:rPr>
        <w:t>e water samples to determine if the samples had an odd taste. After which the water samples were recorded to taste ok.</w:t>
      </w:r>
      <w:r w:rsidR="00476170">
        <w:rPr>
          <w:rFonts w:ascii="Times New Roman" w:hAnsi="Times New Roman" w:cs="Times New Roman"/>
          <w:b/>
          <w:sz w:val="24"/>
          <w:szCs w:val="24"/>
        </w:rPr>
        <w:t xml:space="preserve"> </w:t>
      </w:r>
      <w:r w:rsidR="00931251">
        <w:rPr>
          <w:rFonts w:ascii="Times New Roman" w:hAnsi="Times New Roman" w:cs="Times New Roman"/>
          <w:sz w:val="24"/>
          <w:szCs w:val="24"/>
        </w:rPr>
        <w:t>Th</w:t>
      </w:r>
      <w:r w:rsidR="003322FC">
        <w:rPr>
          <w:rFonts w:ascii="Times New Roman" w:hAnsi="Times New Roman" w:cs="Times New Roman"/>
          <w:sz w:val="24"/>
          <w:szCs w:val="24"/>
        </w:rPr>
        <w:t>e odour of the water samples w</w:t>
      </w:r>
      <w:r w:rsidR="004B7A1F">
        <w:rPr>
          <w:rFonts w:ascii="Times New Roman" w:hAnsi="Times New Roman" w:cs="Times New Roman"/>
          <w:sz w:val="24"/>
          <w:szCs w:val="24"/>
        </w:rPr>
        <w:t xml:space="preserve">as </w:t>
      </w:r>
      <w:r w:rsidR="003322FC">
        <w:rPr>
          <w:rFonts w:ascii="Times New Roman" w:hAnsi="Times New Roman" w:cs="Times New Roman"/>
          <w:sz w:val="24"/>
          <w:szCs w:val="24"/>
        </w:rPr>
        <w:t>also</w:t>
      </w:r>
      <w:r w:rsidR="00931251">
        <w:rPr>
          <w:rFonts w:ascii="Times New Roman" w:hAnsi="Times New Roman" w:cs="Times New Roman"/>
          <w:sz w:val="24"/>
          <w:szCs w:val="24"/>
        </w:rPr>
        <w:t xml:space="preserve"> determined </w:t>
      </w:r>
      <w:r w:rsidR="003322FC">
        <w:rPr>
          <w:rFonts w:ascii="Times New Roman" w:hAnsi="Times New Roman" w:cs="Times New Roman"/>
          <w:sz w:val="24"/>
          <w:szCs w:val="24"/>
        </w:rPr>
        <w:t xml:space="preserve">by </w:t>
      </w:r>
      <w:r w:rsidR="00931251">
        <w:rPr>
          <w:rFonts w:ascii="Times New Roman" w:hAnsi="Times New Roman" w:cs="Times New Roman"/>
          <w:sz w:val="24"/>
          <w:szCs w:val="24"/>
        </w:rPr>
        <w:t>using one of the sense organ which is the nose</w:t>
      </w:r>
      <w:r w:rsidR="003322FC">
        <w:rPr>
          <w:rFonts w:ascii="Times New Roman" w:hAnsi="Times New Roman" w:cs="Times New Roman"/>
          <w:sz w:val="24"/>
          <w:szCs w:val="24"/>
        </w:rPr>
        <w:t xml:space="preserve"> to perceive if the water s</w:t>
      </w:r>
      <w:r w:rsidR="004B7A1F">
        <w:rPr>
          <w:rFonts w:ascii="Times New Roman" w:hAnsi="Times New Roman" w:cs="Times New Roman"/>
          <w:sz w:val="24"/>
          <w:szCs w:val="24"/>
        </w:rPr>
        <w:t>a</w:t>
      </w:r>
      <w:r w:rsidR="003322FC">
        <w:rPr>
          <w:rFonts w:ascii="Times New Roman" w:hAnsi="Times New Roman" w:cs="Times New Roman"/>
          <w:sz w:val="24"/>
          <w:szCs w:val="24"/>
        </w:rPr>
        <w:t xml:space="preserve">mples </w:t>
      </w:r>
      <w:r w:rsidR="004B7A1F">
        <w:rPr>
          <w:rFonts w:ascii="Times New Roman" w:hAnsi="Times New Roman" w:cs="Times New Roman"/>
          <w:sz w:val="24"/>
          <w:szCs w:val="24"/>
        </w:rPr>
        <w:t>had odour</w:t>
      </w:r>
      <w:r w:rsidR="00931251">
        <w:rPr>
          <w:rFonts w:ascii="Times New Roman" w:hAnsi="Times New Roman" w:cs="Times New Roman"/>
          <w:sz w:val="24"/>
          <w:szCs w:val="24"/>
        </w:rPr>
        <w:t>.</w:t>
      </w:r>
      <w:r w:rsidR="00476170">
        <w:rPr>
          <w:rFonts w:ascii="Times New Roman" w:hAnsi="Times New Roman" w:cs="Times New Roman"/>
          <w:b/>
          <w:sz w:val="24"/>
          <w:szCs w:val="24"/>
        </w:rPr>
        <w:t xml:space="preserve"> </w:t>
      </w:r>
      <w:r w:rsidR="00931251">
        <w:rPr>
          <w:rFonts w:ascii="Times New Roman" w:hAnsi="Times New Roman" w:cs="Times New Roman"/>
          <w:sz w:val="24"/>
          <w:szCs w:val="24"/>
        </w:rPr>
        <w:t xml:space="preserve">The </w:t>
      </w:r>
      <w:r w:rsidR="004B7A1F">
        <w:rPr>
          <w:rFonts w:ascii="Times New Roman" w:hAnsi="Times New Roman" w:cs="Times New Roman"/>
          <w:sz w:val="24"/>
          <w:szCs w:val="24"/>
        </w:rPr>
        <w:t xml:space="preserve">colour of the water samples were then </w:t>
      </w:r>
      <w:r w:rsidR="00931251">
        <w:rPr>
          <w:rFonts w:ascii="Times New Roman" w:hAnsi="Times New Roman" w:cs="Times New Roman"/>
          <w:sz w:val="24"/>
          <w:szCs w:val="24"/>
        </w:rPr>
        <w:t>determined using a Hanzen disc comparator</w:t>
      </w:r>
      <w:r w:rsidR="00476170">
        <w:rPr>
          <w:rFonts w:ascii="Times New Roman" w:hAnsi="Times New Roman" w:cs="Times New Roman"/>
          <w:sz w:val="24"/>
          <w:szCs w:val="24"/>
        </w:rPr>
        <w:t>, the samples were pour into a small beaker using a comparator disc to determine the range of sample colour.</w:t>
      </w:r>
      <w:r w:rsidR="00476170">
        <w:rPr>
          <w:rFonts w:ascii="Times New Roman" w:hAnsi="Times New Roman" w:cs="Times New Roman"/>
          <w:b/>
          <w:sz w:val="24"/>
          <w:szCs w:val="24"/>
        </w:rPr>
        <w:t xml:space="preserve"> </w:t>
      </w:r>
      <w:r w:rsidR="00931251" w:rsidRPr="00CA4D0F">
        <w:rPr>
          <w:rFonts w:ascii="Times New Roman" w:hAnsi="Times New Roman" w:cs="Times New Roman"/>
          <w:sz w:val="24"/>
          <w:szCs w:val="24"/>
        </w:rPr>
        <w:t>The electrical conductivity of the samples was determined using the conductivity meter (DDS-307A Conductivity meter). (APHA1998).</w:t>
      </w:r>
      <w:r w:rsidR="00476170">
        <w:rPr>
          <w:rFonts w:ascii="Times New Roman" w:hAnsi="Times New Roman" w:cs="Times New Roman"/>
          <w:b/>
          <w:sz w:val="24"/>
          <w:szCs w:val="24"/>
        </w:rPr>
        <w:t xml:space="preserve"> </w:t>
      </w:r>
      <w:r w:rsidR="004B7A1F">
        <w:rPr>
          <w:rFonts w:ascii="Times New Roman" w:hAnsi="Times New Roman" w:cs="Times New Roman"/>
          <w:sz w:val="24"/>
          <w:szCs w:val="24"/>
        </w:rPr>
        <w:t>The Conductivity was measured with a probe and meter</w:t>
      </w:r>
      <w:r w:rsidR="00476170">
        <w:rPr>
          <w:rFonts w:ascii="Times New Roman" w:hAnsi="Times New Roman" w:cs="Times New Roman"/>
          <w:sz w:val="24"/>
          <w:szCs w:val="24"/>
        </w:rPr>
        <w:t>.</w:t>
      </w:r>
      <w:r w:rsidR="004B7A1F">
        <w:rPr>
          <w:rFonts w:ascii="Times New Roman" w:hAnsi="Times New Roman" w:cs="Times New Roman"/>
          <w:sz w:val="24"/>
          <w:szCs w:val="24"/>
        </w:rPr>
        <w:t xml:space="preserve"> The water samples were pour into a beaker and the electrode was placed inside the beaker to determine the electro conductivity of the water samples</w:t>
      </w:r>
      <w:r w:rsidR="00476170">
        <w:rPr>
          <w:rFonts w:ascii="Times New Roman" w:hAnsi="Times New Roman" w:cs="Times New Roman"/>
          <w:b/>
          <w:sz w:val="24"/>
          <w:szCs w:val="24"/>
        </w:rPr>
        <w:t xml:space="preserve"> </w:t>
      </w:r>
      <w:r w:rsidR="00931251">
        <w:rPr>
          <w:rFonts w:ascii="Times New Roman" w:hAnsi="Times New Roman" w:cs="Times New Roman"/>
          <w:sz w:val="24"/>
          <w:szCs w:val="24"/>
        </w:rPr>
        <w:t xml:space="preserve">The temperature </w:t>
      </w:r>
      <w:r w:rsidR="00931251" w:rsidRPr="00CA4D0F">
        <w:rPr>
          <w:rFonts w:ascii="Times New Roman" w:hAnsi="Times New Roman" w:cs="Times New Roman"/>
          <w:sz w:val="24"/>
          <w:szCs w:val="24"/>
        </w:rPr>
        <w:t>of the samples was determined using the conductivity meter (DDS-307A Conductivity meter). (APHA1998).</w:t>
      </w:r>
    </w:p>
    <w:p w:rsidR="00931251" w:rsidRDefault="00931251" w:rsidP="00BD79B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temperature was</w:t>
      </w:r>
      <w:r w:rsidR="004B7A1F">
        <w:rPr>
          <w:rFonts w:ascii="Times New Roman" w:hAnsi="Times New Roman" w:cs="Times New Roman"/>
          <w:sz w:val="24"/>
          <w:szCs w:val="24"/>
        </w:rPr>
        <w:t xml:space="preserve"> also</w:t>
      </w:r>
      <w:r>
        <w:rPr>
          <w:rFonts w:ascii="Times New Roman" w:hAnsi="Times New Roman" w:cs="Times New Roman"/>
          <w:sz w:val="24"/>
          <w:szCs w:val="24"/>
        </w:rPr>
        <w:t xml:space="preserve"> determined using the conductivity meter by switching the conductivity to temperature using the switch b</w:t>
      </w:r>
      <w:r w:rsidR="004B7A1F">
        <w:rPr>
          <w:rFonts w:ascii="Times New Roman" w:hAnsi="Times New Roman" w:cs="Times New Roman"/>
          <w:sz w:val="24"/>
          <w:szCs w:val="24"/>
        </w:rPr>
        <w:t xml:space="preserve">utton on the meter. The water samples were poured into a </w:t>
      </w:r>
      <w:r w:rsidR="004B7A1F">
        <w:rPr>
          <w:rFonts w:ascii="Times New Roman" w:hAnsi="Times New Roman" w:cs="Times New Roman"/>
          <w:sz w:val="24"/>
          <w:szCs w:val="24"/>
        </w:rPr>
        <w:lastRenderedPageBreak/>
        <w:t xml:space="preserve">beaker and the probe was placed inside the beaker, the temperature of the water samples were then recorded. In order to determine the turbidity content of the water samples the </w:t>
      </w:r>
      <w:r>
        <w:rPr>
          <w:rFonts w:ascii="Times New Roman" w:hAnsi="Times New Roman" w:cs="Times New Roman"/>
          <w:sz w:val="24"/>
          <w:szCs w:val="24"/>
        </w:rPr>
        <w:t>nephelometer was calibrated according to operating instructions. The samples were</w:t>
      </w:r>
      <w:r w:rsidR="004B7A1F">
        <w:rPr>
          <w:rFonts w:ascii="Times New Roman" w:hAnsi="Times New Roman" w:cs="Times New Roman"/>
          <w:sz w:val="24"/>
          <w:szCs w:val="24"/>
        </w:rPr>
        <w:t xml:space="preserve"> then</w:t>
      </w:r>
      <w:r>
        <w:rPr>
          <w:rFonts w:ascii="Times New Roman" w:hAnsi="Times New Roman" w:cs="Times New Roman"/>
          <w:sz w:val="24"/>
          <w:szCs w:val="24"/>
        </w:rPr>
        <w:t xml:space="preserve"> agitated until air bubbles disappeared and was po</w:t>
      </w:r>
      <w:r w:rsidR="00BD79B1">
        <w:rPr>
          <w:rFonts w:ascii="Times New Roman" w:hAnsi="Times New Roman" w:cs="Times New Roman"/>
          <w:sz w:val="24"/>
          <w:szCs w:val="24"/>
        </w:rPr>
        <w:t>ured into the cell, t</w:t>
      </w:r>
      <w:r w:rsidR="004B7A1F">
        <w:rPr>
          <w:rFonts w:ascii="Times New Roman" w:hAnsi="Times New Roman" w:cs="Times New Roman"/>
          <w:sz w:val="24"/>
          <w:szCs w:val="24"/>
        </w:rPr>
        <w:t xml:space="preserve">he results were displayed </w:t>
      </w:r>
      <w:r>
        <w:rPr>
          <w:rFonts w:ascii="Times New Roman" w:hAnsi="Times New Roman" w:cs="Times New Roman"/>
          <w:sz w:val="24"/>
          <w:szCs w:val="24"/>
        </w:rPr>
        <w:t>directly on the turbidity meter.</w:t>
      </w:r>
      <w:r w:rsidR="00476170">
        <w:rPr>
          <w:rFonts w:ascii="Times New Roman" w:hAnsi="Times New Roman" w:cs="Times New Roman"/>
          <w:sz w:val="24"/>
          <w:szCs w:val="24"/>
        </w:rPr>
        <w:t xml:space="preserve"> </w:t>
      </w:r>
      <w:r w:rsidR="00BD79B1">
        <w:rPr>
          <w:rFonts w:ascii="Times New Roman" w:hAnsi="Times New Roman" w:cs="Times New Roman"/>
          <w:sz w:val="24"/>
          <w:szCs w:val="24"/>
        </w:rPr>
        <w:t xml:space="preserve">The </w:t>
      </w:r>
      <w:r w:rsidRPr="00CA4D0F">
        <w:rPr>
          <w:rFonts w:ascii="Times New Roman" w:hAnsi="Times New Roman" w:cs="Times New Roman"/>
          <w:sz w:val="24"/>
          <w:szCs w:val="24"/>
        </w:rPr>
        <w:t>Fluoride</w:t>
      </w:r>
      <w:r w:rsidR="00BD79B1">
        <w:rPr>
          <w:rFonts w:ascii="Times New Roman" w:hAnsi="Times New Roman" w:cs="Times New Roman"/>
          <w:sz w:val="24"/>
          <w:szCs w:val="24"/>
        </w:rPr>
        <w:t xml:space="preserve"> content of the water samples was</w:t>
      </w:r>
      <w:r w:rsidRPr="00CA4D0F">
        <w:rPr>
          <w:rFonts w:ascii="Times New Roman" w:hAnsi="Times New Roman" w:cs="Times New Roman"/>
          <w:sz w:val="24"/>
          <w:szCs w:val="24"/>
        </w:rPr>
        <w:t xml:space="preserve"> determined using </w:t>
      </w:r>
      <w:r w:rsidR="00BD79B1">
        <w:rPr>
          <w:rFonts w:ascii="Times New Roman" w:hAnsi="Times New Roman" w:cs="Times New Roman"/>
          <w:sz w:val="24"/>
          <w:szCs w:val="24"/>
        </w:rPr>
        <w:t xml:space="preserve">the </w:t>
      </w:r>
      <w:r w:rsidRPr="00CA4D0F">
        <w:rPr>
          <w:rFonts w:ascii="Times New Roman" w:hAnsi="Times New Roman" w:cs="Times New Roman"/>
          <w:sz w:val="24"/>
          <w:szCs w:val="24"/>
        </w:rPr>
        <w:t>Nice water testing commercial kit</w:t>
      </w:r>
      <w:r>
        <w:rPr>
          <w:rFonts w:ascii="Times New Roman" w:hAnsi="Times New Roman" w:cs="Times New Roman"/>
          <w:sz w:val="24"/>
          <w:szCs w:val="24"/>
        </w:rPr>
        <w:t>.</w:t>
      </w:r>
      <w:r w:rsidR="00BD79B1">
        <w:rPr>
          <w:rFonts w:ascii="Times New Roman" w:hAnsi="Times New Roman" w:cs="Times New Roman"/>
          <w:sz w:val="24"/>
          <w:szCs w:val="24"/>
        </w:rPr>
        <w:t xml:space="preserve"> </w:t>
      </w:r>
      <w:r w:rsidRPr="00CA4D0F">
        <w:rPr>
          <w:rFonts w:ascii="Times New Roman" w:hAnsi="Times New Roman" w:cs="Times New Roman"/>
          <w:sz w:val="24"/>
          <w:szCs w:val="24"/>
        </w:rPr>
        <w:t xml:space="preserve">5ml of </w:t>
      </w:r>
      <w:r w:rsidR="00BD79B1">
        <w:rPr>
          <w:rFonts w:ascii="Times New Roman" w:hAnsi="Times New Roman" w:cs="Times New Roman"/>
          <w:sz w:val="24"/>
          <w:szCs w:val="24"/>
        </w:rPr>
        <w:t xml:space="preserve">the </w:t>
      </w:r>
      <w:r w:rsidRPr="00CA4D0F">
        <w:rPr>
          <w:rFonts w:ascii="Times New Roman" w:hAnsi="Times New Roman" w:cs="Times New Roman"/>
          <w:sz w:val="24"/>
          <w:szCs w:val="24"/>
        </w:rPr>
        <w:t>water sample</w:t>
      </w:r>
      <w:r w:rsidR="00BD79B1">
        <w:rPr>
          <w:rFonts w:ascii="Times New Roman" w:hAnsi="Times New Roman" w:cs="Times New Roman"/>
          <w:sz w:val="24"/>
          <w:szCs w:val="24"/>
        </w:rPr>
        <w:t>s</w:t>
      </w:r>
      <w:r w:rsidRPr="00CA4D0F">
        <w:rPr>
          <w:rFonts w:ascii="Times New Roman" w:hAnsi="Times New Roman" w:cs="Times New Roman"/>
          <w:sz w:val="24"/>
          <w:szCs w:val="24"/>
        </w:rPr>
        <w:t xml:space="preserve"> was measured in the test tube, </w:t>
      </w:r>
      <w:r w:rsidR="00EE7ABB">
        <w:rPr>
          <w:rFonts w:ascii="Times New Roman" w:hAnsi="Times New Roman" w:cs="Times New Roman"/>
          <w:sz w:val="24"/>
          <w:szCs w:val="24"/>
        </w:rPr>
        <w:t xml:space="preserve">5 drops of Fluoride reagent –1 </w:t>
      </w:r>
      <w:r w:rsidRPr="00CA4D0F">
        <w:rPr>
          <w:rFonts w:ascii="Times New Roman" w:hAnsi="Times New Roman" w:cs="Times New Roman"/>
          <w:sz w:val="24"/>
          <w:szCs w:val="24"/>
        </w:rPr>
        <w:t>(F-1) was added and well mixed with continuous shaking, the</w:t>
      </w:r>
      <w:r>
        <w:rPr>
          <w:rFonts w:ascii="Times New Roman" w:hAnsi="Times New Roman" w:cs="Times New Roman"/>
          <w:sz w:val="24"/>
          <w:szCs w:val="24"/>
        </w:rPr>
        <w:t xml:space="preserve"> </w:t>
      </w:r>
      <w:r w:rsidRPr="00CA4D0F">
        <w:rPr>
          <w:rFonts w:ascii="Times New Roman" w:hAnsi="Times New Roman" w:cs="Times New Roman"/>
          <w:sz w:val="24"/>
          <w:szCs w:val="24"/>
        </w:rPr>
        <w:t>colour</w:t>
      </w:r>
      <w:r>
        <w:rPr>
          <w:rFonts w:ascii="Times New Roman" w:hAnsi="Times New Roman" w:cs="Times New Roman"/>
          <w:sz w:val="24"/>
          <w:szCs w:val="24"/>
        </w:rPr>
        <w:t xml:space="preserve"> </w:t>
      </w:r>
      <w:r w:rsidRPr="00CA4D0F">
        <w:rPr>
          <w:rFonts w:ascii="Times New Roman" w:hAnsi="Times New Roman" w:cs="Times New Roman"/>
          <w:sz w:val="24"/>
          <w:szCs w:val="24"/>
        </w:rPr>
        <w:t xml:space="preserve">that forms is </w:t>
      </w:r>
      <w:r w:rsidR="00BD79B1">
        <w:rPr>
          <w:rFonts w:ascii="Times New Roman" w:hAnsi="Times New Roman" w:cs="Times New Roman"/>
          <w:sz w:val="24"/>
          <w:szCs w:val="24"/>
        </w:rPr>
        <w:t xml:space="preserve">then </w:t>
      </w:r>
      <w:r w:rsidRPr="00CA4D0F">
        <w:rPr>
          <w:rFonts w:ascii="Times New Roman" w:hAnsi="Times New Roman" w:cs="Times New Roman"/>
          <w:sz w:val="24"/>
          <w:szCs w:val="24"/>
        </w:rPr>
        <w:t xml:space="preserve">compared with the </w:t>
      </w:r>
      <w:r w:rsidR="00BD79B1">
        <w:rPr>
          <w:rFonts w:ascii="Times New Roman" w:hAnsi="Times New Roman" w:cs="Times New Roman"/>
          <w:sz w:val="24"/>
          <w:szCs w:val="24"/>
        </w:rPr>
        <w:t>Fluoride colour chart and results</w:t>
      </w:r>
      <w:r w:rsidRPr="00CA4D0F">
        <w:rPr>
          <w:rFonts w:ascii="Times New Roman" w:hAnsi="Times New Roman" w:cs="Times New Roman"/>
          <w:sz w:val="24"/>
          <w:szCs w:val="24"/>
        </w:rPr>
        <w:t xml:space="preserve"> for Fluoride value</w:t>
      </w:r>
      <w:r w:rsidR="003322FC">
        <w:rPr>
          <w:rFonts w:ascii="Times New Roman" w:hAnsi="Times New Roman" w:cs="Times New Roman"/>
          <w:sz w:val="24"/>
          <w:szCs w:val="24"/>
        </w:rPr>
        <w:t xml:space="preserve"> was taken, according to table 3 samples 6,7,16</w:t>
      </w:r>
      <w:r w:rsidR="00BD79B1">
        <w:rPr>
          <w:rFonts w:ascii="Times New Roman" w:hAnsi="Times New Roman" w:cs="Times New Roman"/>
          <w:sz w:val="24"/>
          <w:szCs w:val="24"/>
        </w:rPr>
        <w:t xml:space="preserve">, 17 </w:t>
      </w:r>
      <w:r w:rsidR="003322FC">
        <w:rPr>
          <w:rFonts w:ascii="Times New Roman" w:hAnsi="Times New Roman" w:cs="Times New Roman"/>
          <w:sz w:val="24"/>
          <w:szCs w:val="24"/>
        </w:rPr>
        <w:t xml:space="preserve">and 20 were above the WHO and NAFDAC standard for fluoride. </w:t>
      </w:r>
      <w:r w:rsidR="00BD79B1">
        <w:rPr>
          <w:rFonts w:ascii="Times New Roman" w:hAnsi="Times New Roman" w:cs="Times New Roman"/>
          <w:sz w:val="24"/>
          <w:szCs w:val="24"/>
        </w:rPr>
        <w:t xml:space="preserve">For </w:t>
      </w:r>
      <w:r w:rsidRPr="00CA4D0F">
        <w:rPr>
          <w:rFonts w:ascii="Times New Roman" w:hAnsi="Times New Roman" w:cs="Times New Roman"/>
          <w:sz w:val="24"/>
          <w:szCs w:val="24"/>
        </w:rPr>
        <w:t>Total Hardness was determined using Nice water testing commercial kit</w:t>
      </w:r>
      <w:r>
        <w:rPr>
          <w:rFonts w:ascii="Times New Roman" w:hAnsi="Times New Roman" w:cs="Times New Roman"/>
          <w:sz w:val="24"/>
          <w:szCs w:val="24"/>
        </w:rPr>
        <w:t>.</w:t>
      </w:r>
      <w:r w:rsidR="003322FC">
        <w:rPr>
          <w:rFonts w:ascii="Times New Roman" w:hAnsi="Times New Roman" w:cs="Times New Roman"/>
          <w:sz w:val="24"/>
          <w:szCs w:val="24"/>
        </w:rPr>
        <w:t xml:space="preserve"> </w:t>
      </w:r>
      <w:r w:rsidRPr="00CA4D0F">
        <w:rPr>
          <w:rFonts w:ascii="Times New Roman" w:hAnsi="Times New Roman" w:cs="Times New Roman"/>
          <w:sz w:val="24"/>
          <w:szCs w:val="24"/>
        </w:rPr>
        <w:t>25ml of water sample was measured in</w:t>
      </w:r>
      <w:r w:rsidR="00BD79B1">
        <w:rPr>
          <w:rFonts w:ascii="Times New Roman" w:hAnsi="Times New Roman" w:cs="Times New Roman"/>
          <w:sz w:val="24"/>
          <w:szCs w:val="24"/>
        </w:rPr>
        <w:t>to</w:t>
      </w:r>
      <w:r w:rsidRPr="00CA4D0F">
        <w:rPr>
          <w:rFonts w:ascii="Times New Roman" w:hAnsi="Times New Roman" w:cs="Times New Roman"/>
          <w:sz w:val="24"/>
          <w:szCs w:val="24"/>
        </w:rPr>
        <w:t xml:space="preserve"> the test bottle</w:t>
      </w:r>
      <w:r w:rsidR="00BD79B1">
        <w:rPr>
          <w:rFonts w:ascii="Times New Roman" w:hAnsi="Times New Roman" w:cs="Times New Roman"/>
          <w:sz w:val="24"/>
          <w:szCs w:val="24"/>
        </w:rPr>
        <w:t xml:space="preserve">, 10m drops of </w:t>
      </w:r>
      <w:r w:rsidRPr="00CA4D0F">
        <w:rPr>
          <w:rFonts w:ascii="Times New Roman" w:hAnsi="Times New Roman" w:cs="Times New Roman"/>
          <w:sz w:val="24"/>
          <w:szCs w:val="24"/>
        </w:rPr>
        <w:t>For soft water, Total Hardness reagent – 4 (TH-4), was added drop by drop</w:t>
      </w:r>
      <w:r w:rsidR="00BD79B1">
        <w:rPr>
          <w:rFonts w:ascii="Times New Roman" w:hAnsi="Times New Roman" w:cs="Times New Roman"/>
          <w:sz w:val="24"/>
          <w:szCs w:val="24"/>
        </w:rPr>
        <w:t xml:space="preserve"> in a test bottle containing the water samples </w:t>
      </w:r>
      <w:r w:rsidRPr="00CA4D0F">
        <w:rPr>
          <w:rFonts w:ascii="Times New Roman" w:hAnsi="Times New Roman" w:cs="Times New Roman"/>
          <w:sz w:val="24"/>
          <w:szCs w:val="24"/>
        </w:rPr>
        <w:t xml:space="preserve"> until the colour changes from pink to blue.</w:t>
      </w:r>
      <w:r w:rsidR="00BD79B1">
        <w:rPr>
          <w:rFonts w:ascii="Times New Roman" w:hAnsi="Times New Roman" w:cs="Times New Roman"/>
          <w:sz w:val="24"/>
          <w:szCs w:val="24"/>
        </w:rPr>
        <w:t xml:space="preserve"> T</w:t>
      </w:r>
      <w:r w:rsidRPr="00CA4D0F">
        <w:rPr>
          <w:rFonts w:ascii="Times New Roman" w:hAnsi="Times New Roman" w:cs="Times New Roman"/>
          <w:sz w:val="24"/>
          <w:szCs w:val="24"/>
        </w:rPr>
        <w:t>he number of drops of TH-4 required for colour change</w:t>
      </w:r>
      <w:r w:rsidR="00BD79B1">
        <w:rPr>
          <w:rFonts w:ascii="Times New Roman" w:hAnsi="Times New Roman" w:cs="Times New Roman"/>
          <w:sz w:val="24"/>
          <w:szCs w:val="24"/>
        </w:rPr>
        <w:t xml:space="preserve"> was counted</w:t>
      </w:r>
      <w:r w:rsidRPr="00CA4D0F">
        <w:rPr>
          <w:rFonts w:ascii="Times New Roman" w:hAnsi="Times New Roman" w:cs="Times New Roman"/>
          <w:sz w:val="24"/>
          <w:szCs w:val="24"/>
        </w:rPr>
        <w:t>.</w:t>
      </w:r>
      <w:r w:rsidR="003322FC">
        <w:rPr>
          <w:rFonts w:ascii="Times New Roman" w:hAnsi="Times New Roman" w:cs="Times New Roman"/>
          <w:sz w:val="24"/>
          <w:szCs w:val="24"/>
        </w:rPr>
        <w:t xml:space="preserve"> </w:t>
      </w:r>
      <w:r w:rsidRPr="00CA4D0F">
        <w:rPr>
          <w:rFonts w:ascii="Times New Roman" w:hAnsi="Times New Roman" w:cs="Times New Roman"/>
          <w:sz w:val="24"/>
          <w:szCs w:val="24"/>
        </w:rPr>
        <w:t>Total Hardness = no. of drops x 2</w:t>
      </w:r>
      <w:r w:rsidR="003322FC">
        <w:rPr>
          <w:rFonts w:ascii="Times New Roman" w:hAnsi="Times New Roman" w:cs="Times New Roman"/>
          <w:sz w:val="24"/>
          <w:szCs w:val="24"/>
        </w:rPr>
        <w:t xml:space="preserve">. </w:t>
      </w:r>
      <w:r w:rsidRPr="00CA4D0F">
        <w:rPr>
          <w:rFonts w:ascii="Times New Roman" w:hAnsi="Times New Roman" w:cs="Times New Roman"/>
          <w:sz w:val="24"/>
          <w:szCs w:val="24"/>
        </w:rPr>
        <w:t xml:space="preserve">Chlorine and Residual Chlorine was </w:t>
      </w:r>
      <w:r w:rsidR="003322FC">
        <w:rPr>
          <w:rFonts w:ascii="Times New Roman" w:hAnsi="Times New Roman" w:cs="Times New Roman"/>
          <w:sz w:val="24"/>
          <w:szCs w:val="24"/>
        </w:rPr>
        <w:t xml:space="preserve">also </w:t>
      </w:r>
      <w:r w:rsidRPr="00CA4D0F">
        <w:rPr>
          <w:rFonts w:ascii="Times New Roman" w:hAnsi="Times New Roman" w:cs="Times New Roman"/>
          <w:sz w:val="24"/>
          <w:szCs w:val="24"/>
        </w:rPr>
        <w:t>determined using Nice water testing commercial kit</w:t>
      </w:r>
      <w:r>
        <w:rPr>
          <w:rFonts w:ascii="Times New Roman" w:hAnsi="Times New Roman" w:cs="Times New Roman"/>
          <w:sz w:val="24"/>
          <w:szCs w:val="24"/>
        </w:rPr>
        <w:t>.</w:t>
      </w:r>
      <w:r w:rsidR="003322FC">
        <w:rPr>
          <w:rFonts w:ascii="Times New Roman" w:hAnsi="Times New Roman" w:cs="Times New Roman"/>
          <w:sz w:val="24"/>
          <w:szCs w:val="24"/>
        </w:rPr>
        <w:t xml:space="preserve"> </w:t>
      </w:r>
      <w:r w:rsidRPr="00CA4D0F">
        <w:rPr>
          <w:rFonts w:ascii="Times New Roman" w:hAnsi="Times New Roman" w:cs="Times New Roman"/>
          <w:sz w:val="24"/>
          <w:szCs w:val="24"/>
        </w:rPr>
        <w:t>25ml of water sample was measured in the test bottle, 5 drops of Chloride reagent –1 (Cl-1) was added and well mixed with continuous shaking until distinct yellow</w:t>
      </w:r>
      <w:r>
        <w:rPr>
          <w:rFonts w:ascii="Times New Roman" w:hAnsi="Times New Roman" w:cs="Times New Roman"/>
          <w:sz w:val="24"/>
          <w:szCs w:val="24"/>
        </w:rPr>
        <w:t xml:space="preserve"> </w:t>
      </w:r>
      <w:r w:rsidRPr="00CA4D0F">
        <w:rPr>
          <w:rFonts w:ascii="Times New Roman" w:hAnsi="Times New Roman" w:cs="Times New Roman"/>
          <w:sz w:val="24"/>
          <w:szCs w:val="24"/>
        </w:rPr>
        <w:t xml:space="preserve">colour develops. </w:t>
      </w:r>
      <w:r w:rsidR="003322FC">
        <w:rPr>
          <w:rFonts w:ascii="Times New Roman" w:hAnsi="Times New Roman" w:cs="Times New Roman"/>
          <w:sz w:val="24"/>
          <w:szCs w:val="24"/>
        </w:rPr>
        <w:t xml:space="preserve">For the determination of  heavy metals; the </w:t>
      </w:r>
      <w:r>
        <w:rPr>
          <w:rFonts w:ascii="Times New Roman" w:hAnsi="Times New Roman" w:cs="Times New Roman"/>
          <w:sz w:val="24"/>
          <w:szCs w:val="24"/>
        </w:rPr>
        <w:t>Heavy metal analysis</w:t>
      </w:r>
      <w:r w:rsidRPr="00CA4D0F">
        <w:rPr>
          <w:rFonts w:ascii="Times New Roman" w:hAnsi="Times New Roman" w:cs="Times New Roman"/>
          <w:sz w:val="24"/>
          <w:szCs w:val="24"/>
        </w:rPr>
        <w:t xml:space="preserve"> was conducted using Varian AA240 Atomic Absorption Spectrophometer according to the method of APHA 1995 (American Public Health Association)</w:t>
      </w:r>
      <w:r w:rsidR="00EE7ABB">
        <w:rPr>
          <w:rFonts w:ascii="Times New Roman" w:hAnsi="Times New Roman" w:cs="Times New Roman"/>
          <w:sz w:val="24"/>
          <w:szCs w:val="24"/>
        </w:rPr>
        <w:t>.</w:t>
      </w:r>
    </w:p>
    <w:p w:rsidR="00EE7ABB" w:rsidRDefault="00EE7ABB" w:rsidP="00D11C8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Also according to the results obtained from various water samples for heavy </w:t>
      </w:r>
      <w:r w:rsidR="00D11C89">
        <w:rPr>
          <w:rFonts w:ascii="Times New Roman" w:hAnsi="Times New Roman" w:cs="Times New Roman"/>
          <w:sz w:val="24"/>
          <w:szCs w:val="24"/>
        </w:rPr>
        <w:t>metal analysis; for Cadium all water samples were above the WHO and NAFDAC control standard,</w:t>
      </w:r>
      <w:r>
        <w:rPr>
          <w:rFonts w:ascii="Times New Roman" w:hAnsi="Times New Roman" w:cs="Times New Roman"/>
          <w:sz w:val="24"/>
          <w:szCs w:val="24"/>
        </w:rPr>
        <w:t xml:space="preserve"> </w:t>
      </w:r>
      <w:r w:rsidR="00D11C89">
        <w:rPr>
          <w:rFonts w:ascii="Times New Roman" w:hAnsi="Times New Roman" w:cs="Times New Roman"/>
          <w:sz w:val="24"/>
          <w:szCs w:val="24"/>
        </w:rPr>
        <w:t xml:space="preserve">for Lead, samples 1,5,6,7,8,9,10,14,15,17and 20 were above the WHO and NAFDAC control standard </w:t>
      </w:r>
      <w:r>
        <w:rPr>
          <w:rFonts w:ascii="Times New Roman" w:hAnsi="Times New Roman" w:cs="Times New Roman"/>
          <w:sz w:val="24"/>
          <w:szCs w:val="24"/>
        </w:rPr>
        <w:t>and</w:t>
      </w:r>
      <w:r w:rsidR="0002280F">
        <w:rPr>
          <w:rFonts w:ascii="Times New Roman" w:hAnsi="Times New Roman" w:cs="Times New Roman"/>
          <w:sz w:val="24"/>
          <w:szCs w:val="24"/>
        </w:rPr>
        <w:t xml:space="preserve"> </w:t>
      </w:r>
      <w:r w:rsidR="00D11C89">
        <w:rPr>
          <w:rFonts w:ascii="Times New Roman" w:hAnsi="Times New Roman" w:cs="Times New Roman"/>
          <w:sz w:val="24"/>
          <w:szCs w:val="24"/>
        </w:rPr>
        <w:lastRenderedPageBreak/>
        <w:t xml:space="preserve">also for Mercury, samples 3,4,5,11,12,17 and 18 </w:t>
      </w:r>
      <w:r>
        <w:rPr>
          <w:rFonts w:ascii="Times New Roman" w:hAnsi="Times New Roman" w:cs="Times New Roman"/>
          <w:sz w:val="24"/>
          <w:szCs w:val="24"/>
        </w:rPr>
        <w:t>were</w:t>
      </w:r>
      <w:r w:rsidR="00D11C89">
        <w:rPr>
          <w:rFonts w:ascii="Times New Roman" w:hAnsi="Times New Roman" w:cs="Times New Roman"/>
          <w:sz w:val="24"/>
          <w:szCs w:val="24"/>
        </w:rPr>
        <w:t xml:space="preserve"> also</w:t>
      </w:r>
      <w:r>
        <w:rPr>
          <w:rFonts w:ascii="Times New Roman" w:hAnsi="Times New Roman" w:cs="Times New Roman"/>
          <w:sz w:val="24"/>
          <w:szCs w:val="24"/>
        </w:rPr>
        <w:t xml:space="preserve"> above the WHO and NAFDAC control standard. </w:t>
      </w:r>
    </w:p>
    <w:p w:rsidR="007F1AF6" w:rsidRPr="008E508F" w:rsidRDefault="007F1AF6" w:rsidP="008E508F">
      <w:pPr>
        <w:pStyle w:val="ListParagraph"/>
        <w:numPr>
          <w:ilvl w:val="1"/>
          <w:numId w:val="14"/>
        </w:numPr>
        <w:spacing w:line="480" w:lineRule="auto"/>
        <w:rPr>
          <w:rFonts w:ascii="Times New Roman" w:hAnsi="Times New Roman" w:cs="Times New Roman"/>
          <w:b/>
          <w:sz w:val="24"/>
          <w:szCs w:val="24"/>
        </w:rPr>
      </w:pPr>
      <w:r w:rsidRPr="008E508F">
        <w:rPr>
          <w:rFonts w:ascii="Times New Roman" w:hAnsi="Times New Roman" w:cs="Times New Roman"/>
          <w:b/>
          <w:sz w:val="24"/>
          <w:szCs w:val="24"/>
        </w:rPr>
        <w:t>RECOMMENDATION</w:t>
      </w:r>
    </w:p>
    <w:p w:rsidR="008E508F" w:rsidRDefault="007F1AF6" w:rsidP="008E508F">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It is therefore recommended to the state government that they should create public awareness to educate their citizens on the adverse effects of drinking tanker supplied water could cause on human health.</w:t>
      </w:r>
    </w:p>
    <w:p w:rsidR="008E508F" w:rsidRDefault="007F1AF6" w:rsidP="008E508F">
      <w:pPr>
        <w:pStyle w:val="ListParagraph"/>
        <w:numPr>
          <w:ilvl w:val="0"/>
          <w:numId w:val="15"/>
        </w:numPr>
        <w:spacing w:line="480" w:lineRule="auto"/>
        <w:rPr>
          <w:rFonts w:ascii="Times New Roman" w:hAnsi="Times New Roman" w:cs="Times New Roman"/>
          <w:sz w:val="24"/>
          <w:szCs w:val="24"/>
        </w:rPr>
      </w:pPr>
      <w:r w:rsidRPr="008E508F">
        <w:rPr>
          <w:rFonts w:ascii="Times New Roman" w:hAnsi="Times New Roman" w:cs="Times New Roman"/>
          <w:sz w:val="24"/>
          <w:szCs w:val="24"/>
        </w:rPr>
        <w:t>Public water supply by the government should be invested, improved and made available to the citizens, to help eradicate the use of tanker supplied water for crucial domestic use.</w:t>
      </w:r>
    </w:p>
    <w:p w:rsidR="00EB63C2" w:rsidRDefault="00EB63C2" w:rsidP="008E508F">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The government should enforce laws on all tankers to ensure that obtain water from purified sources.</w:t>
      </w:r>
    </w:p>
    <w:p w:rsidR="008E508F" w:rsidRDefault="007F1AF6" w:rsidP="008E508F">
      <w:pPr>
        <w:pStyle w:val="ListParagraph"/>
        <w:numPr>
          <w:ilvl w:val="0"/>
          <w:numId w:val="15"/>
        </w:numPr>
        <w:spacing w:line="480" w:lineRule="auto"/>
        <w:rPr>
          <w:rFonts w:ascii="Times New Roman" w:hAnsi="Times New Roman" w:cs="Times New Roman"/>
          <w:sz w:val="24"/>
          <w:szCs w:val="24"/>
        </w:rPr>
      </w:pPr>
      <w:r w:rsidRPr="008E508F">
        <w:rPr>
          <w:rFonts w:ascii="Times New Roman" w:hAnsi="Times New Roman" w:cs="Times New Roman"/>
          <w:sz w:val="24"/>
          <w:szCs w:val="24"/>
        </w:rPr>
        <w:t>More r</w:t>
      </w:r>
      <w:r w:rsidR="005420FF">
        <w:rPr>
          <w:rFonts w:ascii="Times New Roman" w:hAnsi="Times New Roman" w:cs="Times New Roman"/>
          <w:sz w:val="24"/>
          <w:szCs w:val="24"/>
        </w:rPr>
        <w:t xml:space="preserve">esearch should be carried out for thorough investigation for the presence of any other contaminant in </w:t>
      </w:r>
      <w:r w:rsidRPr="008E508F">
        <w:rPr>
          <w:rFonts w:ascii="Times New Roman" w:hAnsi="Times New Roman" w:cs="Times New Roman"/>
          <w:sz w:val="24"/>
          <w:szCs w:val="24"/>
        </w:rPr>
        <w:t>tanker supplied water.</w:t>
      </w:r>
    </w:p>
    <w:p w:rsidR="008E508F" w:rsidRDefault="005420FF" w:rsidP="008E508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5.3 </w:t>
      </w:r>
      <w:r w:rsidR="008E508F" w:rsidRPr="008E508F">
        <w:rPr>
          <w:rFonts w:ascii="Times New Roman" w:hAnsi="Times New Roman" w:cs="Times New Roman"/>
          <w:b/>
          <w:sz w:val="24"/>
          <w:szCs w:val="24"/>
        </w:rPr>
        <w:t>CONCLUSION</w:t>
      </w:r>
    </w:p>
    <w:p w:rsidR="00761685" w:rsidRDefault="00761685" w:rsidP="008E508F">
      <w:pPr>
        <w:spacing w:line="480" w:lineRule="auto"/>
        <w:rPr>
          <w:rFonts w:ascii="Times New Roman" w:hAnsi="Times New Roman" w:cs="Times New Roman"/>
          <w:sz w:val="24"/>
          <w:szCs w:val="24"/>
        </w:rPr>
      </w:pPr>
      <w:r>
        <w:rPr>
          <w:rFonts w:ascii="Times New Roman" w:hAnsi="Times New Roman" w:cs="Times New Roman"/>
          <w:sz w:val="24"/>
          <w:szCs w:val="24"/>
        </w:rPr>
        <w:t>Clean safe and adequate drinking water is vital for the survival of all living organisms and the smooth functioning of ecosystems, communities and economies.</w:t>
      </w:r>
      <w:r w:rsidR="00EB63C2">
        <w:rPr>
          <w:rFonts w:ascii="Times New Roman" w:hAnsi="Times New Roman" w:cs="Times New Roman"/>
          <w:sz w:val="24"/>
          <w:szCs w:val="24"/>
        </w:rPr>
        <w:t xml:space="preserve"> F</w:t>
      </w:r>
      <w:r>
        <w:rPr>
          <w:rFonts w:ascii="Times New Roman" w:hAnsi="Times New Roman" w:cs="Times New Roman"/>
          <w:sz w:val="24"/>
          <w:szCs w:val="24"/>
        </w:rPr>
        <w:t xml:space="preserve">actors affect the quality of water </w:t>
      </w:r>
      <w:r w:rsidR="00EB63C2">
        <w:rPr>
          <w:rFonts w:ascii="Times New Roman" w:hAnsi="Times New Roman" w:cs="Times New Roman"/>
          <w:sz w:val="24"/>
          <w:szCs w:val="24"/>
        </w:rPr>
        <w:t>making it unfit for human consumption, purification process can be applied to make this water fit again for consumption.</w:t>
      </w:r>
    </w:p>
    <w:p w:rsidR="00D92A26" w:rsidRDefault="00761685" w:rsidP="008E508F">
      <w:pPr>
        <w:spacing w:line="480" w:lineRule="auto"/>
        <w:rPr>
          <w:rFonts w:ascii="Times New Roman" w:hAnsi="Times New Roman" w:cs="Times New Roman"/>
          <w:sz w:val="24"/>
          <w:szCs w:val="24"/>
        </w:rPr>
      </w:pPr>
      <w:r>
        <w:rPr>
          <w:rFonts w:ascii="Times New Roman" w:hAnsi="Times New Roman" w:cs="Times New Roman"/>
          <w:sz w:val="24"/>
          <w:szCs w:val="24"/>
        </w:rPr>
        <w:t>From the results above, it is observed that the level of some physiochemical</w:t>
      </w:r>
      <w:r w:rsidR="00EB63C2">
        <w:rPr>
          <w:rFonts w:ascii="Times New Roman" w:hAnsi="Times New Roman" w:cs="Times New Roman"/>
          <w:sz w:val="24"/>
          <w:szCs w:val="24"/>
        </w:rPr>
        <w:t xml:space="preserve"> and biochemical</w:t>
      </w:r>
      <w:r w:rsidR="00BF52E4">
        <w:rPr>
          <w:rFonts w:ascii="Times New Roman" w:hAnsi="Times New Roman" w:cs="Times New Roman"/>
          <w:sz w:val="24"/>
          <w:szCs w:val="24"/>
        </w:rPr>
        <w:t xml:space="preserve"> </w:t>
      </w:r>
      <w:r w:rsidR="00683FAC">
        <w:rPr>
          <w:rFonts w:ascii="Times New Roman" w:hAnsi="Times New Roman" w:cs="Times New Roman"/>
          <w:sz w:val="24"/>
          <w:szCs w:val="24"/>
        </w:rPr>
        <w:t>parameters was</w:t>
      </w:r>
      <w:r>
        <w:rPr>
          <w:rFonts w:ascii="Times New Roman" w:hAnsi="Times New Roman" w:cs="Times New Roman"/>
          <w:sz w:val="24"/>
          <w:szCs w:val="24"/>
        </w:rPr>
        <w:t xml:space="preserve"> above the WHO and NAFDAC standard for drinking water.</w:t>
      </w:r>
    </w:p>
    <w:p w:rsidR="00EB63C2" w:rsidRDefault="00D92A26" w:rsidP="008E508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B63C2">
        <w:rPr>
          <w:rFonts w:ascii="Times New Roman" w:hAnsi="Times New Roman" w:cs="Times New Roman"/>
          <w:sz w:val="24"/>
          <w:szCs w:val="24"/>
        </w:rPr>
        <w:t>Since the main</w:t>
      </w:r>
      <w:r>
        <w:rPr>
          <w:rFonts w:ascii="Times New Roman" w:hAnsi="Times New Roman" w:cs="Times New Roman"/>
          <w:sz w:val="24"/>
          <w:szCs w:val="24"/>
        </w:rPr>
        <w:t xml:space="preserve"> </w:t>
      </w:r>
      <w:r w:rsidR="00EB63C2">
        <w:rPr>
          <w:rFonts w:ascii="Times New Roman" w:hAnsi="Times New Roman" w:cs="Times New Roman"/>
          <w:sz w:val="24"/>
          <w:szCs w:val="24"/>
        </w:rPr>
        <w:t>source of tanker supplied water is borehole, due to some anthropogenic activities that affect the quality of</w:t>
      </w:r>
      <w:r w:rsidR="005420FF">
        <w:rPr>
          <w:rFonts w:ascii="Times New Roman" w:hAnsi="Times New Roman" w:cs="Times New Roman"/>
          <w:sz w:val="24"/>
          <w:szCs w:val="24"/>
        </w:rPr>
        <w:t xml:space="preserve"> groundwater, tanker water may</w:t>
      </w:r>
      <w:r w:rsidR="00EB63C2">
        <w:rPr>
          <w:rFonts w:ascii="Times New Roman" w:hAnsi="Times New Roman" w:cs="Times New Roman"/>
          <w:sz w:val="24"/>
          <w:szCs w:val="24"/>
        </w:rPr>
        <w:t xml:space="preserve"> be considered </w:t>
      </w:r>
      <w:r w:rsidR="005420FF">
        <w:rPr>
          <w:rFonts w:ascii="Times New Roman" w:hAnsi="Times New Roman" w:cs="Times New Roman"/>
          <w:sz w:val="24"/>
          <w:szCs w:val="24"/>
        </w:rPr>
        <w:t>un</w:t>
      </w:r>
      <w:r w:rsidR="00EB63C2">
        <w:rPr>
          <w:rFonts w:ascii="Times New Roman" w:hAnsi="Times New Roman" w:cs="Times New Roman"/>
          <w:sz w:val="24"/>
          <w:szCs w:val="24"/>
        </w:rPr>
        <w:t>safe for human consumption.</w:t>
      </w:r>
    </w:p>
    <w:p w:rsidR="00761685" w:rsidRPr="00761685" w:rsidRDefault="00761685" w:rsidP="008E508F">
      <w:pPr>
        <w:spacing w:line="480" w:lineRule="auto"/>
        <w:rPr>
          <w:rFonts w:ascii="Times New Roman" w:hAnsi="Times New Roman" w:cs="Times New Roman"/>
          <w:sz w:val="24"/>
          <w:szCs w:val="24"/>
        </w:rPr>
      </w:pPr>
    </w:p>
    <w:p w:rsidR="007F1AF6" w:rsidRPr="007F1AF6" w:rsidRDefault="007F1AF6" w:rsidP="007F1AF6">
      <w:pPr>
        <w:spacing w:line="480" w:lineRule="auto"/>
        <w:rPr>
          <w:rFonts w:ascii="Times New Roman" w:hAnsi="Times New Roman" w:cs="Times New Roman"/>
          <w:sz w:val="24"/>
          <w:szCs w:val="24"/>
        </w:rPr>
      </w:pPr>
    </w:p>
    <w:p w:rsidR="00B54460" w:rsidRPr="007F1AF6" w:rsidRDefault="00B54460" w:rsidP="00B54460">
      <w:pPr>
        <w:rPr>
          <w:rFonts w:ascii="Times New Roman" w:hAnsi="Times New Roman" w:cs="Times New Roman"/>
        </w:rPr>
      </w:pPr>
    </w:p>
    <w:p w:rsidR="00B54460" w:rsidRPr="000C340B" w:rsidRDefault="00B54460" w:rsidP="00B54460"/>
    <w:p w:rsidR="006039E5" w:rsidRDefault="006039E5" w:rsidP="00B54460">
      <w:pPr>
        <w:spacing w:line="480" w:lineRule="auto"/>
        <w:ind w:left="360"/>
        <w:jc w:val="center"/>
        <w:rPr>
          <w:rFonts w:ascii="Times New Roman" w:hAnsi="Times New Roman" w:cs="Times New Roman"/>
          <w:b/>
          <w:sz w:val="24"/>
          <w:szCs w:val="24"/>
        </w:rPr>
      </w:pPr>
    </w:p>
    <w:p w:rsidR="00B54460" w:rsidRDefault="00B54460" w:rsidP="00B54460">
      <w:pPr>
        <w:spacing w:line="480" w:lineRule="auto"/>
        <w:ind w:left="360"/>
        <w:jc w:val="center"/>
        <w:rPr>
          <w:rFonts w:ascii="Times New Roman" w:hAnsi="Times New Roman" w:cs="Times New Roman"/>
          <w:b/>
          <w:sz w:val="24"/>
          <w:szCs w:val="24"/>
        </w:rPr>
      </w:pPr>
    </w:p>
    <w:p w:rsidR="00B54460" w:rsidRDefault="00B54460">
      <w:pPr>
        <w:rPr>
          <w:rFonts w:ascii="Times New Roman" w:hAnsi="Times New Roman" w:cs="Times New Roman"/>
          <w:b/>
          <w:sz w:val="24"/>
          <w:szCs w:val="24"/>
        </w:rPr>
      </w:pPr>
      <w:r>
        <w:rPr>
          <w:rFonts w:ascii="Times New Roman" w:hAnsi="Times New Roman" w:cs="Times New Roman"/>
          <w:b/>
          <w:sz w:val="24"/>
          <w:szCs w:val="24"/>
        </w:rPr>
        <w:br w:type="page"/>
      </w:r>
    </w:p>
    <w:p w:rsidR="00B66690" w:rsidRPr="00D030A4" w:rsidRDefault="00B66690" w:rsidP="00B66690">
      <w:pPr>
        <w:spacing w:after="0"/>
        <w:jc w:val="center"/>
        <w:rPr>
          <w:rFonts w:ascii="Times New Roman" w:hAnsi="Times New Roman" w:cs="Times New Roman"/>
          <w:b/>
          <w:sz w:val="24"/>
          <w:szCs w:val="24"/>
        </w:rPr>
      </w:pPr>
      <w:r w:rsidRPr="00D030A4">
        <w:rPr>
          <w:rFonts w:ascii="Times New Roman" w:hAnsi="Times New Roman" w:cs="Times New Roman"/>
          <w:b/>
          <w:sz w:val="24"/>
          <w:szCs w:val="24"/>
        </w:rPr>
        <w:lastRenderedPageBreak/>
        <w:t>REFERENCES</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 xml:space="preserve">Ackah M, Anim AK, Gyamfi ET, Acquah J, Nyarko ES, et al. (2012) Assessment of the quality </w:t>
      </w:r>
    </w:p>
    <w:p w:rsidR="00B66690" w:rsidRPr="00D030A4" w:rsidRDefault="00B66690" w:rsidP="00B66690">
      <w:pPr>
        <w:autoSpaceDE w:val="0"/>
        <w:autoSpaceDN w:val="0"/>
        <w:adjustRightInd w:val="0"/>
        <w:spacing w:after="0" w:line="240" w:lineRule="auto"/>
        <w:ind w:left="720"/>
        <w:jc w:val="both"/>
        <w:rPr>
          <w:rFonts w:ascii="Times New Roman" w:hAnsi="Times New Roman" w:cs="Times New Roman"/>
          <w:sz w:val="24"/>
          <w:szCs w:val="24"/>
        </w:rPr>
      </w:pPr>
      <w:r w:rsidRPr="00D030A4">
        <w:rPr>
          <w:rFonts w:ascii="Times New Roman" w:hAnsi="Times New Roman" w:cs="Times New Roman"/>
          <w:sz w:val="24"/>
          <w:szCs w:val="24"/>
        </w:rPr>
        <w:t>of sachet water consumed in urban townships of Ghana using physico-chemical indicators: A preliminary study. Advances in Applied Science Research 3:2120- 2127.</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Agency (EPA). 2016-03-17.</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 xml:space="preserve">Ajewole G (2005) Water. An overview. Nigeria institute of food science and technology, Nigeria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sz w:val="24"/>
          <w:szCs w:val="24"/>
        </w:rPr>
      </w:pPr>
      <w:r w:rsidRPr="00D030A4">
        <w:rPr>
          <w:rFonts w:ascii="Times New Roman" w:hAnsi="Times New Roman" w:cs="Times New Roman"/>
          <w:sz w:val="24"/>
          <w:szCs w:val="24"/>
        </w:rPr>
        <w:t>2: 4-15.</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 xml:space="preserve">American Water works Association (AWA) (1991) Health effect of disinfectants and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sz w:val="24"/>
          <w:szCs w:val="24"/>
        </w:rPr>
      </w:pPr>
      <w:r w:rsidRPr="00D030A4">
        <w:rPr>
          <w:rFonts w:ascii="Times New Roman" w:hAnsi="Times New Roman" w:cs="Times New Roman"/>
          <w:sz w:val="24"/>
          <w:szCs w:val="24"/>
        </w:rPr>
        <w:t>disinfection by products. Denver Co., New York, pp: 86-98.</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An analysis of existing information and future research. 1997 Georgia Water Resources</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Angelo Mark P. (2016-08-31). "Slaughter waste effluents and river catchment watershed </w:t>
      </w:r>
    </w:p>
    <w:p w:rsidR="00B66690" w:rsidRPr="00D030A4" w:rsidRDefault="00B66690" w:rsidP="00B66690">
      <w:pPr>
        <w:autoSpaceDE w:val="0"/>
        <w:autoSpaceDN w:val="0"/>
        <w:adjustRightInd w:val="0"/>
        <w:spacing w:after="0" w:line="240" w:lineRule="auto"/>
        <w:ind w:left="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contamination in Cagayan de Oro City, Philippines" .ResearchGate. </w:t>
      </w:r>
      <w:r w:rsidRPr="00D030A4">
        <w:rPr>
          <w:rFonts w:ascii="Times New Roman" w:hAnsi="Times New Roman" w:cs="Times New Roman"/>
          <w:b/>
          <w:bCs/>
          <w:iCs/>
          <w:color w:val="222222"/>
          <w:sz w:val="24"/>
          <w:szCs w:val="24"/>
        </w:rPr>
        <w:t xml:space="preserve">9 </w:t>
      </w:r>
      <w:r w:rsidRPr="00D030A4">
        <w:rPr>
          <w:rFonts w:ascii="Times New Roman" w:hAnsi="Times New Roman" w:cs="Times New Roman"/>
          <w:iCs/>
          <w:color w:val="222222"/>
          <w:sz w:val="24"/>
          <w:szCs w:val="24"/>
        </w:rPr>
        <w:t>(2). ISSN 2220-6663 .</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 xml:space="preserve">APHA (2005) Standard methods for the examination of water and waste water. Washington, DC: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sz w:val="24"/>
          <w:szCs w:val="24"/>
        </w:rPr>
      </w:pPr>
      <w:r w:rsidRPr="00D030A4">
        <w:rPr>
          <w:rFonts w:ascii="Times New Roman" w:hAnsi="Times New Roman" w:cs="Times New Roman"/>
          <w:sz w:val="24"/>
          <w:szCs w:val="24"/>
        </w:rPr>
        <w:t>American Public Health Association.</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 xml:space="preserve">Arghyam (1991) Indian Standards for Drinking Water. Bureau of Indian Standards, New Delhi,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sz w:val="24"/>
          <w:szCs w:val="24"/>
        </w:rPr>
      </w:pPr>
      <w:r w:rsidRPr="00D030A4">
        <w:rPr>
          <w:rFonts w:ascii="Times New Roman" w:hAnsi="Times New Roman" w:cs="Times New Roman"/>
          <w:sz w:val="24"/>
          <w:szCs w:val="24"/>
        </w:rPr>
        <w:t>India, IS: 10500.</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Assurance Data." Prepared by USGS Branch of Quality Systems, Office of Water Quality.</w:t>
      </w: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sz w:val="24"/>
          <w:szCs w:val="24"/>
        </w:rPr>
      </w:pPr>
      <w:r w:rsidRPr="00D030A4">
        <w:rPr>
          <w:rFonts w:ascii="Times New Roman" w:hAnsi="Times New Roman" w:cs="Times New Roman"/>
          <w:sz w:val="24"/>
          <w:szCs w:val="24"/>
        </w:rPr>
        <w:t>Athens, Georgia.</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Babbitt, Harold E. &amp; Doland, James J. Water Supply Engineering (1949) </w:t>
      </w:r>
      <w:r w:rsidRPr="00D030A4">
        <w:rPr>
          <w:rFonts w:ascii="Times New Roman" w:hAnsi="Times New Roman" w:cs="Times New Roman"/>
          <w:b/>
          <w:bCs/>
          <w:iCs/>
          <w:color w:val="222222"/>
          <w:sz w:val="24"/>
          <w:szCs w:val="24"/>
        </w:rPr>
        <w:t>ASIN:</w:t>
      </w:r>
      <w:r w:rsidRPr="00D030A4">
        <w:rPr>
          <w:rFonts w:ascii="Times New Roman" w:hAnsi="Times New Roman" w:cs="Times New Roman"/>
          <w:iCs/>
          <w:color w:val="222222"/>
          <w:sz w:val="24"/>
          <w:szCs w:val="24"/>
        </w:rPr>
        <w:t xml:space="preserve"> B000OORYE2;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McGraw-Hillp.388</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 xml:space="preserve">Balbus JM, Embrey MA (2002) Risk factors for waterborne enteric infections. Curr Opin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sz w:val="24"/>
          <w:szCs w:val="24"/>
        </w:rPr>
      </w:pPr>
      <w:r w:rsidRPr="00D030A4">
        <w:rPr>
          <w:rFonts w:ascii="Times New Roman" w:hAnsi="Times New Roman" w:cs="Times New Roman"/>
          <w:sz w:val="24"/>
          <w:szCs w:val="24"/>
        </w:rPr>
        <w:t>Gastroenterol 18: 46-50.</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Barnes, K.H., J.L. Meyer, and B.J. Freeman, 1998. Sedimentation and Georgia’s Fishes:</w:t>
      </w:r>
    </w:p>
    <w:p w:rsidR="00B66690" w:rsidRPr="00D030A4" w:rsidRDefault="00B66690" w:rsidP="00B66690">
      <w:pPr>
        <w:autoSpaceDE w:val="0"/>
        <w:autoSpaceDN w:val="0"/>
        <w:adjustRightInd w:val="0"/>
        <w:spacing w:after="0" w:line="240" w:lineRule="auto"/>
        <w:ind w:left="720"/>
        <w:jc w:val="both"/>
        <w:rPr>
          <w:rFonts w:ascii="Times New Roman" w:hAnsi="Times New Roman" w:cs="Times New Roman"/>
          <w:sz w:val="24"/>
          <w:szCs w:val="24"/>
        </w:rPr>
      </w:pPr>
      <w:r w:rsidRPr="00D030A4">
        <w:rPr>
          <w:rFonts w:ascii="Times New Roman" w:hAnsi="Times New Roman" w:cs="Times New Roman"/>
          <w:iCs/>
          <w:color w:val="222222"/>
          <w:sz w:val="24"/>
          <w:szCs w:val="24"/>
        </w:rPr>
        <w:t>Canencia, Oliva P; Dalugdug, Marlou D; Emano, Athena Marie; Mendoza, Richard; Walag,</w:t>
      </w:r>
      <w:r>
        <w:rPr>
          <w:rFonts w:ascii="Times New Roman" w:hAnsi="Times New Roman" w:cs="Times New Roman"/>
          <w:iCs/>
          <w:color w:val="222222"/>
          <w:sz w:val="24"/>
          <w:szCs w:val="24"/>
        </w:rPr>
        <w:t xml:space="preserve"> </w:t>
      </w:r>
      <w:r w:rsidRPr="00D030A4">
        <w:rPr>
          <w:rFonts w:ascii="Times New Roman" w:hAnsi="Times New Roman" w:cs="Times New Roman"/>
          <w:sz w:val="24"/>
          <w:szCs w:val="24"/>
        </w:rPr>
        <w:t>Chanda DK (1999) Hydrology Journal 7: 431-439.</w:t>
      </w: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Center for Coastal Monitoring and Assessment: Mussel Watch Contaminant Monitoring". </w:t>
      </w:r>
    </w:p>
    <w:p w:rsidR="00B66690" w:rsidRPr="00D030A4" w:rsidRDefault="00B66690" w:rsidP="00B66690">
      <w:pPr>
        <w:autoSpaceDE w:val="0"/>
        <w:autoSpaceDN w:val="0"/>
        <w:adjustRightInd w:val="0"/>
        <w:spacing w:after="0" w:line="240" w:lineRule="auto"/>
        <w:ind w:left="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Ccma.nos.noaa.gov. 14 January 2014. Archived from the original on 7 September 2015. Retrieved 4 September 2015.</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Chapter 8. Data Analysis". Handbook for Monitoring Industrial Wastewater (Report).</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Conference, March 20-22, 1997, the University of Georgia, Athens Georgia.</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lastRenderedPageBreak/>
        <w:t>Danish W (2003) Technical support document on drinking water standard objectives and</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sz w:val="24"/>
          <w:szCs w:val="24"/>
        </w:rPr>
      </w:pPr>
      <w:r w:rsidRPr="00D030A4">
        <w:rPr>
          <w:rFonts w:ascii="Times New Roman" w:hAnsi="Times New Roman" w:cs="Times New Roman"/>
          <w:sz w:val="24"/>
          <w:szCs w:val="24"/>
        </w:rPr>
        <w:t>Degremont J (1991) Water treatment handbook. Lavoisier, Paris, pp:10-15.</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 xml:space="preserve">Department of the Environment, Welsh Office (DEWO) (1989) Guidance and safeguarding the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sz w:val="24"/>
          <w:szCs w:val="24"/>
        </w:rPr>
      </w:pPr>
      <w:r w:rsidRPr="00D030A4">
        <w:rPr>
          <w:rFonts w:ascii="Times New Roman" w:hAnsi="Times New Roman" w:cs="Times New Roman"/>
          <w:sz w:val="24"/>
          <w:szCs w:val="24"/>
        </w:rPr>
        <w:t>quality of public water suppliers. Her Majesty’s Stationery Office London.</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Dickens CWS and Graham PM. 2002. The Southern Africa Scoring System (SASS) version</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 xml:space="preserve">Durfor CN, Becker E (1964) Public water supplies of the 100 largest cities in the United States. </w:t>
      </w:r>
    </w:p>
    <w:p w:rsidR="00B66690" w:rsidRPr="00D030A4" w:rsidRDefault="00B66690" w:rsidP="00B66690">
      <w:pPr>
        <w:autoSpaceDE w:val="0"/>
        <w:autoSpaceDN w:val="0"/>
        <w:adjustRightInd w:val="0"/>
        <w:spacing w:after="0" w:line="240" w:lineRule="auto"/>
        <w:ind w:left="720"/>
        <w:jc w:val="both"/>
        <w:rPr>
          <w:rFonts w:ascii="Times New Roman" w:hAnsi="Times New Roman" w:cs="Times New Roman"/>
          <w:sz w:val="24"/>
          <w:szCs w:val="24"/>
        </w:rPr>
      </w:pPr>
      <w:r w:rsidRPr="00D030A4">
        <w:rPr>
          <w:rFonts w:ascii="Times New Roman" w:hAnsi="Times New Roman" w:cs="Times New Roman"/>
          <w:sz w:val="24"/>
          <w:szCs w:val="24"/>
        </w:rPr>
        <w:t>In Geological Survey Water-Supply, US Government Printing Office, Washington, 1812, p: 364.</w:t>
      </w: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 xml:space="preserve">Eddy NO, Ekop AS (2007) Assessment of the quality of water treated and distributed by the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sz w:val="24"/>
          <w:szCs w:val="24"/>
        </w:rPr>
      </w:pPr>
      <w:r w:rsidRPr="00D030A4">
        <w:rPr>
          <w:rFonts w:ascii="Times New Roman" w:hAnsi="Times New Roman" w:cs="Times New Roman"/>
          <w:sz w:val="24"/>
          <w:szCs w:val="24"/>
        </w:rPr>
        <w:t>Akwa Ibom state water company. E-Journal of Chemistry 4: 180-186.</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February 2016 at the Wayback Machine. Water Engineering Development Centre,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Loughborough University, Leicestershire, UK.</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Fermentation using Lauryl Tryptose Broth (LTB) and EC Medium (Report). EPA. April2010.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EPA 821-R-10-003.</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Franson, Mary Ann (1975). Standard Methods for the Examination of Water and</w:t>
      </w:r>
      <w:r>
        <w:rPr>
          <w:rFonts w:ascii="Times New Roman" w:hAnsi="Times New Roman" w:cs="Times New Roman"/>
          <w:iCs/>
          <w:color w:val="222222"/>
          <w:sz w:val="24"/>
          <w:szCs w:val="24"/>
        </w:rPr>
        <w:t xml:space="preserve"> </w:t>
      </w:r>
      <w:r w:rsidRPr="00D030A4">
        <w:rPr>
          <w:rFonts w:ascii="Times New Roman" w:hAnsi="Times New Roman" w:cs="Times New Roman"/>
          <w:iCs/>
          <w:color w:val="222222"/>
          <w:sz w:val="24"/>
          <w:szCs w:val="24"/>
        </w:rPr>
        <w:t xml:space="preserve">Furusawa, </w:t>
      </w:r>
    </w:p>
    <w:p w:rsidR="00B66690" w:rsidRPr="00D030A4" w:rsidRDefault="00B66690" w:rsidP="00B66690">
      <w:pPr>
        <w:autoSpaceDE w:val="0"/>
        <w:autoSpaceDN w:val="0"/>
        <w:adjustRightInd w:val="0"/>
        <w:spacing w:after="0" w:line="240" w:lineRule="auto"/>
        <w:ind w:left="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Takuro; Maki, Norio; Suzuki, Shingo (2008-01-01). "Bacterial contamination of drinking water and nutritional quality of diet in the areas of the western Solomon Islands devastated by the April 2, 2007 earthquake⁄tsunami" . Tropical Medicine and Health. </w:t>
      </w:r>
      <w:r w:rsidRPr="00D030A4">
        <w:rPr>
          <w:rFonts w:ascii="Times New Roman" w:hAnsi="Times New Roman" w:cs="Times New Roman"/>
          <w:b/>
          <w:bCs/>
          <w:iCs/>
          <w:color w:val="222222"/>
          <w:sz w:val="24"/>
          <w:szCs w:val="24"/>
        </w:rPr>
        <w:t xml:space="preserve">36 </w:t>
      </w:r>
      <w:r w:rsidRPr="00D030A4">
        <w:rPr>
          <w:rFonts w:ascii="Times New Roman" w:hAnsi="Times New Roman" w:cs="Times New Roman"/>
          <w:iCs/>
          <w:color w:val="222222"/>
          <w:sz w:val="24"/>
          <w:szCs w:val="24"/>
        </w:rPr>
        <w:t>(2): 65–74. doi:10.2149/tmh.2007-63.</w:t>
      </w: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Goldman, Charles R. &amp; Horne, Alexander J. Limnology (1983) McGraw-Hill ISBN007023651-8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chapter 6</w:t>
      </w: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Guidelines for drinking water quality, fourth edition". World Health Organization.</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Hanaor, Dorian A. H.; Sorrell, Charles C. (2014). "Sand Supported Mixed-Phase TiO2 </w:t>
      </w:r>
      <w:r>
        <w:rPr>
          <w:rFonts w:ascii="Times New Roman" w:hAnsi="Times New Roman" w:cs="Times New Roman"/>
          <w:iCs/>
          <w:color w:val="222222"/>
          <w:sz w:val="24"/>
          <w:szCs w:val="24"/>
        </w:rPr>
        <w:t xml:space="preserve"> </w:t>
      </w:r>
    </w:p>
    <w:p w:rsidR="00B66690" w:rsidRPr="00D030A4" w:rsidRDefault="00B66690" w:rsidP="00B66690">
      <w:pPr>
        <w:autoSpaceDE w:val="0"/>
        <w:autoSpaceDN w:val="0"/>
        <w:adjustRightInd w:val="0"/>
        <w:spacing w:after="0" w:line="240" w:lineRule="auto"/>
        <w:ind w:left="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Photocatalysts for Water Decontamination Applications" . Advanced Engineering Materials. </w:t>
      </w:r>
      <w:r w:rsidRPr="00D030A4">
        <w:rPr>
          <w:rFonts w:ascii="Times New Roman" w:hAnsi="Times New Roman" w:cs="Times New Roman"/>
          <w:b/>
          <w:bCs/>
          <w:iCs/>
          <w:color w:val="222222"/>
          <w:sz w:val="24"/>
          <w:szCs w:val="24"/>
        </w:rPr>
        <w:t xml:space="preserve">16 </w:t>
      </w:r>
      <w:r w:rsidRPr="00D030A4">
        <w:rPr>
          <w:rFonts w:ascii="Times New Roman" w:hAnsi="Times New Roman" w:cs="Times New Roman"/>
          <w:iCs/>
          <w:color w:val="222222"/>
          <w:sz w:val="24"/>
          <w:szCs w:val="24"/>
        </w:rPr>
        <w:t>(2): 248–254. arXiv:1404.2652 . doi:10.1002/adem.201300259 .doi:10.1002/adem.201300259 .</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Havelaar A, Blumenthal UJ, Strauss M, Kay D, Bartram J (2001) Guidelines: the current</w:t>
      </w:r>
    </w:p>
    <w:p w:rsidR="00B66690" w:rsidRPr="00D030A4" w:rsidRDefault="00B66690" w:rsidP="00B66690">
      <w:pPr>
        <w:autoSpaceDE w:val="0"/>
        <w:autoSpaceDN w:val="0"/>
        <w:adjustRightInd w:val="0"/>
        <w:spacing w:after="0" w:line="240" w:lineRule="auto"/>
        <w:ind w:left="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Hodgson K, Manus L. A drinking water quality framework for South Africa. Water SA. 2006;32(5):673–678 [1] .</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Holmbeck-Pelham, S.A. and T.C. Rasmussen. 1997. Characterization of temporal and</w:t>
      </w:r>
    </w:p>
    <w:p w:rsidR="00B66690" w:rsidRPr="00D030A4" w:rsidRDefault="00B66690" w:rsidP="00B66690">
      <w:pPr>
        <w:autoSpaceDE w:val="0"/>
        <w:autoSpaceDN w:val="0"/>
        <w:adjustRightInd w:val="0"/>
        <w:spacing w:after="0" w:line="240" w:lineRule="auto"/>
        <w:ind w:left="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International Organization for Standardization (ISO). "13.060: Water quality" . Geneva, Switzerland. Retrieved 2011-07-04.</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International Organization for Standardization (ISO). "91.140.60: Water supply</w:t>
      </w: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lastRenderedPageBreak/>
        <w:t xml:space="preserve">International Water Management Institute, Colombo, Sri Lanka (2010)."Helping restore the </w:t>
      </w:r>
    </w:p>
    <w:p w:rsidR="00B66690" w:rsidRPr="00D030A4" w:rsidRDefault="00B66690" w:rsidP="00B66690">
      <w:pPr>
        <w:autoSpaceDE w:val="0"/>
        <w:autoSpaceDN w:val="0"/>
        <w:adjustRightInd w:val="0"/>
        <w:spacing w:after="0" w:line="240" w:lineRule="auto"/>
        <w:ind w:left="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quality of drinking water after the tsunami." Success Stories. Issue 7. doi:10.5337/2011.0030</w:t>
      </w: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IOWATER (Iowa Department of Natural Resources). Iowa City, IA (2005). "Benthic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Macroinvertebrate Key."</w:t>
      </w:r>
      <w:r>
        <w:rPr>
          <w:rFonts w:ascii="Times New Roman" w:hAnsi="Times New Roman" w:cs="Times New Roman"/>
          <w:iCs/>
          <w:color w:val="222222"/>
          <w:sz w:val="24"/>
          <w:szCs w:val="24"/>
        </w:rPr>
        <w:t xml:space="preserve"> </w:t>
      </w:r>
      <w:r w:rsidRPr="00D030A4">
        <w:rPr>
          <w:rFonts w:ascii="Times New Roman" w:hAnsi="Times New Roman" w:cs="Times New Roman"/>
          <w:iCs/>
          <w:color w:val="222222"/>
          <w:sz w:val="24"/>
          <w:szCs w:val="24"/>
        </w:rPr>
        <w:t>ISBN 0-07-037959-9 pp.454–456</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Johnson, D.L., S.H. Ambrose, T.J. Bassett, M.L. Bowen, D.E. Crummey, J.S. Isaacson, D.N.</w:t>
      </w: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Johnson, P. Lamb, M. Saul, and A.E. Winter-Nelson (1997). "Meanings of environmental</w:t>
      </w:r>
    </w:p>
    <w:p w:rsidR="00B66690" w:rsidRPr="00D030A4" w:rsidRDefault="00B66690" w:rsidP="00B66690">
      <w:pPr>
        <w:autoSpaceDE w:val="0"/>
        <w:autoSpaceDN w:val="0"/>
        <w:adjustRightInd w:val="0"/>
        <w:spacing w:after="0" w:line="240" w:lineRule="auto"/>
        <w:ind w:left="720"/>
        <w:jc w:val="both"/>
        <w:rPr>
          <w:rFonts w:ascii="Times New Roman" w:hAnsi="Times New Roman" w:cs="Times New Roman"/>
          <w:sz w:val="24"/>
          <w:szCs w:val="24"/>
        </w:rPr>
      </w:pPr>
      <w:r w:rsidRPr="00D030A4">
        <w:rPr>
          <w:rFonts w:ascii="Times New Roman" w:hAnsi="Times New Roman" w:cs="Times New Roman"/>
          <w:iCs/>
          <w:color w:val="222222"/>
          <w:sz w:val="24"/>
          <w:szCs w:val="24"/>
        </w:rPr>
        <w:t>Linsley, Ray K. &amp; Franzini, Joseph B. Water-Resources Engineering (1972) McGraw-Hill</w:t>
      </w:r>
      <w:r>
        <w:rPr>
          <w:rFonts w:ascii="Times New Roman" w:hAnsi="Times New Roman" w:cs="Times New Roman"/>
          <w:iCs/>
          <w:color w:val="222222"/>
          <w:sz w:val="24"/>
          <w:szCs w:val="24"/>
        </w:rPr>
        <w:t xml:space="preserve"> </w:t>
      </w:r>
      <w:r w:rsidRPr="00D030A4">
        <w:rPr>
          <w:rFonts w:ascii="Times New Roman" w:hAnsi="Times New Roman" w:cs="Times New Roman"/>
          <w:sz w:val="24"/>
          <w:szCs w:val="24"/>
        </w:rPr>
        <w:t>Ltd, Onitsha. 3rdedn.,p: 292.</w:t>
      </w: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Method 1680: Fecal Coliforms in Sewage SludgeBiosolids) by Multiple-Tube</w:t>
      </w: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Methods for Measuring the Acute Toxicity of Effluents and</w:t>
      </w:r>
      <w:r>
        <w:rPr>
          <w:rFonts w:ascii="Times New Roman" w:hAnsi="Times New Roman" w:cs="Times New Roman"/>
          <w:iCs/>
          <w:color w:val="222222"/>
          <w:sz w:val="24"/>
          <w:szCs w:val="24"/>
        </w:rPr>
        <w:t xml:space="preserve"> </w:t>
      </w:r>
      <w:r w:rsidRPr="00D030A4">
        <w:rPr>
          <w:rFonts w:ascii="Times New Roman" w:hAnsi="Times New Roman" w:cs="Times New Roman"/>
          <w:iCs/>
          <w:color w:val="222222"/>
          <w:sz w:val="24"/>
          <w:szCs w:val="24"/>
        </w:rPr>
        <w:t xml:space="preserve">More information about water </w:t>
      </w:r>
    </w:p>
    <w:p w:rsidR="00B66690" w:rsidRDefault="00B66690" w:rsidP="00B66690">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quality in the United States is available on EPA's "Surf Your Watershed" website.</w:t>
      </w:r>
    </w:p>
    <w:p w:rsidR="0018444F" w:rsidRDefault="0018444F" w:rsidP="00B66690">
      <w:pPr>
        <w:autoSpaceDE w:val="0"/>
        <w:autoSpaceDN w:val="0"/>
        <w:adjustRightInd w:val="0"/>
        <w:spacing w:after="0" w:line="240" w:lineRule="auto"/>
        <w:ind w:firstLine="720"/>
        <w:jc w:val="both"/>
        <w:rPr>
          <w:rFonts w:ascii="Times New Roman" w:hAnsi="Times New Roman" w:cs="Times New Roman"/>
          <w:iCs/>
          <w:color w:val="222222"/>
          <w:sz w:val="24"/>
          <w:szCs w:val="24"/>
        </w:rPr>
      </w:pPr>
    </w:p>
    <w:p w:rsidR="0018444F" w:rsidRDefault="0018444F" w:rsidP="0018444F">
      <w:pPr>
        <w:autoSpaceDE w:val="0"/>
        <w:autoSpaceDN w:val="0"/>
        <w:adjustRightInd w:val="0"/>
        <w:spacing w:after="0" w:line="240" w:lineRule="auto"/>
        <w:jc w:val="both"/>
        <w:rPr>
          <w:rFonts w:ascii="Times New Roman" w:hAnsi="Times New Roman" w:cs="Times New Roman"/>
          <w:iCs/>
          <w:color w:val="222222"/>
          <w:sz w:val="24"/>
          <w:szCs w:val="24"/>
        </w:rPr>
      </w:pPr>
      <w:r w:rsidRPr="0018444F">
        <w:rPr>
          <w:rFonts w:ascii="Times New Roman" w:hAnsi="Times New Roman" w:cs="Times New Roman"/>
          <w:iCs/>
          <w:color w:val="222222"/>
          <w:sz w:val="24"/>
          <w:szCs w:val="24"/>
        </w:rPr>
        <w:t>Mccasland, M.; Trautmann, N.; Porter, K. And  Wagenet, R. (20</w:t>
      </w:r>
      <w:r>
        <w:rPr>
          <w:rFonts w:ascii="Times New Roman" w:hAnsi="Times New Roman" w:cs="Times New Roman"/>
          <w:iCs/>
          <w:color w:val="222222"/>
          <w:sz w:val="24"/>
          <w:szCs w:val="24"/>
        </w:rPr>
        <w:t xml:space="preserve">08). Nitrate: Health Effects In </w:t>
      </w:r>
    </w:p>
    <w:p w:rsidR="0018444F" w:rsidRDefault="0018444F" w:rsidP="0018444F">
      <w:pPr>
        <w:autoSpaceDE w:val="0"/>
        <w:autoSpaceDN w:val="0"/>
        <w:adjustRightInd w:val="0"/>
        <w:spacing w:after="0" w:line="240" w:lineRule="auto"/>
        <w:jc w:val="both"/>
        <w:rPr>
          <w:rFonts w:ascii="Times New Roman" w:hAnsi="Times New Roman" w:cs="Times New Roman"/>
          <w:iCs/>
          <w:color w:val="222222"/>
          <w:sz w:val="24"/>
          <w:szCs w:val="24"/>
          <w:u w:val="single"/>
        </w:rPr>
      </w:pPr>
      <w:r>
        <w:rPr>
          <w:rFonts w:ascii="Times New Roman" w:hAnsi="Times New Roman" w:cs="Times New Roman"/>
          <w:iCs/>
          <w:color w:val="222222"/>
          <w:sz w:val="24"/>
          <w:szCs w:val="24"/>
        </w:rPr>
        <w:t xml:space="preserve">        </w:t>
      </w:r>
      <w:r w:rsidRPr="0018444F">
        <w:rPr>
          <w:rFonts w:ascii="Times New Roman" w:hAnsi="Times New Roman" w:cs="Times New Roman"/>
          <w:iCs/>
          <w:color w:val="222222"/>
          <w:sz w:val="24"/>
          <w:szCs w:val="24"/>
        </w:rPr>
        <w:t>Drinking</w:t>
      </w:r>
      <w:r>
        <w:rPr>
          <w:rFonts w:ascii="Times New Roman" w:hAnsi="Times New Roman" w:cs="Times New Roman"/>
          <w:iCs/>
          <w:color w:val="222222"/>
          <w:sz w:val="24"/>
          <w:szCs w:val="24"/>
        </w:rPr>
        <w:t xml:space="preserve"> </w:t>
      </w:r>
      <w:r w:rsidRPr="0018444F">
        <w:rPr>
          <w:rFonts w:ascii="Times New Roman" w:hAnsi="Times New Roman" w:cs="Times New Roman"/>
          <w:iCs/>
          <w:color w:val="222222"/>
          <w:sz w:val="24"/>
          <w:szCs w:val="24"/>
        </w:rPr>
        <w:t xml:space="preserve">Water. Available From </w:t>
      </w:r>
      <w:hyperlink r:id="rId12" w:history="1">
        <w:r w:rsidRPr="0085288C">
          <w:rPr>
            <w:rStyle w:val="Hyperlink"/>
            <w:rFonts w:ascii="Times New Roman" w:hAnsi="Times New Roman" w:cs="Times New Roman"/>
            <w:iCs/>
            <w:sz w:val="24"/>
            <w:szCs w:val="24"/>
          </w:rPr>
          <w:t>Http://Pmep.Cee.Comell.Edu/Facts.Slides</w:t>
        </w:r>
      </w:hyperlink>
    </w:p>
    <w:p w:rsidR="0018444F" w:rsidRPr="0018444F" w:rsidRDefault="0018444F" w:rsidP="0018444F">
      <w:pPr>
        <w:autoSpaceDE w:val="0"/>
        <w:autoSpaceDN w:val="0"/>
        <w:adjustRightInd w:val="0"/>
        <w:spacing w:after="0" w:line="240" w:lineRule="auto"/>
        <w:jc w:val="both"/>
        <w:rPr>
          <w:rFonts w:ascii="Times New Roman" w:hAnsi="Times New Roman" w:cs="Times New Roman"/>
          <w:iCs/>
          <w:color w:val="222222"/>
          <w:sz w:val="24"/>
          <w:szCs w:val="24"/>
        </w:rPr>
      </w:pPr>
      <w:r>
        <w:rPr>
          <w:rFonts w:ascii="Times New Roman" w:hAnsi="Times New Roman" w:cs="Times New Roman"/>
          <w:iCs/>
          <w:color w:val="222222"/>
          <w:sz w:val="24"/>
          <w:szCs w:val="24"/>
          <w:u w:val="single"/>
        </w:rPr>
        <w:t xml:space="preserve">       </w:t>
      </w:r>
      <w:r w:rsidRPr="0018444F">
        <w:rPr>
          <w:rFonts w:ascii="Times New Roman" w:hAnsi="Times New Roman" w:cs="Times New Roman"/>
          <w:iCs/>
          <w:color w:val="222222"/>
          <w:sz w:val="24"/>
          <w:szCs w:val="24"/>
          <w:u w:val="single"/>
        </w:rPr>
        <w:t>Self/Facts/Nit</w:t>
      </w:r>
      <w:hyperlink r:id="rId13" w:history="1">
        <w:r w:rsidRPr="0018444F">
          <w:rPr>
            <w:rStyle w:val="Hyperlink"/>
            <w:rFonts w:ascii="Times New Roman" w:hAnsi="Times New Roman" w:cs="Times New Roman"/>
            <w:iCs/>
            <w:sz w:val="24"/>
            <w:szCs w:val="24"/>
          </w:rPr>
          <w:t>Heef</w:t>
        </w:r>
      </w:hyperlink>
      <w:r>
        <w:rPr>
          <w:rFonts w:ascii="Times New Roman" w:hAnsi="Times New Roman" w:cs="Times New Roman"/>
          <w:iCs/>
          <w:color w:val="222222"/>
          <w:sz w:val="24"/>
          <w:szCs w:val="24"/>
          <w:u w:val="single"/>
        </w:rPr>
        <w:t>-</w:t>
      </w:r>
      <w:hyperlink r:id="rId14" w:history="1">
        <w:r w:rsidRPr="0018444F">
          <w:rPr>
            <w:rStyle w:val="Hyperlink"/>
            <w:rFonts w:ascii="Times New Roman" w:hAnsi="Times New Roman" w:cs="Times New Roman"/>
            <w:iCs/>
            <w:sz w:val="24"/>
            <w:szCs w:val="24"/>
          </w:rPr>
          <w:t xml:space="preserve"> Grw85.Html. Accessed 05/04/2008</w:t>
        </w:r>
      </w:hyperlink>
      <w:r w:rsidRPr="0018444F">
        <w:rPr>
          <w:rFonts w:ascii="Times New Roman" w:hAnsi="Times New Roman" w:cs="Times New Roman"/>
          <w:iCs/>
          <w:color w:val="222222"/>
          <w:sz w:val="24"/>
          <w:szCs w:val="24"/>
        </w:rPr>
        <w:t>.</w:t>
      </w:r>
    </w:p>
    <w:p w:rsidR="0018444F" w:rsidRPr="00D030A4" w:rsidRDefault="0018444F" w:rsidP="0018444F">
      <w:pPr>
        <w:autoSpaceDE w:val="0"/>
        <w:autoSpaceDN w:val="0"/>
        <w:adjustRightInd w:val="0"/>
        <w:spacing w:after="0" w:line="240" w:lineRule="auto"/>
        <w:jc w:val="both"/>
        <w:rPr>
          <w:rFonts w:ascii="Times New Roman" w:hAnsi="Times New Roman" w:cs="Times New Roman"/>
          <w:iCs/>
          <w:color w:val="222222"/>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National Archives, London, UK. "The Water Supply (WaterQuality) Regulations 2000."2000 </w:t>
      </w:r>
      <w:r>
        <w:rPr>
          <w:rFonts w:ascii="Times New Roman" w:hAnsi="Times New Roman" w:cs="Times New Roman"/>
          <w:iCs/>
          <w:color w:val="222222"/>
          <w:sz w:val="24"/>
          <w:szCs w:val="24"/>
        </w:rPr>
        <w:t>\</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No. 3184. 2000-12-08.</w:t>
      </w:r>
    </w:p>
    <w:p w:rsidR="00B66690" w:rsidRPr="00D030A4"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National Water Quality Inventory Report to Congress" . Water Data and Tools. EPA.2016-08-</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18.</w:t>
      </w: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Natural Disasters and Severe Weather. "Water Quality After a Tsunami" . Centers for Disease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Control and Prevention. Retrieved 2017-04-27.</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Nigeria. Environ Res J 2: 107-110.</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 xml:space="preserve">Obi CN, Okocha CO (2007) Microbiological and physicochemical analysis of selected borehole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sz w:val="24"/>
          <w:szCs w:val="24"/>
        </w:rPr>
      </w:pPr>
      <w:r w:rsidRPr="00D030A4">
        <w:rPr>
          <w:rFonts w:ascii="Times New Roman" w:hAnsi="Times New Roman" w:cs="Times New Roman"/>
          <w:sz w:val="24"/>
          <w:szCs w:val="24"/>
        </w:rPr>
        <w:t>waters. Journals of enginery applied science 257: 920-929.</w:t>
      </w:r>
    </w:p>
    <w:p w:rsidR="00B66690" w:rsidRPr="00D030A4" w:rsidRDefault="00B66690" w:rsidP="00B66690">
      <w:pPr>
        <w:autoSpaceDE w:val="0"/>
        <w:autoSpaceDN w:val="0"/>
        <w:adjustRightInd w:val="0"/>
        <w:spacing w:after="0" w:line="240" w:lineRule="auto"/>
        <w:ind w:left="720"/>
        <w:jc w:val="both"/>
        <w:rPr>
          <w:rFonts w:ascii="Times New Roman" w:hAnsi="Times New Roman" w:cs="Times New Roman"/>
          <w:sz w:val="24"/>
          <w:szCs w:val="24"/>
        </w:rPr>
      </w:pPr>
      <w:r w:rsidRPr="00D030A4">
        <w:rPr>
          <w:rFonts w:ascii="Times New Roman" w:hAnsi="Times New Roman" w:cs="Times New Roman"/>
          <w:sz w:val="24"/>
          <w:szCs w:val="24"/>
        </w:rPr>
        <w:t>of Vijayawada rural and urban in Krishna district, Andhra Pradesh, India. International Journal of Environmental Sciences 2: 710-714.</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Onifade AK, Ilori RM (2008) Microbiological analysis of sachet water vended in Ondo state,</w:t>
      </w: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Osci Y (2005) New School Chemistry for Senior Secondary Schools. African First Publisher</w:t>
      </w: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 xml:space="preserve">Overall evaluations of carcinogenicity: an updating of IARC Monographs volumes 1 to 42. </w:t>
      </w:r>
    </w:p>
    <w:p w:rsidR="00B66690" w:rsidRPr="00D030A4" w:rsidRDefault="00B66690" w:rsidP="00B66690">
      <w:pPr>
        <w:autoSpaceDE w:val="0"/>
        <w:autoSpaceDN w:val="0"/>
        <w:adjustRightInd w:val="0"/>
        <w:spacing w:after="0" w:line="240" w:lineRule="auto"/>
        <w:ind w:firstLine="720"/>
        <w:jc w:val="both"/>
        <w:rPr>
          <w:rFonts w:ascii="Times New Roman" w:hAnsi="Times New Roman" w:cs="Times New Roman"/>
          <w:sz w:val="24"/>
          <w:szCs w:val="24"/>
        </w:rPr>
      </w:pPr>
      <w:r w:rsidRPr="00D030A4">
        <w:rPr>
          <w:rFonts w:ascii="Times New Roman" w:hAnsi="Times New Roman" w:cs="Times New Roman"/>
          <w:sz w:val="24"/>
          <w:szCs w:val="24"/>
        </w:rPr>
        <w:t>IARC Monogr Eval Carcinog Risks Hum Suppl 7:1-440.</w:t>
      </w: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B66690" w:rsidRPr="00D030A4" w:rsidRDefault="00B66690" w:rsidP="00B666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D030A4">
        <w:rPr>
          <w:rFonts w:ascii="Times New Roman" w:hAnsi="Times New Roman" w:cs="Times New Roman"/>
          <w:sz w:val="24"/>
          <w:szCs w:val="24"/>
        </w:rPr>
        <w:t>osition. Water quality: Guidelines, Standards and Health.pp: 17-42.</w:t>
      </w:r>
    </w:p>
    <w:p w:rsidR="00B66690" w:rsidRDefault="00B66690" w:rsidP="00B66690">
      <w:pPr>
        <w:autoSpaceDE w:val="0"/>
        <w:autoSpaceDN w:val="0"/>
        <w:adjustRightInd w:val="0"/>
        <w:spacing w:after="0" w:line="240" w:lineRule="auto"/>
        <w:jc w:val="both"/>
        <w:rPr>
          <w:rFonts w:ascii="Times New Roman" w:hAnsi="Times New Roman" w:cs="Times New Roman"/>
          <w:sz w:val="24"/>
          <w:szCs w:val="24"/>
        </w:rPr>
      </w:pPr>
    </w:p>
    <w:p w:rsidR="00D92A26" w:rsidRDefault="00B66690" w:rsidP="00D92A26">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Potential and investment opportunities, Awassa.</w:t>
      </w:r>
    </w:p>
    <w:p w:rsidR="00D92A26" w:rsidRDefault="00D92A26" w:rsidP="00D92A26">
      <w:pPr>
        <w:autoSpaceDE w:val="0"/>
        <w:autoSpaceDN w:val="0"/>
        <w:adjustRightInd w:val="0"/>
        <w:spacing w:after="0" w:line="240" w:lineRule="auto"/>
        <w:jc w:val="both"/>
        <w:rPr>
          <w:rFonts w:ascii="Times New Roman" w:hAnsi="Times New Roman" w:cs="Times New Roman"/>
          <w:sz w:val="24"/>
          <w:szCs w:val="24"/>
        </w:rPr>
      </w:pPr>
    </w:p>
    <w:p w:rsidR="00D92A26" w:rsidRPr="00D030A4" w:rsidRDefault="00D92A26" w:rsidP="00D92A26">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Proceedings of the 1997 Georgia Water Resources Conference. March 20-22, 1997,</w:t>
      </w:r>
    </w:p>
    <w:p w:rsidR="00D92A26" w:rsidRPr="00D030A4" w:rsidRDefault="00D92A26" w:rsidP="00D92A26">
      <w:pPr>
        <w:autoSpaceDE w:val="0"/>
        <w:autoSpaceDN w:val="0"/>
        <w:adjustRightInd w:val="0"/>
        <w:spacing w:after="0" w:line="240" w:lineRule="auto"/>
        <w:ind w:left="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Receiving Waters to Freshwater and Marine Organisms (Report). EPA. October 2002. EPA-821-R- 02-012.</w:t>
      </w:r>
    </w:p>
    <w:p w:rsidR="00D92A26" w:rsidRDefault="00D92A26" w:rsidP="00D92A26">
      <w:pPr>
        <w:autoSpaceDE w:val="0"/>
        <w:autoSpaceDN w:val="0"/>
        <w:adjustRightInd w:val="0"/>
        <w:spacing w:after="0" w:line="240" w:lineRule="auto"/>
        <w:jc w:val="both"/>
        <w:rPr>
          <w:rFonts w:ascii="Times New Roman" w:hAnsi="Times New Roman" w:cs="Times New Roman"/>
          <w:iCs/>
          <w:color w:val="222222"/>
          <w:sz w:val="24"/>
          <w:szCs w:val="24"/>
        </w:rPr>
      </w:pPr>
    </w:p>
    <w:p w:rsidR="00D92A26" w:rsidRPr="00D030A4" w:rsidRDefault="00D92A26" w:rsidP="00D92A26">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Program Overview: 303(d) Listing" . Impaired Waters and TMDLs. EPA. 2016-10-24.</w:t>
      </w:r>
    </w:p>
    <w:p w:rsidR="00D92A26" w:rsidRPr="00D030A4" w:rsidRDefault="00D92A26" w:rsidP="00D92A26">
      <w:pPr>
        <w:autoSpaceDE w:val="0"/>
        <w:autoSpaceDN w:val="0"/>
        <w:adjustRightInd w:val="0"/>
        <w:spacing w:after="0" w:line="240" w:lineRule="auto"/>
        <w:jc w:val="both"/>
        <w:rPr>
          <w:rFonts w:ascii="Times New Roman" w:hAnsi="Times New Roman" w:cs="Times New Roman"/>
          <w:iCs/>
          <w:color w:val="222222"/>
          <w:sz w:val="24"/>
          <w:szCs w:val="24"/>
        </w:rPr>
      </w:pPr>
    </w:p>
    <w:p w:rsidR="00D92A26" w:rsidRPr="00D030A4" w:rsidRDefault="00D92A26" w:rsidP="00D92A26">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Republic of South Africa, Department of Water Affairs, Pretoria (1996). "Water quality</w:t>
      </w:r>
    </w:p>
    <w:p w:rsidR="00D92A26" w:rsidRPr="00D030A4" w:rsidRDefault="00D92A26" w:rsidP="00D92A26">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Retrieved 2 April 2013.</w:t>
      </w:r>
    </w:p>
    <w:p w:rsidR="00D92A26" w:rsidRPr="00D030A4" w:rsidRDefault="00D92A26" w:rsidP="00D92A26">
      <w:pPr>
        <w:autoSpaceDE w:val="0"/>
        <w:autoSpaceDN w:val="0"/>
        <w:adjustRightInd w:val="0"/>
        <w:spacing w:after="0" w:line="240" w:lineRule="auto"/>
        <w:jc w:val="both"/>
        <w:rPr>
          <w:rFonts w:ascii="Times New Roman" w:hAnsi="Times New Roman" w:cs="Times New Roman"/>
          <w:sz w:val="24"/>
          <w:szCs w:val="24"/>
        </w:rPr>
      </w:pPr>
    </w:p>
    <w:p w:rsidR="00D92A26" w:rsidRDefault="00D92A26" w:rsidP="00D92A26">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 xml:space="preserve">Saleh MA, Emmanuel E, Joseph J, Wilson BL (2001) Chemical evaluation of commercial </w:t>
      </w:r>
    </w:p>
    <w:p w:rsidR="00D92A26" w:rsidRPr="00D030A4" w:rsidRDefault="00D92A26" w:rsidP="00D92A26">
      <w:pPr>
        <w:autoSpaceDE w:val="0"/>
        <w:autoSpaceDN w:val="0"/>
        <w:adjustRightInd w:val="0"/>
        <w:spacing w:after="0" w:line="240" w:lineRule="auto"/>
        <w:ind w:firstLine="720"/>
        <w:jc w:val="both"/>
        <w:rPr>
          <w:rFonts w:ascii="Times New Roman" w:hAnsi="Times New Roman" w:cs="Times New Roman"/>
          <w:sz w:val="24"/>
          <w:szCs w:val="24"/>
        </w:rPr>
      </w:pPr>
      <w:r w:rsidRPr="00D030A4">
        <w:rPr>
          <w:rFonts w:ascii="Times New Roman" w:hAnsi="Times New Roman" w:cs="Times New Roman"/>
          <w:sz w:val="24"/>
          <w:szCs w:val="24"/>
        </w:rPr>
        <w:t>bottled drinking water from Egypt. Journal of Food composition and Analysis 127-152.</w:t>
      </w:r>
    </w:p>
    <w:p w:rsidR="00D92A26" w:rsidRPr="00D030A4" w:rsidRDefault="00D92A26" w:rsidP="00D92A26">
      <w:pPr>
        <w:autoSpaceDE w:val="0"/>
        <w:autoSpaceDN w:val="0"/>
        <w:adjustRightInd w:val="0"/>
        <w:spacing w:after="0" w:line="240" w:lineRule="auto"/>
        <w:jc w:val="both"/>
        <w:rPr>
          <w:rFonts w:ascii="Times New Roman" w:hAnsi="Times New Roman" w:cs="Times New Roman"/>
          <w:sz w:val="24"/>
          <w:szCs w:val="24"/>
        </w:rPr>
      </w:pPr>
    </w:p>
    <w:p w:rsidR="00D92A26" w:rsidRPr="00D030A4" w:rsidRDefault="00D92A26" w:rsidP="00D92A26">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SNNPRPIP (2008) The southern nations, nationalities and peoples’ regional state resource</w:t>
      </w:r>
    </w:p>
    <w:p w:rsidR="00D92A26" w:rsidRPr="00D030A4" w:rsidRDefault="00D92A26" w:rsidP="00D92A26">
      <w:pPr>
        <w:autoSpaceDE w:val="0"/>
        <w:autoSpaceDN w:val="0"/>
        <w:adjustRightInd w:val="0"/>
        <w:spacing w:after="0" w:line="240" w:lineRule="auto"/>
        <w:ind w:firstLine="720"/>
        <w:jc w:val="both"/>
        <w:rPr>
          <w:rFonts w:ascii="Times New Roman" w:hAnsi="Times New Roman" w:cs="Times New Roman"/>
          <w:sz w:val="24"/>
          <w:szCs w:val="24"/>
        </w:rPr>
      </w:pPr>
      <w:r w:rsidRPr="00D030A4">
        <w:rPr>
          <w:rFonts w:ascii="Times New Roman" w:hAnsi="Times New Roman" w:cs="Times New Roman"/>
          <w:sz w:val="24"/>
          <w:szCs w:val="24"/>
        </w:rPr>
        <w:t>spatial variability of turbidity in the Upper Chattahoochee River. K.J. Hatcher, ed.</w:t>
      </w:r>
    </w:p>
    <w:p w:rsidR="00D92A26" w:rsidRDefault="00D92A26" w:rsidP="00D92A26">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State of California Environmental Protection Agency Representative Sampling of Ground </w:t>
      </w:r>
    </w:p>
    <w:p w:rsidR="00D92A26" w:rsidRPr="00D030A4" w:rsidRDefault="00D92A26" w:rsidP="00D92A26">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Water for Hazardous Substances (1994) pp.23–24 systems" . Retrieved 2011-07-04.</w:t>
      </w:r>
    </w:p>
    <w:p w:rsidR="00D92A26" w:rsidRPr="00D030A4" w:rsidRDefault="00D92A26" w:rsidP="00D92A26">
      <w:pPr>
        <w:autoSpaceDE w:val="0"/>
        <w:autoSpaceDN w:val="0"/>
        <w:adjustRightInd w:val="0"/>
        <w:spacing w:after="0" w:line="240" w:lineRule="auto"/>
        <w:ind w:left="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terms." Journal of Environmental Quality. 26: 581– 589. doi:10.2134/jeq1997.004724250 02600030002x</w:t>
      </w:r>
    </w:p>
    <w:p w:rsidR="00D92A26" w:rsidRPr="00D030A4" w:rsidRDefault="00D92A26" w:rsidP="00D92A26">
      <w:pPr>
        <w:autoSpaceDE w:val="0"/>
        <w:autoSpaceDN w:val="0"/>
        <w:adjustRightInd w:val="0"/>
        <w:spacing w:after="0" w:line="240" w:lineRule="auto"/>
        <w:jc w:val="both"/>
        <w:rPr>
          <w:rFonts w:ascii="Times New Roman" w:hAnsi="Times New Roman" w:cs="Times New Roman"/>
          <w:iCs/>
          <w:color w:val="222222"/>
          <w:sz w:val="24"/>
          <w:szCs w:val="24"/>
        </w:rPr>
      </w:pPr>
    </w:p>
    <w:p w:rsidR="00D92A26" w:rsidRPr="00D030A4" w:rsidRDefault="00D92A26" w:rsidP="00D92A26">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U.S. Clean Water Act, Section 303(d), 33 U.S.C. § 1313 ; Section 305(b), 33 U.S.C. §1315(b) </w:t>
      </w:r>
    </w:p>
    <w:p w:rsidR="00D92A26" w:rsidRPr="00D030A4" w:rsidRDefault="00D92A26" w:rsidP="00D92A26">
      <w:pPr>
        <w:autoSpaceDE w:val="0"/>
        <w:autoSpaceDN w:val="0"/>
        <w:adjustRightInd w:val="0"/>
        <w:spacing w:after="0" w:line="240" w:lineRule="auto"/>
        <w:jc w:val="both"/>
        <w:rPr>
          <w:rFonts w:ascii="Times New Roman" w:hAnsi="Times New Roman" w:cs="Times New Roman"/>
          <w:iCs/>
          <w:color w:val="222222"/>
          <w:sz w:val="24"/>
          <w:szCs w:val="24"/>
        </w:rPr>
      </w:pPr>
    </w:p>
    <w:p w:rsidR="00D92A26" w:rsidRPr="00D030A4" w:rsidRDefault="00D92A26" w:rsidP="00D92A26">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U.S. Clean Water Act, Section 303, 33 U.S.C. § 1313 .</w:t>
      </w:r>
    </w:p>
    <w:p w:rsidR="00D92A26" w:rsidRPr="00D030A4" w:rsidRDefault="00D92A26" w:rsidP="00D92A26">
      <w:pPr>
        <w:autoSpaceDE w:val="0"/>
        <w:autoSpaceDN w:val="0"/>
        <w:adjustRightInd w:val="0"/>
        <w:spacing w:after="0" w:line="240" w:lineRule="auto"/>
        <w:jc w:val="both"/>
        <w:rPr>
          <w:rFonts w:ascii="Times New Roman" w:hAnsi="Times New Roman" w:cs="Times New Roman"/>
          <w:iCs/>
          <w:color w:val="222222"/>
          <w:sz w:val="24"/>
          <w:szCs w:val="24"/>
        </w:rPr>
      </w:pPr>
    </w:p>
    <w:p w:rsidR="00D92A26" w:rsidRPr="00D030A4" w:rsidRDefault="00D92A26" w:rsidP="00D92A26">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U.S. EPA, "Whole Effluent Toxicity Methods."</w:t>
      </w:r>
    </w:p>
    <w:p w:rsidR="00D92A26" w:rsidRPr="00D030A4" w:rsidRDefault="00D92A26" w:rsidP="00D92A26">
      <w:pPr>
        <w:autoSpaceDE w:val="0"/>
        <w:autoSpaceDN w:val="0"/>
        <w:adjustRightInd w:val="0"/>
        <w:spacing w:after="0" w:line="240" w:lineRule="auto"/>
        <w:jc w:val="both"/>
        <w:rPr>
          <w:rFonts w:ascii="Times New Roman" w:hAnsi="Times New Roman" w:cs="Times New Roman"/>
          <w:iCs/>
          <w:color w:val="222222"/>
          <w:sz w:val="24"/>
          <w:szCs w:val="24"/>
        </w:rPr>
      </w:pPr>
    </w:p>
    <w:p w:rsidR="00D92A26" w:rsidRPr="00D030A4" w:rsidRDefault="00D92A26" w:rsidP="00D92A26">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United States Geological Survey (USGS), Denver, CO (2009). "Definitions of Quality-</w:t>
      </w:r>
    </w:p>
    <w:p w:rsidR="00D92A26" w:rsidRPr="00D030A4" w:rsidRDefault="00D92A26" w:rsidP="00D92A26">
      <w:pPr>
        <w:autoSpaceDE w:val="0"/>
        <w:autoSpaceDN w:val="0"/>
        <w:adjustRightInd w:val="0"/>
        <w:spacing w:after="0" w:line="240" w:lineRule="auto"/>
        <w:jc w:val="both"/>
        <w:rPr>
          <w:rFonts w:ascii="Times New Roman" w:hAnsi="Times New Roman" w:cs="Times New Roman"/>
          <w:sz w:val="24"/>
          <w:szCs w:val="24"/>
        </w:rPr>
      </w:pPr>
    </w:p>
    <w:p w:rsidR="00D92A26" w:rsidRPr="00D030A4" w:rsidRDefault="00D92A26" w:rsidP="00D92A26">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Venkateswara BR (2011) Physicochemical analysis of selected ground water samples</w:t>
      </w:r>
    </w:p>
    <w:p w:rsidR="00D92A26" w:rsidRDefault="00D92A26" w:rsidP="00D92A26">
      <w:pPr>
        <w:autoSpaceDE w:val="0"/>
        <w:autoSpaceDN w:val="0"/>
        <w:adjustRightInd w:val="0"/>
        <w:spacing w:after="0" w:line="240" w:lineRule="auto"/>
        <w:jc w:val="both"/>
        <w:rPr>
          <w:rFonts w:ascii="Times New Roman" w:hAnsi="Times New Roman" w:cs="Times New Roman"/>
          <w:iCs/>
          <w:color w:val="222222"/>
          <w:sz w:val="24"/>
          <w:szCs w:val="24"/>
        </w:rPr>
      </w:pPr>
    </w:p>
    <w:p w:rsidR="00D92A26" w:rsidRDefault="00D92A26" w:rsidP="00D92A26">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Water Quality: Frequently Asked Questions." Florida Brooks National Marine Sanctuary, Key </w:t>
      </w:r>
    </w:p>
    <w:p w:rsidR="00D92A26" w:rsidRPr="00D030A4" w:rsidRDefault="00D92A26" w:rsidP="00D92A26">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West, FL.</w:t>
      </w:r>
    </w:p>
    <w:p w:rsidR="00D92A26" w:rsidRPr="00D030A4" w:rsidRDefault="00D92A26" w:rsidP="00D92A26">
      <w:pPr>
        <w:autoSpaceDE w:val="0"/>
        <w:autoSpaceDN w:val="0"/>
        <w:adjustRightInd w:val="0"/>
        <w:spacing w:after="0" w:line="240" w:lineRule="auto"/>
        <w:jc w:val="both"/>
        <w:rPr>
          <w:rFonts w:ascii="Times New Roman" w:hAnsi="Times New Roman" w:cs="Times New Roman"/>
          <w:iCs/>
          <w:color w:val="222222"/>
          <w:sz w:val="24"/>
          <w:szCs w:val="24"/>
        </w:rPr>
      </w:pPr>
    </w:p>
    <w:p w:rsidR="00D92A26" w:rsidRPr="00D030A4" w:rsidRDefault="00D92A26" w:rsidP="00D92A26">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What are Water Quality Standards?" . Washington, D.C.: U.S. Environmental Protection</w:t>
      </w:r>
    </w:p>
    <w:p w:rsidR="00D92A26" w:rsidRPr="00D030A4" w:rsidRDefault="00D92A26" w:rsidP="00D92A26">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5 rapid bioassessment for rivers “African Journal of Aquatic Science”, 27:1–10.</w:t>
      </w:r>
    </w:p>
    <w:p w:rsidR="00D92A26" w:rsidRDefault="00D92A26" w:rsidP="00D92A26">
      <w:pPr>
        <w:autoSpaceDE w:val="0"/>
        <w:autoSpaceDN w:val="0"/>
        <w:adjustRightInd w:val="0"/>
        <w:spacing w:after="0" w:line="240" w:lineRule="auto"/>
        <w:jc w:val="both"/>
        <w:rPr>
          <w:rFonts w:ascii="Times New Roman" w:hAnsi="Times New Roman" w:cs="Times New Roman"/>
          <w:iCs/>
          <w:color w:val="222222"/>
          <w:sz w:val="24"/>
          <w:szCs w:val="24"/>
        </w:rPr>
      </w:pPr>
    </w:p>
    <w:p w:rsidR="00D92A26" w:rsidRDefault="00D92A26" w:rsidP="00D92A26">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 xml:space="preserve">Wastewater 14th ed. Washington, DC: American Public Health Association, American Water </w:t>
      </w:r>
    </w:p>
    <w:p w:rsidR="00D92A26" w:rsidRPr="00D030A4" w:rsidRDefault="00D92A26" w:rsidP="00D92A26">
      <w:pPr>
        <w:autoSpaceDE w:val="0"/>
        <w:autoSpaceDN w:val="0"/>
        <w:adjustRightInd w:val="0"/>
        <w:spacing w:after="0" w:line="240" w:lineRule="auto"/>
        <w:ind w:firstLine="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Works Association &amp; Water Pollution Control Federation. ISBN 0-87553-078-8</w:t>
      </w:r>
    </w:p>
    <w:p w:rsidR="00D92A26" w:rsidRPr="00D030A4" w:rsidRDefault="00D92A26" w:rsidP="00D92A26">
      <w:pPr>
        <w:autoSpaceDE w:val="0"/>
        <w:autoSpaceDN w:val="0"/>
        <w:adjustRightInd w:val="0"/>
        <w:spacing w:after="0" w:line="240" w:lineRule="auto"/>
        <w:jc w:val="both"/>
        <w:rPr>
          <w:rFonts w:ascii="Times New Roman" w:hAnsi="Times New Roman" w:cs="Times New Roman"/>
          <w:sz w:val="24"/>
          <w:szCs w:val="24"/>
        </w:rPr>
      </w:pPr>
    </w:p>
    <w:p w:rsidR="00D92A26" w:rsidRDefault="00D92A26" w:rsidP="00D92A26">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 xml:space="preserve">WHO (2000) Disinfectants and disinfectant by products. Environmental health criteria 216, </w:t>
      </w:r>
    </w:p>
    <w:p w:rsidR="00D92A26" w:rsidRPr="00D030A4" w:rsidRDefault="00D92A26" w:rsidP="00D92A26">
      <w:pPr>
        <w:autoSpaceDE w:val="0"/>
        <w:autoSpaceDN w:val="0"/>
        <w:adjustRightInd w:val="0"/>
        <w:spacing w:after="0" w:line="240" w:lineRule="auto"/>
        <w:ind w:firstLine="720"/>
        <w:jc w:val="both"/>
        <w:rPr>
          <w:rFonts w:ascii="Times New Roman" w:hAnsi="Times New Roman" w:cs="Times New Roman"/>
          <w:sz w:val="24"/>
          <w:szCs w:val="24"/>
        </w:rPr>
      </w:pPr>
      <w:r w:rsidRPr="00D030A4">
        <w:rPr>
          <w:rFonts w:ascii="Times New Roman" w:hAnsi="Times New Roman" w:cs="Times New Roman"/>
          <w:sz w:val="24"/>
          <w:szCs w:val="24"/>
        </w:rPr>
        <w:t>Geneva: world health organization.</w:t>
      </w:r>
    </w:p>
    <w:p w:rsidR="00D92A26" w:rsidRPr="00D030A4" w:rsidRDefault="00D92A26" w:rsidP="00D92A26">
      <w:pPr>
        <w:autoSpaceDE w:val="0"/>
        <w:autoSpaceDN w:val="0"/>
        <w:adjustRightInd w:val="0"/>
        <w:spacing w:after="0" w:line="240" w:lineRule="auto"/>
        <w:jc w:val="both"/>
        <w:rPr>
          <w:rFonts w:ascii="Times New Roman" w:hAnsi="Times New Roman" w:cs="Times New Roman"/>
          <w:sz w:val="24"/>
          <w:szCs w:val="24"/>
        </w:rPr>
      </w:pPr>
    </w:p>
    <w:p w:rsidR="00D92A26" w:rsidRPr="00D030A4" w:rsidRDefault="00D92A26" w:rsidP="00D92A26">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WHO (2004) Guidelines for Drinking-water Quality. Geneva: World Health Organization.</w:t>
      </w:r>
    </w:p>
    <w:p w:rsidR="00D92A26" w:rsidRPr="00D030A4" w:rsidRDefault="00D92A26" w:rsidP="00D92A26">
      <w:pPr>
        <w:autoSpaceDE w:val="0"/>
        <w:autoSpaceDN w:val="0"/>
        <w:adjustRightInd w:val="0"/>
        <w:spacing w:after="0" w:line="240" w:lineRule="auto"/>
        <w:jc w:val="both"/>
        <w:rPr>
          <w:rFonts w:ascii="Times New Roman" w:hAnsi="Times New Roman" w:cs="Times New Roman"/>
          <w:sz w:val="24"/>
          <w:szCs w:val="24"/>
        </w:rPr>
      </w:pPr>
    </w:p>
    <w:p w:rsidR="00D92A26" w:rsidRDefault="00D92A26" w:rsidP="00D92A26">
      <w:pPr>
        <w:autoSpaceDE w:val="0"/>
        <w:autoSpaceDN w:val="0"/>
        <w:adjustRightInd w:val="0"/>
        <w:spacing w:after="0" w:line="240" w:lineRule="auto"/>
        <w:jc w:val="both"/>
        <w:rPr>
          <w:rFonts w:ascii="Times New Roman" w:hAnsi="Times New Roman" w:cs="Times New Roman"/>
          <w:sz w:val="24"/>
          <w:szCs w:val="24"/>
        </w:rPr>
      </w:pPr>
      <w:r w:rsidRPr="00D030A4">
        <w:rPr>
          <w:rFonts w:ascii="Times New Roman" w:hAnsi="Times New Roman" w:cs="Times New Roman"/>
          <w:sz w:val="24"/>
          <w:szCs w:val="24"/>
        </w:rPr>
        <w:t>WHO (2006) In Water, Sanitation and Health World Health Organization.</w:t>
      </w:r>
    </w:p>
    <w:p w:rsidR="00D92A26" w:rsidRPr="00D030A4" w:rsidRDefault="00D92A26" w:rsidP="00D92A26">
      <w:pPr>
        <w:autoSpaceDE w:val="0"/>
        <w:autoSpaceDN w:val="0"/>
        <w:adjustRightInd w:val="0"/>
        <w:spacing w:after="0" w:line="240" w:lineRule="auto"/>
        <w:jc w:val="both"/>
        <w:rPr>
          <w:rFonts w:ascii="Times New Roman" w:hAnsi="Times New Roman" w:cs="Times New Roman"/>
          <w:sz w:val="24"/>
          <w:szCs w:val="24"/>
        </w:rPr>
      </w:pPr>
    </w:p>
    <w:p w:rsidR="00D92A26" w:rsidRDefault="00D92A26" w:rsidP="00D92A26">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World Health Organization (2004). "Consensus of the Meeting: Nutrient minerals in drinking-</w:t>
      </w:r>
    </w:p>
    <w:p w:rsidR="00D92A26" w:rsidRDefault="00D92A26" w:rsidP="0035402C">
      <w:pPr>
        <w:autoSpaceDE w:val="0"/>
        <w:autoSpaceDN w:val="0"/>
        <w:adjustRightInd w:val="0"/>
        <w:spacing w:after="0" w:line="240" w:lineRule="auto"/>
        <w:ind w:left="720"/>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water and the potential health consequences of longterm consumption of demineralized and remineralized and altered mineral content drinking-waters." Rolling Revision of the WHO Guidelines for Drinking-Water Quality (draft). From November 11–13, 2003 meeting in Rome, Italy at the WHO European Centre for Environment and Health.</w:t>
      </w:r>
    </w:p>
    <w:p w:rsidR="0035402C" w:rsidRPr="00D030A4" w:rsidRDefault="0035402C" w:rsidP="0035402C">
      <w:pPr>
        <w:autoSpaceDE w:val="0"/>
        <w:autoSpaceDN w:val="0"/>
        <w:adjustRightInd w:val="0"/>
        <w:spacing w:after="0" w:line="240" w:lineRule="auto"/>
        <w:ind w:left="720"/>
        <w:jc w:val="both"/>
        <w:rPr>
          <w:rFonts w:ascii="Times New Roman" w:hAnsi="Times New Roman" w:cs="Times New Roman"/>
          <w:iCs/>
          <w:color w:val="222222"/>
          <w:sz w:val="24"/>
          <w:szCs w:val="24"/>
        </w:rPr>
      </w:pPr>
    </w:p>
    <w:p w:rsidR="00D92A26" w:rsidRPr="00D030A4" w:rsidRDefault="00D92A26" w:rsidP="00D92A26">
      <w:pPr>
        <w:autoSpaceDE w:val="0"/>
        <w:autoSpaceDN w:val="0"/>
        <w:adjustRightInd w:val="0"/>
        <w:spacing w:after="0" w:line="240" w:lineRule="auto"/>
        <w:jc w:val="both"/>
        <w:rPr>
          <w:rFonts w:ascii="Times New Roman" w:hAnsi="Times New Roman" w:cs="Times New Roman"/>
          <w:iCs/>
          <w:color w:val="222222"/>
          <w:sz w:val="24"/>
          <w:szCs w:val="24"/>
        </w:rPr>
      </w:pPr>
      <w:r w:rsidRPr="00D030A4">
        <w:rPr>
          <w:rFonts w:ascii="Times New Roman" w:hAnsi="Times New Roman" w:cs="Times New Roman"/>
          <w:iCs/>
          <w:color w:val="222222"/>
          <w:sz w:val="24"/>
          <w:szCs w:val="24"/>
        </w:rPr>
        <w:t>World Health Organization (2011). "WHO technical notes for emergencies." Archived 12</w:t>
      </w:r>
    </w:p>
    <w:p w:rsidR="00B54460" w:rsidRPr="00D92A26" w:rsidRDefault="00B54460" w:rsidP="00D92A26">
      <w:pPr>
        <w:autoSpaceDE w:val="0"/>
        <w:autoSpaceDN w:val="0"/>
        <w:adjustRightInd w:val="0"/>
        <w:spacing w:after="0" w:line="240" w:lineRule="auto"/>
        <w:jc w:val="both"/>
        <w:rPr>
          <w:rFonts w:ascii="Times New Roman" w:hAnsi="Times New Roman" w:cs="Times New Roman"/>
          <w:sz w:val="24"/>
          <w:szCs w:val="24"/>
        </w:rPr>
      </w:pPr>
    </w:p>
    <w:sectPr w:rsidR="00B54460" w:rsidRPr="00D92A26" w:rsidSect="006E27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295" w:rsidRDefault="004F2295" w:rsidP="004C59FC">
      <w:pPr>
        <w:spacing w:after="0" w:line="240" w:lineRule="auto"/>
      </w:pPr>
      <w:r>
        <w:separator/>
      </w:r>
    </w:p>
  </w:endnote>
  <w:endnote w:type="continuationSeparator" w:id="1">
    <w:p w:rsidR="004F2295" w:rsidRDefault="004F2295" w:rsidP="004C5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981533"/>
      <w:docPartObj>
        <w:docPartGallery w:val="Page Numbers (Bottom of Page)"/>
        <w:docPartUnique/>
      </w:docPartObj>
    </w:sdtPr>
    <w:sdtContent>
      <w:p w:rsidR="00FC609F" w:rsidRDefault="00FC609F">
        <w:pPr>
          <w:pStyle w:val="Footer"/>
          <w:jc w:val="right"/>
        </w:pPr>
        <w:fldSimple w:instr=" PAGE   \* MERGEFORMAT ">
          <w:r w:rsidR="00EB0814">
            <w:rPr>
              <w:noProof/>
            </w:rPr>
            <w:t>20</w:t>
          </w:r>
        </w:fldSimple>
      </w:p>
    </w:sdtContent>
  </w:sdt>
  <w:p w:rsidR="00FC609F" w:rsidRDefault="00FC60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295" w:rsidRDefault="004F2295" w:rsidP="004C59FC">
      <w:pPr>
        <w:spacing w:after="0" w:line="240" w:lineRule="auto"/>
      </w:pPr>
      <w:r>
        <w:separator/>
      </w:r>
    </w:p>
  </w:footnote>
  <w:footnote w:type="continuationSeparator" w:id="1">
    <w:p w:rsidR="004F2295" w:rsidRDefault="004F2295" w:rsidP="004C59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469"/>
    <w:multiLevelType w:val="hybridMultilevel"/>
    <w:tmpl w:val="5C82629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06744249"/>
    <w:multiLevelType w:val="hybridMultilevel"/>
    <w:tmpl w:val="E362E27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
    <w:nsid w:val="10A82404"/>
    <w:multiLevelType w:val="hybridMultilevel"/>
    <w:tmpl w:val="C642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D3CEA"/>
    <w:multiLevelType w:val="hybridMultilevel"/>
    <w:tmpl w:val="B442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E4235"/>
    <w:multiLevelType w:val="hybridMultilevel"/>
    <w:tmpl w:val="5DF4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02873"/>
    <w:multiLevelType w:val="hybridMultilevel"/>
    <w:tmpl w:val="4CD4C412"/>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6">
    <w:nsid w:val="368E25B5"/>
    <w:multiLevelType w:val="hybridMultilevel"/>
    <w:tmpl w:val="B65A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51B1B"/>
    <w:multiLevelType w:val="hybridMultilevel"/>
    <w:tmpl w:val="2FBC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666CD8"/>
    <w:multiLevelType w:val="hybridMultilevel"/>
    <w:tmpl w:val="23BEAB6E"/>
    <w:lvl w:ilvl="0" w:tplc="A7920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256B74"/>
    <w:multiLevelType w:val="hybridMultilevel"/>
    <w:tmpl w:val="0608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777275"/>
    <w:multiLevelType w:val="multilevel"/>
    <w:tmpl w:val="A482ABF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BA4022"/>
    <w:multiLevelType w:val="multilevel"/>
    <w:tmpl w:val="53381A00"/>
    <w:lvl w:ilvl="0">
      <w:start w:val="2"/>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CB5098C"/>
    <w:multiLevelType w:val="hybridMultilevel"/>
    <w:tmpl w:val="F6A4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C8089C"/>
    <w:multiLevelType w:val="multilevel"/>
    <w:tmpl w:val="DCB6B7A6"/>
    <w:lvl w:ilvl="0">
      <w:start w:val="2"/>
      <w:numFmt w:val="decimal"/>
      <w:lvlText w:val="%1"/>
      <w:lvlJc w:val="left"/>
      <w:pPr>
        <w:ind w:left="600" w:hanging="600"/>
      </w:pPr>
      <w:rPr>
        <w:rFonts w:hint="default"/>
      </w:rPr>
    </w:lvl>
    <w:lvl w:ilvl="1">
      <w:start w:val="16"/>
      <w:numFmt w:val="decimal"/>
      <w:lvlText w:val="%1.%2"/>
      <w:lvlJc w:val="left"/>
      <w:pPr>
        <w:ind w:left="1028" w:hanging="600"/>
      </w:pPr>
      <w:rPr>
        <w:rFonts w:hint="default"/>
      </w:rPr>
    </w:lvl>
    <w:lvl w:ilvl="2">
      <w:start w:val="2"/>
      <w:numFmt w:val="decimal"/>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5224" w:hanging="1800"/>
      </w:pPr>
      <w:rPr>
        <w:rFonts w:hint="default"/>
      </w:rPr>
    </w:lvl>
  </w:abstractNum>
  <w:abstractNum w:abstractNumId="14">
    <w:nsid w:val="4F426458"/>
    <w:multiLevelType w:val="hybridMultilevel"/>
    <w:tmpl w:val="A21C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202661"/>
    <w:multiLevelType w:val="hybridMultilevel"/>
    <w:tmpl w:val="3ADC61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424E82"/>
    <w:multiLevelType w:val="multilevel"/>
    <w:tmpl w:val="19C0300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99C6D0D"/>
    <w:multiLevelType w:val="hybridMultilevel"/>
    <w:tmpl w:val="FDBCC47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8">
    <w:nsid w:val="5FC13B6C"/>
    <w:multiLevelType w:val="hybridMultilevel"/>
    <w:tmpl w:val="E7D20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946690"/>
    <w:multiLevelType w:val="multilevel"/>
    <w:tmpl w:val="0496686E"/>
    <w:lvl w:ilvl="0">
      <w:start w:val="2"/>
      <w:numFmt w:val="decimal"/>
      <w:lvlText w:val="%1"/>
      <w:lvlJc w:val="left"/>
      <w:pPr>
        <w:ind w:left="600" w:hanging="600"/>
      </w:pPr>
      <w:rPr>
        <w:rFonts w:hint="default"/>
      </w:rPr>
    </w:lvl>
    <w:lvl w:ilvl="1">
      <w:start w:val="16"/>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8B0F7C"/>
    <w:multiLevelType w:val="multilevel"/>
    <w:tmpl w:val="9656F888"/>
    <w:lvl w:ilvl="0">
      <w:start w:val="2"/>
      <w:numFmt w:val="decimal"/>
      <w:lvlText w:val="%1"/>
      <w:lvlJc w:val="left"/>
      <w:pPr>
        <w:ind w:left="480" w:hanging="480"/>
      </w:pPr>
      <w:rPr>
        <w:rFonts w:hint="default"/>
        <w:b/>
      </w:rPr>
    </w:lvl>
    <w:lvl w:ilvl="1">
      <w:start w:val="5"/>
      <w:numFmt w:val="decimal"/>
      <w:lvlText w:val="%1.%2.0"/>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77332E39"/>
    <w:multiLevelType w:val="hybridMultilevel"/>
    <w:tmpl w:val="A0B60B24"/>
    <w:lvl w:ilvl="0" w:tplc="51FC94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BC53B3"/>
    <w:multiLevelType w:val="multilevel"/>
    <w:tmpl w:val="847C1860"/>
    <w:lvl w:ilvl="0">
      <w:start w:val="2"/>
      <w:numFmt w:val="decimal"/>
      <w:lvlText w:val="%1"/>
      <w:lvlJc w:val="left"/>
      <w:pPr>
        <w:ind w:left="600" w:hanging="600"/>
      </w:pPr>
      <w:rPr>
        <w:rFonts w:hint="default"/>
      </w:rPr>
    </w:lvl>
    <w:lvl w:ilvl="1">
      <w:start w:val="10"/>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7"/>
  </w:num>
  <w:num w:numId="3">
    <w:abstractNumId w:val="12"/>
  </w:num>
  <w:num w:numId="4">
    <w:abstractNumId w:val="3"/>
  </w:num>
  <w:num w:numId="5">
    <w:abstractNumId w:val="4"/>
  </w:num>
  <w:num w:numId="6">
    <w:abstractNumId w:val="0"/>
  </w:num>
  <w:num w:numId="7">
    <w:abstractNumId w:val="9"/>
  </w:num>
  <w:num w:numId="8">
    <w:abstractNumId w:val="2"/>
  </w:num>
  <w:num w:numId="9">
    <w:abstractNumId w:val="14"/>
  </w:num>
  <w:num w:numId="10">
    <w:abstractNumId w:val="18"/>
  </w:num>
  <w:num w:numId="11">
    <w:abstractNumId w:val="1"/>
  </w:num>
  <w:num w:numId="12">
    <w:abstractNumId w:val="5"/>
  </w:num>
  <w:num w:numId="13">
    <w:abstractNumId w:val="6"/>
  </w:num>
  <w:num w:numId="14">
    <w:abstractNumId w:val="10"/>
  </w:num>
  <w:num w:numId="15">
    <w:abstractNumId w:val="8"/>
  </w:num>
  <w:num w:numId="16">
    <w:abstractNumId w:val="16"/>
  </w:num>
  <w:num w:numId="17">
    <w:abstractNumId w:val="7"/>
  </w:num>
  <w:num w:numId="18">
    <w:abstractNumId w:val="21"/>
  </w:num>
  <w:num w:numId="19">
    <w:abstractNumId w:val="20"/>
  </w:num>
  <w:num w:numId="20">
    <w:abstractNumId w:val="22"/>
  </w:num>
  <w:num w:numId="21">
    <w:abstractNumId w:val="19"/>
  </w:num>
  <w:num w:numId="22">
    <w:abstractNumId w:val="13"/>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EC118A"/>
    <w:rsid w:val="0002280F"/>
    <w:rsid w:val="0005202B"/>
    <w:rsid w:val="00066256"/>
    <w:rsid w:val="00082521"/>
    <w:rsid w:val="0009359C"/>
    <w:rsid w:val="000B1F6B"/>
    <w:rsid w:val="000D1CB8"/>
    <w:rsid w:val="000F2892"/>
    <w:rsid w:val="000F2E27"/>
    <w:rsid w:val="00102575"/>
    <w:rsid w:val="00110492"/>
    <w:rsid w:val="00110A98"/>
    <w:rsid w:val="00136ED7"/>
    <w:rsid w:val="0014702B"/>
    <w:rsid w:val="0018444F"/>
    <w:rsid w:val="001A003E"/>
    <w:rsid w:val="001A6B04"/>
    <w:rsid w:val="001B663D"/>
    <w:rsid w:val="001D7BB9"/>
    <w:rsid w:val="001F0BB9"/>
    <w:rsid w:val="00201173"/>
    <w:rsid w:val="002278F2"/>
    <w:rsid w:val="0023352E"/>
    <w:rsid w:val="00285156"/>
    <w:rsid w:val="002C7935"/>
    <w:rsid w:val="002E6F16"/>
    <w:rsid w:val="002F376B"/>
    <w:rsid w:val="00302469"/>
    <w:rsid w:val="00303C87"/>
    <w:rsid w:val="00304179"/>
    <w:rsid w:val="00305BE6"/>
    <w:rsid w:val="00311AF2"/>
    <w:rsid w:val="0032391E"/>
    <w:rsid w:val="003322FC"/>
    <w:rsid w:val="00334197"/>
    <w:rsid w:val="00345B4F"/>
    <w:rsid w:val="003535BA"/>
    <w:rsid w:val="0035402C"/>
    <w:rsid w:val="00374CED"/>
    <w:rsid w:val="003A4557"/>
    <w:rsid w:val="003F79C9"/>
    <w:rsid w:val="00417BD0"/>
    <w:rsid w:val="00421506"/>
    <w:rsid w:val="0045185D"/>
    <w:rsid w:val="00460509"/>
    <w:rsid w:val="00460C16"/>
    <w:rsid w:val="00473595"/>
    <w:rsid w:val="00476170"/>
    <w:rsid w:val="0049569A"/>
    <w:rsid w:val="004A1E9F"/>
    <w:rsid w:val="004A2CB5"/>
    <w:rsid w:val="004B3B21"/>
    <w:rsid w:val="004B527B"/>
    <w:rsid w:val="004B7A1F"/>
    <w:rsid w:val="004C2984"/>
    <w:rsid w:val="004C59FC"/>
    <w:rsid w:val="004E4B71"/>
    <w:rsid w:val="004F2295"/>
    <w:rsid w:val="00503241"/>
    <w:rsid w:val="00504909"/>
    <w:rsid w:val="005156A3"/>
    <w:rsid w:val="0052264D"/>
    <w:rsid w:val="005314E8"/>
    <w:rsid w:val="00534C95"/>
    <w:rsid w:val="005420FF"/>
    <w:rsid w:val="005459AB"/>
    <w:rsid w:val="0054685F"/>
    <w:rsid w:val="00563D63"/>
    <w:rsid w:val="0056440F"/>
    <w:rsid w:val="0058468D"/>
    <w:rsid w:val="00584F16"/>
    <w:rsid w:val="0058642E"/>
    <w:rsid w:val="0059216E"/>
    <w:rsid w:val="00592BBF"/>
    <w:rsid w:val="00597B0C"/>
    <w:rsid w:val="005A4454"/>
    <w:rsid w:val="005A5B53"/>
    <w:rsid w:val="005B7F42"/>
    <w:rsid w:val="005C5BF0"/>
    <w:rsid w:val="005D32AD"/>
    <w:rsid w:val="005E0760"/>
    <w:rsid w:val="005F2034"/>
    <w:rsid w:val="005F2701"/>
    <w:rsid w:val="005F4F0C"/>
    <w:rsid w:val="005F7D7C"/>
    <w:rsid w:val="006039E5"/>
    <w:rsid w:val="0061150D"/>
    <w:rsid w:val="00613974"/>
    <w:rsid w:val="00616A51"/>
    <w:rsid w:val="00621790"/>
    <w:rsid w:val="006344B8"/>
    <w:rsid w:val="00646A34"/>
    <w:rsid w:val="00656376"/>
    <w:rsid w:val="00661103"/>
    <w:rsid w:val="006743AE"/>
    <w:rsid w:val="00683FAC"/>
    <w:rsid w:val="00696BE6"/>
    <w:rsid w:val="006A38C4"/>
    <w:rsid w:val="006A7960"/>
    <w:rsid w:val="006B20E0"/>
    <w:rsid w:val="006B4C78"/>
    <w:rsid w:val="006C74F0"/>
    <w:rsid w:val="006E2714"/>
    <w:rsid w:val="006E3629"/>
    <w:rsid w:val="006F71BA"/>
    <w:rsid w:val="007056C9"/>
    <w:rsid w:val="00734F06"/>
    <w:rsid w:val="00761685"/>
    <w:rsid w:val="0078314C"/>
    <w:rsid w:val="007A5766"/>
    <w:rsid w:val="007A59CB"/>
    <w:rsid w:val="007E1BFC"/>
    <w:rsid w:val="007E4D2A"/>
    <w:rsid w:val="007F1AF6"/>
    <w:rsid w:val="008167E3"/>
    <w:rsid w:val="00836FFA"/>
    <w:rsid w:val="008373AF"/>
    <w:rsid w:val="008417F1"/>
    <w:rsid w:val="008431AD"/>
    <w:rsid w:val="008473E9"/>
    <w:rsid w:val="00864B89"/>
    <w:rsid w:val="00882191"/>
    <w:rsid w:val="008C3EBB"/>
    <w:rsid w:val="008D0D45"/>
    <w:rsid w:val="008D5410"/>
    <w:rsid w:val="008E508F"/>
    <w:rsid w:val="008E571B"/>
    <w:rsid w:val="008F4971"/>
    <w:rsid w:val="00931251"/>
    <w:rsid w:val="00972C03"/>
    <w:rsid w:val="00977424"/>
    <w:rsid w:val="00993C99"/>
    <w:rsid w:val="00994434"/>
    <w:rsid w:val="009A3451"/>
    <w:rsid w:val="009A7388"/>
    <w:rsid w:val="009C4D12"/>
    <w:rsid w:val="009E754E"/>
    <w:rsid w:val="00A05E30"/>
    <w:rsid w:val="00A4524B"/>
    <w:rsid w:val="00A500D6"/>
    <w:rsid w:val="00A54AB2"/>
    <w:rsid w:val="00A75994"/>
    <w:rsid w:val="00A76599"/>
    <w:rsid w:val="00AA39F0"/>
    <w:rsid w:val="00AB1345"/>
    <w:rsid w:val="00AB4597"/>
    <w:rsid w:val="00AC09DE"/>
    <w:rsid w:val="00AC7F23"/>
    <w:rsid w:val="00AE560B"/>
    <w:rsid w:val="00AE6906"/>
    <w:rsid w:val="00B518CC"/>
    <w:rsid w:val="00B54460"/>
    <w:rsid w:val="00B66690"/>
    <w:rsid w:val="00B70348"/>
    <w:rsid w:val="00BA5B37"/>
    <w:rsid w:val="00BA639A"/>
    <w:rsid w:val="00BB173F"/>
    <w:rsid w:val="00BC6C19"/>
    <w:rsid w:val="00BD79B1"/>
    <w:rsid w:val="00BE1F05"/>
    <w:rsid w:val="00BF3C26"/>
    <w:rsid w:val="00BF52E4"/>
    <w:rsid w:val="00BF6D11"/>
    <w:rsid w:val="00C05976"/>
    <w:rsid w:val="00C23D24"/>
    <w:rsid w:val="00C50E6D"/>
    <w:rsid w:val="00C55872"/>
    <w:rsid w:val="00C66DBB"/>
    <w:rsid w:val="00C706B1"/>
    <w:rsid w:val="00C759A1"/>
    <w:rsid w:val="00C908A8"/>
    <w:rsid w:val="00C93525"/>
    <w:rsid w:val="00C955BD"/>
    <w:rsid w:val="00CA3E78"/>
    <w:rsid w:val="00CA4D0F"/>
    <w:rsid w:val="00CA7879"/>
    <w:rsid w:val="00CB0BA1"/>
    <w:rsid w:val="00CE2171"/>
    <w:rsid w:val="00CE3143"/>
    <w:rsid w:val="00CF37C0"/>
    <w:rsid w:val="00CF39FF"/>
    <w:rsid w:val="00D10591"/>
    <w:rsid w:val="00D11C89"/>
    <w:rsid w:val="00D11F49"/>
    <w:rsid w:val="00D2030F"/>
    <w:rsid w:val="00D42FE6"/>
    <w:rsid w:val="00D521D2"/>
    <w:rsid w:val="00D55610"/>
    <w:rsid w:val="00D82AEF"/>
    <w:rsid w:val="00D82DAA"/>
    <w:rsid w:val="00D8347D"/>
    <w:rsid w:val="00D83DA9"/>
    <w:rsid w:val="00D92A26"/>
    <w:rsid w:val="00DA2EC3"/>
    <w:rsid w:val="00DA6CF6"/>
    <w:rsid w:val="00DF7742"/>
    <w:rsid w:val="00E0113E"/>
    <w:rsid w:val="00E01978"/>
    <w:rsid w:val="00E16495"/>
    <w:rsid w:val="00E22B6B"/>
    <w:rsid w:val="00E23D58"/>
    <w:rsid w:val="00E25655"/>
    <w:rsid w:val="00E36056"/>
    <w:rsid w:val="00E57BB8"/>
    <w:rsid w:val="00E674A3"/>
    <w:rsid w:val="00E759BF"/>
    <w:rsid w:val="00E81FA8"/>
    <w:rsid w:val="00E8552A"/>
    <w:rsid w:val="00E86B00"/>
    <w:rsid w:val="00E903BA"/>
    <w:rsid w:val="00E93C14"/>
    <w:rsid w:val="00E95BB2"/>
    <w:rsid w:val="00EA13B6"/>
    <w:rsid w:val="00EA45A7"/>
    <w:rsid w:val="00EA50B1"/>
    <w:rsid w:val="00EB0814"/>
    <w:rsid w:val="00EB63C2"/>
    <w:rsid w:val="00EC0005"/>
    <w:rsid w:val="00EC118A"/>
    <w:rsid w:val="00EC1B8B"/>
    <w:rsid w:val="00EC2D0D"/>
    <w:rsid w:val="00ED0F1F"/>
    <w:rsid w:val="00EE7ABB"/>
    <w:rsid w:val="00EF7003"/>
    <w:rsid w:val="00F06857"/>
    <w:rsid w:val="00F207C9"/>
    <w:rsid w:val="00F25A5A"/>
    <w:rsid w:val="00F30A83"/>
    <w:rsid w:val="00F43A5C"/>
    <w:rsid w:val="00F47014"/>
    <w:rsid w:val="00F527D6"/>
    <w:rsid w:val="00F60CC7"/>
    <w:rsid w:val="00F70D0D"/>
    <w:rsid w:val="00F8223B"/>
    <w:rsid w:val="00F87D60"/>
    <w:rsid w:val="00F96A8A"/>
    <w:rsid w:val="00FA2DEA"/>
    <w:rsid w:val="00FC29A5"/>
    <w:rsid w:val="00FC3294"/>
    <w:rsid w:val="00FC609F"/>
    <w:rsid w:val="00FD5392"/>
    <w:rsid w:val="00FF07E5"/>
    <w:rsid w:val="00FF2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14"/>
  </w:style>
  <w:style w:type="paragraph" w:styleId="Heading2">
    <w:name w:val="heading 2"/>
    <w:basedOn w:val="Normal"/>
    <w:next w:val="Normal"/>
    <w:link w:val="Heading2Char"/>
    <w:uiPriority w:val="9"/>
    <w:unhideWhenUsed/>
    <w:qFormat/>
    <w:rsid w:val="00972C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FA8"/>
    <w:rPr>
      <w:rFonts w:ascii="Tahoma" w:hAnsi="Tahoma" w:cs="Tahoma"/>
      <w:sz w:val="16"/>
      <w:szCs w:val="16"/>
    </w:rPr>
  </w:style>
  <w:style w:type="paragraph" w:customStyle="1" w:styleId="Default">
    <w:name w:val="Default"/>
    <w:rsid w:val="00417BD0"/>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BB173F"/>
    <w:pPr>
      <w:ind w:left="720"/>
      <w:contextualSpacing/>
    </w:pPr>
  </w:style>
  <w:style w:type="character" w:styleId="PlaceholderText">
    <w:name w:val="Placeholder Text"/>
    <w:basedOn w:val="DefaultParagraphFont"/>
    <w:uiPriority w:val="99"/>
    <w:semiHidden/>
    <w:rsid w:val="00977424"/>
    <w:rPr>
      <w:color w:val="808080"/>
    </w:rPr>
  </w:style>
  <w:style w:type="table" w:styleId="TableGrid">
    <w:name w:val="Table Grid"/>
    <w:basedOn w:val="TableNormal"/>
    <w:uiPriority w:val="59"/>
    <w:rsid w:val="004605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C59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59FC"/>
  </w:style>
  <w:style w:type="paragraph" w:styleId="Footer">
    <w:name w:val="footer"/>
    <w:basedOn w:val="Normal"/>
    <w:link w:val="FooterChar"/>
    <w:uiPriority w:val="99"/>
    <w:unhideWhenUsed/>
    <w:rsid w:val="004C5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9FC"/>
  </w:style>
  <w:style w:type="character" w:customStyle="1" w:styleId="Heading2Char">
    <w:name w:val="Heading 2 Char"/>
    <w:basedOn w:val="DefaultParagraphFont"/>
    <w:link w:val="Heading2"/>
    <w:uiPriority w:val="9"/>
    <w:rsid w:val="00972C03"/>
    <w:rPr>
      <w:rFonts w:asciiTheme="majorHAnsi" w:eastAsiaTheme="majorEastAsia" w:hAnsiTheme="majorHAnsi" w:cstheme="majorBidi"/>
      <w:b/>
      <w:bCs/>
      <w:color w:val="4F81BD" w:themeColor="accent1"/>
      <w:sz w:val="26"/>
      <w:szCs w:val="26"/>
    </w:rPr>
  </w:style>
  <w:style w:type="table" w:customStyle="1" w:styleId="LightShading1">
    <w:name w:val="Light Shading1"/>
    <w:basedOn w:val="TableNormal"/>
    <w:uiPriority w:val="60"/>
    <w:rsid w:val="009E754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9E754E"/>
    <w:pPr>
      <w:spacing w:line="240" w:lineRule="auto"/>
    </w:pPr>
    <w:rPr>
      <w:b/>
      <w:bCs/>
      <w:color w:val="4F81BD" w:themeColor="accent1"/>
      <w:sz w:val="18"/>
      <w:szCs w:val="18"/>
    </w:rPr>
  </w:style>
  <w:style w:type="paragraph" w:styleId="NoSpacing">
    <w:name w:val="No Spacing"/>
    <w:uiPriority w:val="1"/>
    <w:qFormat/>
    <w:rsid w:val="001D7BB9"/>
    <w:pPr>
      <w:spacing w:after="0" w:line="240" w:lineRule="auto"/>
    </w:pPr>
  </w:style>
  <w:style w:type="character" w:styleId="Hyperlink">
    <w:name w:val="Hyperlink"/>
    <w:basedOn w:val="DefaultParagraphFont"/>
    <w:uiPriority w:val="99"/>
    <w:unhideWhenUsed/>
    <w:rsid w:val="0018444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42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pmep.cee.comell.edu/Facts.Slides&#8211;Self/Facts/Nit-Heef-%20%20%20%20%20%20%20%20%20%20%20%20%0d%20%20%20%20%20%20%20%20%20%20%20%20%20%20%20%20%20%20Grw85.Html.%20Accessed%2005/04/2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mep.Cee.Comell.Edu/Facts.Slid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pmep.cee.comell.edu/Facts.Slides&#8211;Self/Facts/Nit-Heef-%20%20%20%20%20%20%20%20%20%20%20%20%0d%20%20%20%20%20%20%20%20%20%20%20%20%20%20%20%20%20%20Grw85.Html.%20Accessed%2005/04/200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pH</c:v>
                </c:pt>
              </c:strCache>
            </c:strRef>
          </c:tx>
          <c:spPr>
            <a:solidFill>
              <a:schemeClr val="accent1"/>
            </a:solidFill>
            <a:ln>
              <a:noFill/>
            </a:ln>
            <a:effectLst/>
          </c:spPr>
          <c:cat>
            <c:strRef>
              <c:f>Sheet1!$A$2:$A$14</c:f>
              <c:strCache>
                <c:ptCount val="12"/>
                <c:pt idx="0">
                  <c:v>Sample 1</c:v>
                </c:pt>
                <c:pt idx="1">
                  <c:v>Sample 2</c:v>
                </c:pt>
                <c:pt idx="2">
                  <c:v>Sample 3</c:v>
                </c:pt>
                <c:pt idx="3">
                  <c:v>Sample 4</c:v>
                </c:pt>
                <c:pt idx="4">
                  <c:v>Sample 5</c:v>
                </c:pt>
                <c:pt idx="5">
                  <c:v>Sample 6</c:v>
                </c:pt>
                <c:pt idx="6">
                  <c:v>Sample 7</c:v>
                </c:pt>
                <c:pt idx="7">
                  <c:v>Sample 8</c:v>
                </c:pt>
                <c:pt idx="8">
                  <c:v> Sample 9</c:v>
                </c:pt>
                <c:pt idx="9">
                  <c:v>Sample 10</c:v>
                </c:pt>
                <c:pt idx="10">
                  <c:v>WHO</c:v>
                </c:pt>
                <c:pt idx="11">
                  <c:v>NAFDAC</c:v>
                </c:pt>
              </c:strCache>
            </c:strRef>
          </c:cat>
          <c:val>
            <c:numRef>
              <c:f>Sheet1!$B$2:$B$14</c:f>
              <c:numCache>
                <c:formatCode>General</c:formatCode>
                <c:ptCount val="13"/>
                <c:pt idx="0">
                  <c:v>3.09</c:v>
                </c:pt>
                <c:pt idx="1">
                  <c:v>2.6</c:v>
                </c:pt>
                <c:pt idx="2">
                  <c:v>3.4099999999999997</c:v>
                </c:pt>
                <c:pt idx="3">
                  <c:v>4.0599999999999996</c:v>
                </c:pt>
                <c:pt idx="4">
                  <c:v>4</c:v>
                </c:pt>
                <c:pt idx="5">
                  <c:v>4.74</c:v>
                </c:pt>
                <c:pt idx="6">
                  <c:v>4.57</c:v>
                </c:pt>
                <c:pt idx="7">
                  <c:v>2.75</c:v>
                </c:pt>
                <c:pt idx="8">
                  <c:v>4.51</c:v>
                </c:pt>
                <c:pt idx="9">
                  <c:v>2.98</c:v>
                </c:pt>
                <c:pt idx="10">
                  <c:v>8.5</c:v>
                </c:pt>
                <c:pt idx="11">
                  <c:v>8.5</c:v>
                </c:pt>
              </c:numCache>
            </c:numRef>
          </c:val>
        </c:ser>
        <c:ser>
          <c:idx val="1"/>
          <c:order val="1"/>
          <c:tx>
            <c:strRef>
              <c:f>Sheet1!$C$1</c:f>
              <c:strCache>
                <c:ptCount val="1"/>
                <c:pt idx="0">
                  <c:v>Turbidity (NTU)</c:v>
                </c:pt>
              </c:strCache>
            </c:strRef>
          </c:tx>
          <c:spPr>
            <a:solidFill>
              <a:schemeClr val="accent2"/>
            </a:solidFill>
            <a:ln>
              <a:noFill/>
            </a:ln>
            <a:effectLst/>
          </c:spPr>
          <c:cat>
            <c:strRef>
              <c:f>Sheet1!$A$2:$A$14</c:f>
              <c:strCache>
                <c:ptCount val="12"/>
                <c:pt idx="0">
                  <c:v>Sample 1</c:v>
                </c:pt>
                <c:pt idx="1">
                  <c:v>Sample 2</c:v>
                </c:pt>
                <c:pt idx="2">
                  <c:v>Sample 3</c:v>
                </c:pt>
                <c:pt idx="3">
                  <c:v>Sample 4</c:v>
                </c:pt>
                <c:pt idx="4">
                  <c:v>Sample 5</c:v>
                </c:pt>
                <c:pt idx="5">
                  <c:v>Sample 6</c:v>
                </c:pt>
                <c:pt idx="6">
                  <c:v>Sample 7</c:v>
                </c:pt>
                <c:pt idx="7">
                  <c:v>Sample 8</c:v>
                </c:pt>
                <c:pt idx="8">
                  <c:v> Sample 9</c:v>
                </c:pt>
                <c:pt idx="9">
                  <c:v>Sample 10</c:v>
                </c:pt>
                <c:pt idx="10">
                  <c:v>WHO</c:v>
                </c:pt>
                <c:pt idx="11">
                  <c:v>NAFDAC</c:v>
                </c:pt>
              </c:strCache>
            </c:strRef>
          </c:cat>
          <c:val>
            <c:numRef>
              <c:f>Sheet1!$C$2:$C$14</c:f>
              <c:numCache>
                <c:formatCode>General</c:formatCode>
                <c:ptCount val="13"/>
                <c:pt idx="0">
                  <c:v>16</c:v>
                </c:pt>
                <c:pt idx="1">
                  <c:v>67</c:v>
                </c:pt>
                <c:pt idx="2">
                  <c:v>59</c:v>
                </c:pt>
                <c:pt idx="3">
                  <c:v>17</c:v>
                </c:pt>
                <c:pt idx="4">
                  <c:v>55</c:v>
                </c:pt>
                <c:pt idx="5">
                  <c:v>44</c:v>
                </c:pt>
                <c:pt idx="6">
                  <c:v>10</c:v>
                </c:pt>
                <c:pt idx="7">
                  <c:v>59</c:v>
                </c:pt>
                <c:pt idx="8">
                  <c:v>22</c:v>
                </c:pt>
                <c:pt idx="9">
                  <c:v>32</c:v>
                </c:pt>
                <c:pt idx="10">
                  <c:v>10</c:v>
                </c:pt>
              </c:numCache>
            </c:numRef>
          </c:val>
        </c:ser>
        <c:ser>
          <c:idx val="2"/>
          <c:order val="2"/>
          <c:tx>
            <c:strRef>
              <c:f>Sheet1!$D$1</c:f>
              <c:strCache>
                <c:ptCount val="1"/>
                <c:pt idx="0">
                  <c:v>Flouride</c:v>
                </c:pt>
              </c:strCache>
            </c:strRef>
          </c:tx>
          <c:spPr>
            <a:solidFill>
              <a:schemeClr val="accent3"/>
            </a:solidFill>
            <a:ln>
              <a:noFill/>
            </a:ln>
            <a:effectLst/>
          </c:spPr>
          <c:cat>
            <c:strRef>
              <c:f>Sheet1!$A$2:$A$14</c:f>
              <c:strCache>
                <c:ptCount val="12"/>
                <c:pt idx="0">
                  <c:v>Sample 1</c:v>
                </c:pt>
                <c:pt idx="1">
                  <c:v>Sample 2</c:v>
                </c:pt>
                <c:pt idx="2">
                  <c:v>Sample 3</c:v>
                </c:pt>
                <c:pt idx="3">
                  <c:v>Sample 4</c:v>
                </c:pt>
                <c:pt idx="4">
                  <c:v>Sample 5</c:v>
                </c:pt>
                <c:pt idx="5">
                  <c:v>Sample 6</c:v>
                </c:pt>
                <c:pt idx="6">
                  <c:v>Sample 7</c:v>
                </c:pt>
                <c:pt idx="7">
                  <c:v>Sample 8</c:v>
                </c:pt>
                <c:pt idx="8">
                  <c:v> Sample 9</c:v>
                </c:pt>
                <c:pt idx="9">
                  <c:v>Sample 10</c:v>
                </c:pt>
                <c:pt idx="10">
                  <c:v>WHO</c:v>
                </c:pt>
                <c:pt idx="11">
                  <c:v>NAFDAC</c:v>
                </c:pt>
              </c:strCache>
            </c:strRef>
          </c:cat>
          <c:val>
            <c:numRef>
              <c:f>Sheet1!$D$2:$D$14</c:f>
              <c:numCache>
                <c:formatCode>General</c:formatCode>
                <c:ptCount val="13"/>
                <c:pt idx="0">
                  <c:v>1</c:v>
                </c:pt>
                <c:pt idx="1">
                  <c:v>1</c:v>
                </c:pt>
                <c:pt idx="2">
                  <c:v>1</c:v>
                </c:pt>
                <c:pt idx="3">
                  <c:v>1.5</c:v>
                </c:pt>
                <c:pt idx="4">
                  <c:v>1.5</c:v>
                </c:pt>
                <c:pt idx="5">
                  <c:v>2</c:v>
                </c:pt>
                <c:pt idx="6">
                  <c:v>2</c:v>
                </c:pt>
                <c:pt idx="7">
                  <c:v>0</c:v>
                </c:pt>
                <c:pt idx="8">
                  <c:v>1.5</c:v>
                </c:pt>
                <c:pt idx="9">
                  <c:v>0</c:v>
                </c:pt>
                <c:pt idx="10">
                  <c:v>1.5</c:v>
                </c:pt>
                <c:pt idx="11">
                  <c:v>1.5</c:v>
                </c:pt>
                <c:pt idx="12">
                  <c:v>1.5</c:v>
                </c:pt>
              </c:numCache>
            </c:numRef>
          </c:val>
        </c:ser>
        <c:ser>
          <c:idx val="3"/>
          <c:order val="3"/>
          <c:tx>
            <c:strRef>
              <c:f>Sheet1!$E$1</c:f>
              <c:strCache>
                <c:ptCount val="1"/>
                <c:pt idx="0">
                  <c:v>Column1</c:v>
                </c:pt>
              </c:strCache>
            </c:strRef>
          </c:tx>
          <c:cat>
            <c:strRef>
              <c:f>Sheet1!$A$2:$A$14</c:f>
              <c:strCache>
                <c:ptCount val="12"/>
                <c:pt idx="0">
                  <c:v>Sample 1</c:v>
                </c:pt>
                <c:pt idx="1">
                  <c:v>Sample 2</c:v>
                </c:pt>
                <c:pt idx="2">
                  <c:v>Sample 3</c:v>
                </c:pt>
                <c:pt idx="3">
                  <c:v>Sample 4</c:v>
                </c:pt>
                <c:pt idx="4">
                  <c:v>Sample 5</c:v>
                </c:pt>
                <c:pt idx="5">
                  <c:v>Sample 6</c:v>
                </c:pt>
                <c:pt idx="6">
                  <c:v>Sample 7</c:v>
                </c:pt>
                <c:pt idx="7">
                  <c:v>Sample 8</c:v>
                </c:pt>
                <c:pt idx="8">
                  <c:v> Sample 9</c:v>
                </c:pt>
                <c:pt idx="9">
                  <c:v>Sample 10</c:v>
                </c:pt>
                <c:pt idx="10">
                  <c:v>WHO</c:v>
                </c:pt>
                <c:pt idx="11">
                  <c:v>NAFDAC</c:v>
                </c:pt>
              </c:strCache>
            </c:strRef>
          </c:cat>
          <c:val>
            <c:numRef>
              <c:f>Sheet1!$E$2:$E$14</c:f>
              <c:numCache>
                <c:formatCode>General</c:formatCode>
                <c:ptCount val="13"/>
              </c:numCache>
            </c:numRef>
          </c:val>
        </c:ser>
        <c:ser>
          <c:idx val="4"/>
          <c:order val="4"/>
          <c:tx>
            <c:strRef>
              <c:f>Sheet1!$F$1</c:f>
              <c:strCache>
                <c:ptCount val="1"/>
                <c:pt idx="0">
                  <c:v>Column2</c:v>
                </c:pt>
              </c:strCache>
            </c:strRef>
          </c:tx>
          <c:cat>
            <c:strRef>
              <c:f>Sheet1!$A$2:$A$14</c:f>
              <c:strCache>
                <c:ptCount val="12"/>
                <c:pt idx="0">
                  <c:v>Sample 1</c:v>
                </c:pt>
                <c:pt idx="1">
                  <c:v>Sample 2</c:v>
                </c:pt>
                <c:pt idx="2">
                  <c:v>Sample 3</c:v>
                </c:pt>
                <c:pt idx="3">
                  <c:v>Sample 4</c:v>
                </c:pt>
                <c:pt idx="4">
                  <c:v>Sample 5</c:v>
                </c:pt>
                <c:pt idx="5">
                  <c:v>Sample 6</c:v>
                </c:pt>
                <c:pt idx="6">
                  <c:v>Sample 7</c:v>
                </c:pt>
                <c:pt idx="7">
                  <c:v>Sample 8</c:v>
                </c:pt>
                <c:pt idx="8">
                  <c:v> Sample 9</c:v>
                </c:pt>
                <c:pt idx="9">
                  <c:v>Sample 10</c:v>
                </c:pt>
                <c:pt idx="10">
                  <c:v>WHO</c:v>
                </c:pt>
                <c:pt idx="11">
                  <c:v>NAFDAC</c:v>
                </c:pt>
              </c:strCache>
            </c:strRef>
          </c:cat>
          <c:val>
            <c:numRef>
              <c:f>Sheet1!$F$2:$F$14</c:f>
              <c:numCache>
                <c:formatCode>General</c:formatCode>
                <c:ptCount val="13"/>
              </c:numCache>
            </c:numRef>
          </c:val>
        </c:ser>
        <c:ser>
          <c:idx val="5"/>
          <c:order val="5"/>
          <c:tx>
            <c:strRef>
              <c:f>Sheet1!$G$1</c:f>
              <c:strCache>
                <c:ptCount val="1"/>
                <c:pt idx="0">
                  <c:v>Column3</c:v>
                </c:pt>
              </c:strCache>
            </c:strRef>
          </c:tx>
          <c:cat>
            <c:strRef>
              <c:f>Sheet1!$A$2:$A$14</c:f>
              <c:strCache>
                <c:ptCount val="12"/>
                <c:pt idx="0">
                  <c:v>Sample 1</c:v>
                </c:pt>
                <c:pt idx="1">
                  <c:v>Sample 2</c:v>
                </c:pt>
                <c:pt idx="2">
                  <c:v>Sample 3</c:v>
                </c:pt>
                <c:pt idx="3">
                  <c:v>Sample 4</c:v>
                </c:pt>
                <c:pt idx="4">
                  <c:v>Sample 5</c:v>
                </c:pt>
                <c:pt idx="5">
                  <c:v>Sample 6</c:v>
                </c:pt>
                <c:pt idx="6">
                  <c:v>Sample 7</c:v>
                </c:pt>
                <c:pt idx="7">
                  <c:v>Sample 8</c:v>
                </c:pt>
                <c:pt idx="8">
                  <c:v> Sample 9</c:v>
                </c:pt>
                <c:pt idx="9">
                  <c:v>Sample 10</c:v>
                </c:pt>
                <c:pt idx="10">
                  <c:v>WHO</c:v>
                </c:pt>
                <c:pt idx="11">
                  <c:v>NAFDAC</c:v>
                </c:pt>
              </c:strCache>
            </c:strRef>
          </c:cat>
          <c:val>
            <c:numRef>
              <c:f>Sheet1!$G$2:$G$14</c:f>
              <c:numCache>
                <c:formatCode>General</c:formatCode>
                <c:ptCount val="13"/>
              </c:numCache>
            </c:numRef>
          </c:val>
        </c:ser>
        <c:ser>
          <c:idx val="6"/>
          <c:order val="6"/>
          <c:tx>
            <c:strRef>
              <c:f>Sheet1!$H$1</c:f>
              <c:strCache>
                <c:ptCount val="1"/>
                <c:pt idx="0">
                  <c:v>Column4</c:v>
                </c:pt>
              </c:strCache>
            </c:strRef>
          </c:tx>
          <c:cat>
            <c:strRef>
              <c:f>Sheet1!$A$2:$A$14</c:f>
              <c:strCache>
                <c:ptCount val="12"/>
                <c:pt idx="0">
                  <c:v>Sample 1</c:v>
                </c:pt>
                <c:pt idx="1">
                  <c:v>Sample 2</c:v>
                </c:pt>
                <c:pt idx="2">
                  <c:v>Sample 3</c:v>
                </c:pt>
                <c:pt idx="3">
                  <c:v>Sample 4</c:v>
                </c:pt>
                <c:pt idx="4">
                  <c:v>Sample 5</c:v>
                </c:pt>
                <c:pt idx="5">
                  <c:v>Sample 6</c:v>
                </c:pt>
                <c:pt idx="6">
                  <c:v>Sample 7</c:v>
                </c:pt>
                <c:pt idx="7">
                  <c:v>Sample 8</c:v>
                </c:pt>
                <c:pt idx="8">
                  <c:v> Sample 9</c:v>
                </c:pt>
                <c:pt idx="9">
                  <c:v>Sample 10</c:v>
                </c:pt>
                <c:pt idx="10">
                  <c:v>WHO</c:v>
                </c:pt>
                <c:pt idx="11">
                  <c:v>NAFDAC</c:v>
                </c:pt>
              </c:strCache>
            </c:strRef>
          </c:cat>
          <c:val>
            <c:numRef>
              <c:f>Sheet1!$H$2:$H$14</c:f>
              <c:numCache>
                <c:formatCode>General</c:formatCode>
                <c:ptCount val="13"/>
              </c:numCache>
            </c:numRef>
          </c:val>
        </c:ser>
        <c:ser>
          <c:idx val="7"/>
          <c:order val="7"/>
          <c:tx>
            <c:strRef>
              <c:f>Sheet1!$I$1</c:f>
              <c:strCache>
                <c:ptCount val="1"/>
                <c:pt idx="0">
                  <c:v>Column5</c:v>
                </c:pt>
              </c:strCache>
            </c:strRef>
          </c:tx>
          <c:cat>
            <c:strRef>
              <c:f>Sheet1!$A$2:$A$14</c:f>
              <c:strCache>
                <c:ptCount val="12"/>
                <c:pt idx="0">
                  <c:v>Sample 1</c:v>
                </c:pt>
                <c:pt idx="1">
                  <c:v>Sample 2</c:v>
                </c:pt>
                <c:pt idx="2">
                  <c:v>Sample 3</c:v>
                </c:pt>
                <c:pt idx="3">
                  <c:v>Sample 4</c:v>
                </c:pt>
                <c:pt idx="4">
                  <c:v>Sample 5</c:v>
                </c:pt>
                <c:pt idx="5">
                  <c:v>Sample 6</c:v>
                </c:pt>
                <c:pt idx="6">
                  <c:v>Sample 7</c:v>
                </c:pt>
                <c:pt idx="7">
                  <c:v>Sample 8</c:v>
                </c:pt>
                <c:pt idx="8">
                  <c:v> Sample 9</c:v>
                </c:pt>
                <c:pt idx="9">
                  <c:v>Sample 10</c:v>
                </c:pt>
                <c:pt idx="10">
                  <c:v>WHO</c:v>
                </c:pt>
                <c:pt idx="11">
                  <c:v>NAFDAC</c:v>
                </c:pt>
              </c:strCache>
            </c:strRef>
          </c:cat>
          <c:val>
            <c:numRef>
              <c:f>Sheet1!$I$2:$I$14</c:f>
              <c:numCache>
                <c:formatCode>General</c:formatCode>
                <c:ptCount val="13"/>
              </c:numCache>
            </c:numRef>
          </c:val>
        </c:ser>
        <c:ser>
          <c:idx val="8"/>
          <c:order val="8"/>
          <c:tx>
            <c:strRef>
              <c:f>Sheet1!$J$1</c:f>
              <c:strCache>
                <c:ptCount val="1"/>
                <c:pt idx="0">
                  <c:v>Column6</c:v>
                </c:pt>
              </c:strCache>
            </c:strRef>
          </c:tx>
          <c:cat>
            <c:strRef>
              <c:f>Sheet1!$A$2:$A$14</c:f>
              <c:strCache>
                <c:ptCount val="12"/>
                <c:pt idx="0">
                  <c:v>Sample 1</c:v>
                </c:pt>
                <c:pt idx="1">
                  <c:v>Sample 2</c:v>
                </c:pt>
                <c:pt idx="2">
                  <c:v>Sample 3</c:v>
                </c:pt>
                <c:pt idx="3">
                  <c:v>Sample 4</c:v>
                </c:pt>
                <c:pt idx="4">
                  <c:v>Sample 5</c:v>
                </c:pt>
                <c:pt idx="5">
                  <c:v>Sample 6</c:v>
                </c:pt>
                <c:pt idx="6">
                  <c:v>Sample 7</c:v>
                </c:pt>
                <c:pt idx="7">
                  <c:v>Sample 8</c:v>
                </c:pt>
                <c:pt idx="8">
                  <c:v> Sample 9</c:v>
                </c:pt>
                <c:pt idx="9">
                  <c:v>Sample 10</c:v>
                </c:pt>
                <c:pt idx="10">
                  <c:v>WHO</c:v>
                </c:pt>
                <c:pt idx="11">
                  <c:v>NAFDAC</c:v>
                </c:pt>
              </c:strCache>
            </c:strRef>
          </c:cat>
          <c:val>
            <c:numRef>
              <c:f>Sheet1!$J$2:$J$14</c:f>
              <c:numCache>
                <c:formatCode>General</c:formatCode>
                <c:ptCount val="13"/>
              </c:numCache>
            </c:numRef>
          </c:val>
        </c:ser>
        <c:ser>
          <c:idx val="9"/>
          <c:order val="9"/>
          <c:tx>
            <c:strRef>
              <c:f>Sheet1!$K$1</c:f>
              <c:strCache>
                <c:ptCount val="1"/>
                <c:pt idx="0">
                  <c:v>Column7</c:v>
                </c:pt>
              </c:strCache>
            </c:strRef>
          </c:tx>
          <c:cat>
            <c:strRef>
              <c:f>Sheet1!$A$2:$A$14</c:f>
              <c:strCache>
                <c:ptCount val="12"/>
                <c:pt idx="0">
                  <c:v>Sample 1</c:v>
                </c:pt>
                <c:pt idx="1">
                  <c:v>Sample 2</c:v>
                </c:pt>
                <c:pt idx="2">
                  <c:v>Sample 3</c:v>
                </c:pt>
                <c:pt idx="3">
                  <c:v>Sample 4</c:v>
                </c:pt>
                <c:pt idx="4">
                  <c:v>Sample 5</c:v>
                </c:pt>
                <c:pt idx="5">
                  <c:v>Sample 6</c:v>
                </c:pt>
                <c:pt idx="6">
                  <c:v>Sample 7</c:v>
                </c:pt>
                <c:pt idx="7">
                  <c:v>Sample 8</c:v>
                </c:pt>
                <c:pt idx="8">
                  <c:v> Sample 9</c:v>
                </c:pt>
                <c:pt idx="9">
                  <c:v>Sample 10</c:v>
                </c:pt>
                <c:pt idx="10">
                  <c:v>WHO</c:v>
                </c:pt>
                <c:pt idx="11">
                  <c:v>NAFDAC</c:v>
                </c:pt>
              </c:strCache>
            </c:strRef>
          </c:cat>
          <c:val>
            <c:numRef>
              <c:f>Sheet1!$K$2:$K$14</c:f>
              <c:numCache>
                <c:formatCode>General</c:formatCode>
                <c:ptCount val="13"/>
              </c:numCache>
            </c:numRef>
          </c:val>
        </c:ser>
        <c:ser>
          <c:idx val="10"/>
          <c:order val="10"/>
          <c:tx>
            <c:strRef>
              <c:f>Sheet1!$L$1</c:f>
              <c:strCache>
                <c:ptCount val="1"/>
                <c:pt idx="0">
                  <c:v>Column8</c:v>
                </c:pt>
              </c:strCache>
            </c:strRef>
          </c:tx>
          <c:cat>
            <c:strRef>
              <c:f>Sheet1!$A$2:$A$14</c:f>
              <c:strCache>
                <c:ptCount val="12"/>
                <c:pt idx="0">
                  <c:v>Sample 1</c:v>
                </c:pt>
                <c:pt idx="1">
                  <c:v>Sample 2</c:v>
                </c:pt>
                <c:pt idx="2">
                  <c:v>Sample 3</c:v>
                </c:pt>
                <c:pt idx="3">
                  <c:v>Sample 4</c:v>
                </c:pt>
                <c:pt idx="4">
                  <c:v>Sample 5</c:v>
                </c:pt>
                <c:pt idx="5">
                  <c:v>Sample 6</c:v>
                </c:pt>
                <c:pt idx="6">
                  <c:v>Sample 7</c:v>
                </c:pt>
                <c:pt idx="7">
                  <c:v>Sample 8</c:v>
                </c:pt>
                <c:pt idx="8">
                  <c:v> Sample 9</c:v>
                </c:pt>
                <c:pt idx="9">
                  <c:v>Sample 10</c:v>
                </c:pt>
                <c:pt idx="10">
                  <c:v>WHO</c:v>
                </c:pt>
                <c:pt idx="11">
                  <c:v>NAFDAC</c:v>
                </c:pt>
              </c:strCache>
            </c:strRef>
          </c:cat>
          <c:val>
            <c:numRef>
              <c:f>Sheet1!$L$2:$L$14</c:f>
              <c:numCache>
                <c:formatCode>General</c:formatCode>
                <c:ptCount val="13"/>
              </c:numCache>
            </c:numRef>
          </c:val>
        </c:ser>
        <c:ser>
          <c:idx val="11"/>
          <c:order val="11"/>
          <c:tx>
            <c:strRef>
              <c:f>Sheet1!$M$1</c:f>
              <c:strCache>
                <c:ptCount val="1"/>
                <c:pt idx="0">
                  <c:v>Column9</c:v>
                </c:pt>
              </c:strCache>
            </c:strRef>
          </c:tx>
          <c:cat>
            <c:strRef>
              <c:f>Sheet1!$A$2:$A$14</c:f>
              <c:strCache>
                <c:ptCount val="12"/>
                <c:pt idx="0">
                  <c:v>Sample 1</c:v>
                </c:pt>
                <c:pt idx="1">
                  <c:v>Sample 2</c:v>
                </c:pt>
                <c:pt idx="2">
                  <c:v>Sample 3</c:v>
                </c:pt>
                <c:pt idx="3">
                  <c:v>Sample 4</c:v>
                </c:pt>
                <c:pt idx="4">
                  <c:v>Sample 5</c:v>
                </c:pt>
                <c:pt idx="5">
                  <c:v>Sample 6</c:v>
                </c:pt>
                <c:pt idx="6">
                  <c:v>Sample 7</c:v>
                </c:pt>
                <c:pt idx="7">
                  <c:v>Sample 8</c:v>
                </c:pt>
                <c:pt idx="8">
                  <c:v> Sample 9</c:v>
                </c:pt>
                <c:pt idx="9">
                  <c:v>Sample 10</c:v>
                </c:pt>
                <c:pt idx="10">
                  <c:v>WHO</c:v>
                </c:pt>
                <c:pt idx="11">
                  <c:v>NAFDAC</c:v>
                </c:pt>
              </c:strCache>
            </c:strRef>
          </c:cat>
          <c:val>
            <c:numRef>
              <c:f>Sheet1!$M$2:$M$14</c:f>
              <c:numCache>
                <c:formatCode>General</c:formatCode>
                <c:ptCount val="13"/>
              </c:numCache>
            </c:numRef>
          </c:val>
        </c:ser>
        <c:ser>
          <c:idx val="12"/>
          <c:order val="12"/>
          <c:tx>
            <c:strRef>
              <c:f>Sheet1!$N$1</c:f>
              <c:strCache>
                <c:ptCount val="1"/>
                <c:pt idx="0">
                  <c:v>Column10</c:v>
                </c:pt>
              </c:strCache>
            </c:strRef>
          </c:tx>
          <c:cat>
            <c:strRef>
              <c:f>Sheet1!$A$2:$A$14</c:f>
              <c:strCache>
                <c:ptCount val="12"/>
                <c:pt idx="0">
                  <c:v>Sample 1</c:v>
                </c:pt>
                <c:pt idx="1">
                  <c:v>Sample 2</c:v>
                </c:pt>
                <c:pt idx="2">
                  <c:v>Sample 3</c:v>
                </c:pt>
                <c:pt idx="3">
                  <c:v>Sample 4</c:v>
                </c:pt>
                <c:pt idx="4">
                  <c:v>Sample 5</c:v>
                </c:pt>
                <c:pt idx="5">
                  <c:v>Sample 6</c:v>
                </c:pt>
                <c:pt idx="6">
                  <c:v>Sample 7</c:v>
                </c:pt>
                <c:pt idx="7">
                  <c:v>Sample 8</c:v>
                </c:pt>
                <c:pt idx="8">
                  <c:v> Sample 9</c:v>
                </c:pt>
                <c:pt idx="9">
                  <c:v>Sample 10</c:v>
                </c:pt>
                <c:pt idx="10">
                  <c:v>WHO</c:v>
                </c:pt>
                <c:pt idx="11">
                  <c:v>NAFDAC</c:v>
                </c:pt>
              </c:strCache>
            </c:strRef>
          </c:cat>
          <c:val>
            <c:numRef>
              <c:f>Sheet1!$N$2:$N$14</c:f>
              <c:numCache>
                <c:formatCode>General</c:formatCode>
                <c:ptCount val="13"/>
              </c:numCache>
            </c:numRef>
          </c:val>
        </c:ser>
        <c:ser>
          <c:idx val="13"/>
          <c:order val="13"/>
          <c:tx>
            <c:strRef>
              <c:f>Sheet1!$O$1</c:f>
              <c:strCache>
                <c:ptCount val="1"/>
                <c:pt idx="0">
                  <c:v>Column11</c:v>
                </c:pt>
              </c:strCache>
            </c:strRef>
          </c:tx>
          <c:cat>
            <c:strRef>
              <c:f>Sheet1!$A$2:$A$14</c:f>
              <c:strCache>
                <c:ptCount val="12"/>
                <c:pt idx="0">
                  <c:v>Sample 1</c:v>
                </c:pt>
                <c:pt idx="1">
                  <c:v>Sample 2</c:v>
                </c:pt>
                <c:pt idx="2">
                  <c:v>Sample 3</c:v>
                </c:pt>
                <c:pt idx="3">
                  <c:v>Sample 4</c:v>
                </c:pt>
                <c:pt idx="4">
                  <c:v>Sample 5</c:v>
                </c:pt>
                <c:pt idx="5">
                  <c:v>Sample 6</c:v>
                </c:pt>
                <c:pt idx="6">
                  <c:v>Sample 7</c:v>
                </c:pt>
                <c:pt idx="7">
                  <c:v>Sample 8</c:v>
                </c:pt>
                <c:pt idx="8">
                  <c:v> Sample 9</c:v>
                </c:pt>
                <c:pt idx="9">
                  <c:v>Sample 10</c:v>
                </c:pt>
                <c:pt idx="10">
                  <c:v>WHO</c:v>
                </c:pt>
                <c:pt idx="11">
                  <c:v>NAFDAC</c:v>
                </c:pt>
              </c:strCache>
            </c:strRef>
          </c:cat>
          <c:val>
            <c:numRef>
              <c:f>Sheet1!$O$2:$O$14</c:f>
              <c:numCache>
                <c:formatCode>General</c:formatCode>
                <c:ptCount val="13"/>
              </c:numCache>
            </c:numRef>
          </c:val>
        </c:ser>
        <c:gapWidth val="219"/>
        <c:axId val="54634752"/>
        <c:axId val="54649984"/>
      </c:barChart>
      <c:catAx>
        <c:axId val="546347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649984"/>
        <c:crosses val="autoZero"/>
        <c:auto val="1"/>
        <c:lblAlgn val="ctr"/>
        <c:lblOffset val="100"/>
      </c:catAx>
      <c:valAx>
        <c:axId val="546499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6347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3.8700305810397552E-2"/>
          <c:y val="0.11780848781092305"/>
          <c:w val="0.93683486238532165"/>
          <c:h val="0.74654614263558894"/>
        </c:manualLayout>
      </c:layout>
      <c:barChart>
        <c:barDir val="col"/>
        <c:grouping val="clustered"/>
        <c:ser>
          <c:idx val="0"/>
          <c:order val="0"/>
          <c:tx>
            <c:strRef>
              <c:f>Sheet1!$B$1</c:f>
              <c:strCache>
                <c:ptCount val="1"/>
                <c:pt idx="0">
                  <c:v>pH</c:v>
                </c:pt>
              </c:strCache>
            </c:strRef>
          </c:tx>
          <c:spPr>
            <a:solidFill>
              <a:schemeClr val="accent1"/>
            </a:solidFill>
            <a:ln>
              <a:noFill/>
            </a:ln>
            <a:effectLst/>
          </c:spPr>
          <c:cat>
            <c:strRef>
              <c:f>Sheet1!$A$2:$A$14</c:f>
              <c:strCache>
                <c:ptCount val="12"/>
                <c:pt idx="0">
                  <c:v>Sample 11</c:v>
                </c:pt>
                <c:pt idx="1">
                  <c:v>Sample 12</c:v>
                </c:pt>
                <c:pt idx="2">
                  <c:v>Sample 13</c:v>
                </c:pt>
                <c:pt idx="3">
                  <c:v>Sample 14</c:v>
                </c:pt>
                <c:pt idx="4">
                  <c:v>Sample 15</c:v>
                </c:pt>
                <c:pt idx="5">
                  <c:v>Sample 16</c:v>
                </c:pt>
                <c:pt idx="6">
                  <c:v>Sample 17</c:v>
                </c:pt>
                <c:pt idx="7">
                  <c:v>Sample 18</c:v>
                </c:pt>
                <c:pt idx="8">
                  <c:v> Sample 19</c:v>
                </c:pt>
                <c:pt idx="9">
                  <c:v>Sample 20</c:v>
                </c:pt>
                <c:pt idx="10">
                  <c:v>WHO</c:v>
                </c:pt>
                <c:pt idx="11">
                  <c:v>NAFDAC</c:v>
                </c:pt>
              </c:strCache>
            </c:strRef>
          </c:cat>
          <c:val>
            <c:numRef>
              <c:f>Sheet1!$B$2:$B$14</c:f>
              <c:numCache>
                <c:formatCode>General</c:formatCode>
                <c:ptCount val="13"/>
                <c:pt idx="0">
                  <c:v>3.09</c:v>
                </c:pt>
                <c:pt idx="1">
                  <c:v>2.6</c:v>
                </c:pt>
                <c:pt idx="2">
                  <c:v>3.4099999999999997</c:v>
                </c:pt>
                <c:pt idx="3">
                  <c:v>4.0599999999999996</c:v>
                </c:pt>
                <c:pt idx="4">
                  <c:v>4</c:v>
                </c:pt>
                <c:pt idx="5">
                  <c:v>4.74</c:v>
                </c:pt>
                <c:pt idx="6">
                  <c:v>4.57</c:v>
                </c:pt>
                <c:pt idx="7">
                  <c:v>2.75</c:v>
                </c:pt>
                <c:pt idx="8">
                  <c:v>4.51</c:v>
                </c:pt>
                <c:pt idx="9">
                  <c:v>2.98</c:v>
                </c:pt>
                <c:pt idx="10">
                  <c:v>8.5</c:v>
                </c:pt>
                <c:pt idx="11">
                  <c:v>8.5</c:v>
                </c:pt>
              </c:numCache>
            </c:numRef>
          </c:val>
        </c:ser>
        <c:ser>
          <c:idx val="1"/>
          <c:order val="1"/>
          <c:tx>
            <c:strRef>
              <c:f>Sheet1!$C$1</c:f>
              <c:strCache>
                <c:ptCount val="1"/>
                <c:pt idx="0">
                  <c:v>Turbidity (NTU)</c:v>
                </c:pt>
              </c:strCache>
            </c:strRef>
          </c:tx>
          <c:spPr>
            <a:solidFill>
              <a:schemeClr val="accent2"/>
            </a:solidFill>
            <a:ln>
              <a:noFill/>
            </a:ln>
            <a:effectLst/>
          </c:spPr>
          <c:cat>
            <c:strRef>
              <c:f>Sheet1!$A$2:$A$14</c:f>
              <c:strCache>
                <c:ptCount val="12"/>
                <c:pt idx="0">
                  <c:v>Sample 11</c:v>
                </c:pt>
                <c:pt idx="1">
                  <c:v>Sample 12</c:v>
                </c:pt>
                <c:pt idx="2">
                  <c:v>Sample 13</c:v>
                </c:pt>
                <c:pt idx="3">
                  <c:v>Sample 14</c:v>
                </c:pt>
                <c:pt idx="4">
                  <c:v>Sample 15</c:v>
                </c:pt>
                <c:pt idx="5">
                  <c:v>Sample 16</c:v>
                </c:pt>
                <c:pt idx="6">
                  <c:v>Sample 17</c:v>
                </c:pt>
                <c:pt idx="7">
                  <c:v>Sample 18</c:v>
                </c:pt>
                <c:pt idx="8">
                  <c:v> Sample 19</c:v>
                </c:pt>
                <c:pt idx="9">
                  <c:v>Sample 20</c:v>
                </c:pt>
                <c:pt idx="10">
                  <c:v>WHO</c:v>
                </c:pt>
                <c:pt idx="11">
                  <c:v>NAFDAC</c:v>
                </c:pt>
              </c:strCache>
            </c:strRef>
          </c:cat>
          <c:val>
            <c:numRef>
              <c:f>Sheet1!$C$2:$C$14</c:f>
              <c:numCache>
                <c:formatCode>General</c:formatCode>
                <c:ptCount val="13"/>
                <c:pt idx="0">
                  <c:v>16</c:v>
                </c:pt>
                <c:pt idx="1">
                  <c:v>67</c:v>
                </c:pt>
                <c:pt idx="2">
                  <c:v>59</c:v>
                </c:pt>
                <c:pt idx="3">
                  <c:v>17</c:v>
                </c:pt>
                <c:pt idx="4">
                  <c:v>55</c:v>
                </c:pt>
                <c:pt idx="5">
                  <c:v>44</c:v>
                </c:pt>
                <c:pt idx="6">
                  <c:v>10</c:v>
                </c:pt>
                <c:pt idx="7">
                  <c:v>59</c:v>
                </c:pt>
                <c:pt idx="8">
                  <c:v>22</c:v>
                </c:pt>
                <c:pt idx="9">
                  <c:v>32</c:v>
                </c:pt>
                <c:pt idx="10">
                  <c:v>10</c:v>
                </c:pt>
              </c:numCache>
            </c:numRef>
          </c:val>
        </c:ser>
        <c:ser>
          <c:idx val="2"/>
          <c:order val="2"/>
          <c:tx>
            <c:strRef>
              <c:f>Sheet1!$D$1</c:f>
              <c:strCache>
                <c:ptCount val="1"/>
                <c:pt idx="0">
                  <c:v>flouride</c:v>
                </c:pt>
              </c:strCache>
            </c:strRef>
          </c:tx>
          <c:spPr>
            <a:solidFill>
              <a:schemeClr val="accent3"/>
            </a:solidFill>
            <a:ln>
              <a:noFill/>
            </a:ln>
            <a:effectLst/>
          </c:spPr>
          <c:cat>
            <c:strRef>
              <c:f>Sheet1!$A$2:$A$14</c:f>
              <c:strCache>
                <c:ptCount val="12"/>
                <c:pt idx="0">
                  <c:v>Sample 11</c:v>
                </c:pt>
                <c:pt idx="1">
                  <c:v>Sample 12</c:v>
                </c:pt>
                <c:pt idx="2">
                  <c:v>Sample 13</c:v>
                </c:pt>
                <c:pt idx="3">
                  <c:v>Sample 14</c:v>
                </c:pt>
                <c:pt idx="4">
                  <c:v>Sample 15</c:v>
                </c:pt>
                <c:pt idx="5">
                  <c:v>Sample 16</c:v>
                </c:pt>
                <c:pt idx="6">
                  <c:v>Sample 17</c:v>
                </c:pt>
                <c:pt idx="7">
                  <c:v>Sample 18</c:v>
                </c:pt>
                <c:pt idx="8">
                  <c:v> Sample 19</c:v>
                </c:pt>
                <c:pt idx="9">
                  <c:v>Sample 20</c:v>
                </c:pt>
                <c:pt idx="10">
                  <c:v>WHO</c:v>
                </c:pt>
                <c:pt idx="11">
                  <c:v>NAFDAC</c:v>
                </c:pt>
              </c:strCache>
            </c:strRef>
          </c:cat>
          <c:val>
            <c:numRef>
              <c:f>Sheet1!$D$2:$D$14</c:f>
              <c:numCache>
                <c:formatCode>General</c:formatCode>
                <c:ptCount val="13"/>
                <c:pt idx="0">
                  <c:v>0</c:v>
                </c:pt>
                <c:pt idx="1">
                  <c:v>1.5</c:v>
                </c:pt>
                <c:pt idx="2">
                  <c:v>1</c:v>
                </c:pt>
                <c:pt idx="3">
                  <c:v>1</c:v>
                </c:pt>
                <c:pt idx="4">
                  <c:v>1</c:v>
                </c:pt>
                <c:pt idx="5">
                  <c:v>1</c:v>
                </c:pt>
                <c:pt idx="6">
                  <c:v>2</c:v>
                </c:pt>
                <c:pt idx="7">
                  <c:v>2</c:v>
                </c:pt>
                <c:pt idx="8">
                  <c:v>1.5</c:v>
                </c:pt>
                <c:pt idx="9">
                  <c:v>1.5</c:v>
                </c:pt>
                <c:pt idx="10">
                  <c:v>1.5</c:v>
                </c:pt>
                <c:pt idx="11">
                  <c:v>1.5</c:v>
                </c:pt>
              </c:numCache>
            </c:numRef>
          </c:val>
        </c:ser>
        <c:gapWidth val="219"/>
        <c:axId val="54676480"/>
        <c:axId val="54691328"/>
      </c:barChart>
      <c:catAx>
        <c:axId val="546764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691328"/>
        <c:crosses val="autoZero"/>
        <c:auto val="1"/>
        <c:lblAlgn val="ctr"/>
        <c:lblOffset val="100"/>
      </c:catAx>
      <c:valAx>
        <c:axId val="54691328"/>
        <c:scaling>
          <c:orientation val="minMax"/>
        </c:scaling>
        <c:axPos val="l"/>
        <c:majorGridlines>
          <c:spPr>
            <a:ln w="9525" cap="flat" cmpd="sng" algn="ctr">
              <a:solidFill>
                <a:schemeClr val="tx1">
                  <a:lumMod val="15000"/>
                  <a:lumOff val="85000"/>
                </a:schemeClr>
              </a:solidFill>
              <a:round/>
            </a:ln>
            <a:effectLst/>
          </c:spPr>
        </c:majorGridlines>
        <c:numFmt formatCode="General"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6764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Lead PPM (mg/l)</c:v>
                </c:pt>
              </c:strCache>
            </c:strRef>
          </c:tx>
          <c:spPr>
            <a:solidFill>
              <a:schemeClr val="accent1"/>
            </a:solidFill>
            <a:ln>
              <a:noFill/>
            </a:ln>
            <a:effectLst/>
          </c:spPr>
          <c:cat>
            <c:strRef>
              <c:f>Sheet1!$A$2:$A$13</c:f>
              <c:strCache>
                <c:ptCount val="12"/>
                <c:pt idx="0">
                  <c:v>Sample 1</c:v>
                </c:pt>
                <c:pt idx="1">
                  <c:v>Sample 2</c:v>
                </c:pt>
                <c:pt idx="2">
                  <c:v>Sample 3</c:v>
                </c:pt>
                <c:pt idx="3">
                  <c:v>Sample 4</c:v>
                </c:pt>
                <c:pt idx="4">
                  <c:v>Sample 5</c:v>
                </c:pt>
                <c:pt idx="5">
                  <c:v>Sample 6</c:v>
                </c:pt>
                <c:pt idx="6">
                  <c:v>Sample 7</c:v>
                </c:pt>
                <c:pt idx="7">
                  <c:v>Sample 8</c:v>
                </c:pt>
                <c:pt idx="8">
                  <c:v>Sample 9</c:v>
                </c:pt>
                <c:pt idx="9">
                  <c:v>Sample 10</c:v>
                </c:pt>
                <c:pt idx="10">
                  <c:v>WHO</c:v>
                </c:pt>
                <c:pt idx="11">
                  <c:v>NAFDAC</c:v>
                </c:pt>
              </c:strCache>
            </c:strRef>
          </c:cat>
          <c:val>
            <c:numRef>
              <c:f>Sheet1!$B$2:$B$13</c:f>
              <c:numCache>
                <c:formatCode>General</c:formatCode>
                <c:ptCount val="12"/>
                <c:pt idx="0">
                  <c:v>0.25</c:v>
                </c:pt>
                <c:pt idx="1">
                  <c:v>1.0000000000000005E-2</c:v>
                </c:pt>
                <c:pt idx="2">
                  <c:v>0</c:v>
                </c:pt>
                <c:pt idx="3">
                  <c:v>0</c:v>
                </c:pt>
                <c:pt idx="4">
                  <c:v>4.2000000000000023E-2</c:v>
                </c:pt>
                <c:pt idx="5">
                  <c:v>0.24500000000000027</c:v>
                </c:pt>
                <c:pt idx="6">
                  <c:v>0.24500000000000027</c:v>
                </c:pt>
                <c:pt idx="7">
                  <c:v>0.24500000000000027</c:v>
                </c:pt>
                <c:pt idx="8">
                  <c:v>0.24500000000000027</c:v>
                </c:pt>
                <c:pt idx="9">
                  <c:v>0.24500000000000027</c:v>
                </c:pt>
                <c:pt idx="10">
                  <c:v>1.0000000000000005E-2</c:v>
                </c:pt>
                <c:pt idx="11">
                  <c:v>1.0000000000000005E-2</c:v>
                </c:pt>
              </c:numCache>
            </c:numRef>
          </c:val>
        </c:ser>
        <c:ser>
          <c:idx val="1"/>
          <c:order val="1"/>
          <c:tx>
            <c:strRef>
              <c:f>Sheet1!$C$1</c:f>
              <c:strCache>
                <c:ptCount val="1"/>
                <c:pt idx="0">
                  <c:v>Nickel (mg/l)</c:v>
                </c:pt>
              </c:strCache>
            </c:strRef>
          </c:tx>
          <c:spPr>
            <a:solidFill>
              <a:schemeClr val="accent2"/>
            </a:solidFill>
            <a:ln>
              <a:noFill/>
            </a:ln>
            <a:effectLst/>
          </c:spPr>
          <c:cat>
            <c:strRef>
              <c:f>Sheet1!$A$2:$A$13</c:f>
              <c:strCache>
                <c:ptCount val="12"/>
                <c:pt idx="0">
                  <c:v>Sample 1</c:v>
                </c:pt>
                <c:pt idx="1">
                  <c:v>Sample 2</c:v>
                </c:pt>
                <c:pt idx="2">
                  <c:v>Sample 3</c:v>
                </c:pt>
                <c:pt idx="3">
                  <c:v>Sample 4</c:v>
                </c:pt>
                <c:pt idx="4">
                  <c:v>Sample 5</c:v>
                </c:pt>
                <c:pt idx="5">
                  <c:v>Sample 6</c:v>
                </c:pt>
                <c:pt idx="6">
                  <c:v>Sample 7</c:v>
                </c:pt>
                <c:pt idx="7">
                  <c:v>Sample 8</c:v>
                </c:pt>
                <c:pt idx="8">
                  <c:v>Sample 9</c:v>
                </c:pt>
                <c:pt idx="9">
                  <c:v>Sample 10</c:v>
                </c:pt>
                <c:pt idx="10">
                  <c:v>WHO</c:v>
                </c:pt>
                <c:pt idx="11">
                  <c:v>NAFDAC</c:v>
                </c:pt>
              </c:strCache>
            </c:strRef>
          </c:cat>
          <c:val>
            <c:numRef>
              <c:f>Sheet1!$C$2:$C$13</c:f>
              <c:numCache>
                <c:formatCode>General</c:formatCode>
                <c:ptCount val="12"/>
                <c:pt idx="0">
                  <c:v>5.5000000000000014E-2</c:v>
                </c:pt>
                <c:pt idx="1">
                  <c:v>0.32000000000000062</c:v>
                </c:pt>
                <c:pt idx="2">
                  <c:v>0</c:v>
                </c:pt>
                <c:pt idx="3">
                  <c:v>2.5000000000000012E-2</c:v>
                </c:pt>
                <c:pt idx="4">
                  <c:v>3.1000000000000068E-3</c:v>
                </c:pt>
                <c:pt idx="5">
                  <c:v>4.1000000000000009E-2</c:v>
                </c:pt>
                <c:pt idx="6">
                  <c:v>0</c:v>
                </c:pt>
                <c:pt idx="7">
                  <c:v>0</c:v>
                </c:pt>
                <c:pt idx="8">
                  <c:v>9.0000000000000028E-3</c:v>
                </c:pt>
                <c:pt idx="9">
                  <c:v>3.3000000000000002E-2</c:v>
                </c:pt>
                <c:pt idx="10">
                  <c:v>3.0000000000000048E-3</c:v>
                </c:pt>
                <c:pt idx="11">
                  <c:v>3.0000000000000048E-3</c:v>
                </c:pt>
              </c:numCache>
            </c:numRef>
          </c:val>
        </c:ser>
        <c:ser>
          <c:idx val="2"/>
          <c:order val="2"/>
          <c:tx>
            <c:strRef>
              <c:f>Sheet1!$D$1</c:f>
              <c:strCache>
                <c:ptCount val="1"/>
                <c:pt idx="0">
                  <c:v>Cadium (mg/l)</c:v>
                </c:pt>
              </c:strCache>
            </c:strRef>
          </c:tx>
          <c:spPr>
            <a:solidFill>
              <a:schemeClr val="accent3"/>
            </a:solidFill>
            <a:ln>
              <a:noFill/>
            </a:ln>
            <a:effectLst/>
          </c:spPr>
          <c:cat>
            <c:strRef>
              <c:f>Sheet1!$A$2:$A$13</c:f>
              <c:strCache>
                <c:ptCount val="12"/>
                <c:pt idx="0">
                  <c:v>Sample 1</c:v>
                </c:pt>
                <c:pt idx="1">
                  <c:v>Sample 2</c:v>
                </c:pt>
                <c:pt idx="2">
                  <c:v>Sample 3</c:v>
                </c:pt>
                <c:pt idx="3">
                  <c:v>Sample 4</c:v>
                </c:pt>
                <c:pt idx="4">
                  <c:v>Sample 5</c:v>
                </c:pt>
                <c:pt idx="5">
                  <c:v>Sample 6</c:v>
                </c:pt>
                <c:pt idx="6">
                  <c:v>Sample 7</c:v>
                </c:pt>
                <c:pt idx="7">
                  <c:v>Sample 8</c:v>
                </c:pt>
                <c:pt idx="8">
                  <c:v>Sample 9</c:v>
                </c:pt>
                <c:pt idx="9">
                  <c:v>Sample 10</c:v>
                </c:pt>
                <c:pt idx="10">
                  <c:v>WHO</c:v>
                </c:pt>
                <c:pt idx="11">
                  <c:v>NAFDAC</c:v>
                </c:pt>
              </c:strCache>
            </c:strRef>
          </c:cat>
          <c:val>
            <c:numRef>
              <c:f>Sheet1!$D$2:$D$13</c:f>
              <c:numCache>
                <c:formatCode>General</c:formatCode>
                <c:ptCount val="12"/>
                <c:pt idx="0">
                  <c:v>7.900000000000014E-2</c:v>
                </c:pt>
                <c:pt idx="1">
                  <c:v>4.1000000000000009E-2</c:v>
                </c:pt>
                <c:pt idx="2">
                  <c:v>4.0000000000000022E-2</c:v>
                </c:pt>
                <c:pt idx="3">
                  <c:v>3.500000000000001E-2</c:v>
                </c:pt>
                <c:pt idx="4">
                  <c:v>4.2000000000000023E-2</c:v>
                </c:pt>
                <c:pt idx="5">
                  <c:v>5.2000000000000032E-2</c:v>
                </c:pt>
                <c:pt idx="6">
                  <c:v>2.9000000000000012E-2</c:v>
                </c:pt>
                <c:pt idx="7">
                  <c:v>3.6000000000000011E-2</c:v>
                </c:pt>
                <c:pt idx="8">
                  <c:v>4.8000000000000022E-2</c:v>
                </c:pt>
                <c:pt idx="9">
                  <c:v>4.7000000000000014E-2</c:v>
                </c:pt>
                <c:pt idx="10">
                  <c:v>2.0000000000000011E-2</c:v>
                </c:pt>
                <c:pt idx="11">
                  <c:v>2.0000000000000011E-2</c:v>
                </c:pt>
              </c:numCache>
            </c:numRef>
          </c:val>
        </c:ser>
        <c:ser>
          <c:idx val="3"/>
          <c:order val="3"/>
          <c:tx>
            <c:strRef>
              <c:f>Sheet1!$E$1</c:f>
              <c:strCache>
                <c:ptCount val="1"/>
                <c:pt idx="0">
                  <c:v>Mercury (mg/l)</c:v>
                </c:pt>
              </c:strCache>
            </c:strRef>
          </c:tx>
          <c:spPr>
            <a:solidFill>
              <a:schemeClr val="accent4"/>
            </a:solidFill>
            <a:ln>
              <a:noFill/>
            </a:ln>
            <a:effectLst/>
          </c:spPr>
          <c:cat>
            <c:strRef>
              <c:f>Sheet1!$A$2:$A$13</c:f>
              <c:strCache>
                <c:ptCount val="12"/>
                <c:pt idx="0">
                  <c:v>Sample 1</c:v>
                </c:pt>
                <c:pt idx="1">
                  <c:v>Sample 2</c:v>
                </c:pt>
                <c:pt idx="2">
                  <c:v>Sample 3</c:v>
                </c:pt>
                <c:pt idx="3">
                  <c:v>Sample 4</c:v>
                </c:pt>
                <c:pt idx="4">
                  <c:v>Sample 5</c:v>
                </c:pt>
                <c:pt idx="5">
                  <c:v>Sample 6</c:v>
                </c:pt>
                <c:pt idx="6">
                  <c:v>Sample 7</c:v>
                </c:pt>
                <c:pt idx="7">
                  <c:v>Sample 8</c:v>
                </c:pt>
                <c:pt idx="8">
                  <c:v>Sample 9</c:v>
                </c:pt>
                <c:pt idx="9">
                  <c:v>Sample 10</c:v>
                </c:pt>
                <c:pt idx="10">
                  <c:v>WHO</c:v>
                </c:pt>
                <c:pt idx="11">
                  <c:v>NAFDAC</c:v>
                </c:pt>
              </c:strCache>
            </c:strRef>
          </c:cat>
          <c:val>
            <c:numRef>
              <c:f>Sheet1!$E$2:$E$13</c:f>
              <c:numCache>
                <c:formatCode>General</c:formatCode>
                <c:ptCount val="12"/>
                <c:pt idx="0">
                  <c:v>0</c:v>
                </c:pt>
                <c:pt idx="1">
                  <c:v>0</c:v>
                </c:pt>
                <c:pt idx="2">
                  <c:v>0.37000000000000038</c:v>
                </c:pt>
                <c:pt idx="3">
                  <c:v>0.18800000000000031</c:v>
                </c:pt>
                <c:pt idx="4">
                  <c:v>0.41700000000000031</c:v>
                </c:pt>
                <c:pt idx="5">
                  <c:v>0</c:v>
                </c:pt>
                <c:pt idx="6">
                  <c:v>0</c:v>
                </c:pt>
                <c:pt idx="7">
                  <c:v>0</c:v>
                </c:pt>
                <c:pt idx="8">
                  <c:v>0</c:v>
                </c:pt>
                <c:pt idx="9">
                  <c:v>0</c:v>
                </c:pt>
                <c:pt idx="10">
                  <c:v>1.0000000000000024E-3</c:v>
                </c:pt>
                <c:pt idx="11">
                  <c:v>1.0000000000000024E-3</c:v>
                </c:pt>
              </c:numCache>
            </c:numRef>
          </c:val>
        </c:ser>
        <c:gapWidth val="219"/>
        <c:axId val="62937344"/>
        <c:axId val="84073088"/>
      </c:barChart>
      <c:catAx>
        <c:axId val="629373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73088"/>
        <c:crosses val="autoZero"/>
        <c:auto val="1"/>
        <c:lblAlgn val="ctr"/>
        <c:lblOffset val="100"/>
      </c:catAx>
      <c:valAx>
        <c:axId val="840730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9373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Lead PPM (mg/l)</c:v>
                </c:pt>
              </c:strCache>
            </c:strRef>
          </c:tx>
          <c:spPr>
            <a:solidFill>
              <a:schemeClr val="accent1"/>
            </a:solidFill>
            <a:ln>
              <a:noFill/>
            </a:ln>
            <a:effectLst/>
          </c:spPr>
          <c:cat>
            <c:strRef>
              <c:f>Sheet1!$A$2:$A$13</c:f>
              <c:strCache>
                <c:ptCount val="12"/>
                <c:pt idx="0">
                  <c:v>Sample 11</c:v>
                </c:pt>
                <c:pt idx="1">
                  <c:v>Sample 12</c:v>
                </c:pt>
                <c:pt idx="2">
                  <c:v>Sample 13</c:v>
                </c:pt>
                <c:pt idx="3">
                  <c:v>Sample 14</c:v>
                </c:pt>
                <c:pt idx="4">
                  <c:v>Sample 15</c:v>
                </c:pt>
                <c:pt idx="5">
                  <c:v>Sample 16</c:v>
                </c:pt>
                <c:pt idx="6">
                  <c:v>Sample 17</c:v>
                </c:pt>
                <c:pt idx="7">
                  <c:v>Sample 18</c:v>
                </c:pt>
                <c:pt idx="8">
                  <c:v>Sample 19</c:v>
                </c:pt>
                <c:pt idx="9">
                  <c:v>Sample 20</c:v>
                </c:pt>
                <c:pt idx="10">
                  <c:v>WHO</c:v>
                </c:pt>
                <c:pt idx="11">
                  <c:v>NAFDAC</c:v>
                </c:pt>
              </c:strCache>
            </c:strRef>
          </c:cat>
          <c:val>
            <c:numRef>
              <c:f>Sheet1!$B$2:$B$13</c:f>
              <c:numCache>
                <c:formatCode>General</c:formatCode>
                <c:ptCount val="12"/>
                <c:pt idx="0">
                  <c:v>0.1</c:v>
                </c:pt>
                <c:pt idx="1">
                  <c:v>0.24000000000000021</c:v>
                </c:pt>
                <c:pt idx="2">
                  <c:v>0</c:v>
                </c:pt>
                <c:pt idx="3">
                  <c:v>0.24500000000000027</c:v>
                </c:pt>
                <c:pt idx="4">
                  <c:v>0.24500000000000027</c:v>
                </c:pt>
                <c:pt idx="5">
                  <c:v>1.0000000000000005E-2</c:v>
                </c:pt>
                <c:pt idx="6">
                  <c:v>0.24500000000000027</c:v>
                </c:pt>
                <c:pt idx="7">
                  <c:v>1.0000000000000005E-2</c:v>
                </c:pt>
                <c:pt idx="8">
                  <c:v>0</c:v>
                </c:pt>
                <c:pt idx="9">
                  <c:v>0.24500000000000027</c:v>
                </c:pt>
                <c:pt idx="10">
                  <c:v>1.0000000000000005E-2</c:v>
                </c:pt>
                <c:pt idx="11">
                  <c:v>1.0000000000000005E-2</c:v>
                </c:pt>
              </c:numCache>
            </c:numRef>
          </c:val>
        </c:ser>
        <c:ser>
          <c:idx val="1"/>
          <c:order val="1"/>
          <c:tx>
            <c:strRef>
              <c:f>Sheet1!$C$1</c:f>
              <c:strCache>
                <c:ptCount val="1"/>
                <c:pt idx="0">
                  <c:v>Nickel (mg/l)</c:v>
                </c:pt>
              </c:strCache>
            </c:strRef>
          </c:tx>
          <c:spPr>
            <a:solidFill>
              <a:schemeClr val="accent2"/>
            </a:solidFill>
            <a:ln>
              <a:noFill/>
            </a:ln>
            <a:effectLst/>
          </c:spPr>
          <c:cat>
            <c:strRef>
              <c:f>Sheet1!$A$2:$A$13</c:f>
              <c:strCache>
                <c:ptCount val="12"/>
                <c:pt idx="0">
                  <c:v>Sample 11</c:v>
                </c:pt>
                <c:pt idx="1">
                  <c:v>Sample 12</c:v>
                </c:pt>
                <c:pt idx="2">
                  <c:v>Sample 13</c:v>
                </c:pt>
                <c:pt idx="3">
                  <c:v>Sample 14</c:v>
                </c:pt>
                <c:pt idx="4">
                  <c:v>Sample 15</c:v>
                </c:pt>
                <c:pt idx="5">
                  <c:v>Sample 16</c:v>
                </c:pt>
                <c:pt idx="6">
                  <c:v>Sample 17</c:v>
                </c:pt>
                <c:pt idx="7">
                  <c:v>Sample 18</c:v>
                </c:pt>
                <c:pt idx="8">
                  <c:v>Sample 19</c:v>
                </c:pt>
                <c:pt idx="9">
                  <c:v>Sample 20</c:v>
                </c:pt>
                <c:pt idx="10">
                  <c:v>WHO</c:v>
                </c:pt>
                <c:pt idx="11">
                  <c:v>NAFDAC</c:v>
                </c:pt>
              </c:strCache>
            </c:strRef>
          </c:cat>
          <c:val>
            <c:numRef>
              <c:f>Sheet1!$C$2:$C$13</c:f>
              <c:numCache>
                <c:formatCode>General</c:formatCode>
                <c:ptCount val="12"/>
                <c:pt idx="0">
                  <c:v>6.0000000000000032E-2</c:v>
                </c:pt>
                <c:pt idx="1">
                  <c:v>2.9000000000000012E-2</c:v>
                </c:pt>
                <c:pt idx="2">
                  <c:v>3.8000000000000006E-2</c:v>
                </c:pt>
                <c:pt idx="3">
                  <c:v>4.0000000000000022E-2</c:v>
                </c:pt>
                <c:pt idx="4">
                  <c:v>0</c:v>
                </c:pt>
                <c:pt idx="5">
                  <c:v>4.0000000000000022E-2</c:v>
                </c:pt>
                <c:pt idx="6">
                  <c:v>0</c:v>
                </c:pt>
                <c:pt idx="7">
                  <c:v>3.4000000000000002E-2</c:v>
                </c:pt>
                <c:pt idx="8">
                  <c:v>0</c:v>
                </c:pt>
                <c:pt idx="9">
                  <c:v>4.300000000000001E-2</c:v>
                </c:pt>
                <c:pt idx="10">
                  <c:v>3.0000000000000048E-3</c:v>
                </c:pt>
                <c:pt idx="11">
                  <c:v>3.0000000000000048E-3</c:v>
                </c:pt>
              </c:numCache>
            </c:numRef>
          </c:val>
        </c:ser>
        <c:ser>
          <c:idx val="2"/>
          <c:order val="2"/>
          <c:tx>
            <c:strRef>
              <c:f>Sheet1!$D$1</c:f>
              <c:strCache>
                <c:ptCount val="1"/>
                <c:pt idx="0">
                  <c:v>Cadium (mg/l)</c:v>
                </c:pt>
              </c:strCache>
            </c:strRef>
          </c:tx>
          <c:spPr>
            <a:solidFill>
              <a:schemeClr val="accent3"/>
            </a:solidFill>
            <a:ln>
              <a:noFill/>
            </a:ln>
            <a:effectLst/>
          </c:spPr>
          <c:cat>
            <c:strRef>
              <c:f>Sheet1!$A$2:$A$13</c:f>
              <c:strCache>
                <c:ptCount val="12"/>
                <c:pt idx="0">
                  <c:v>Sample 11</c:v>
                </c:pt>
                <c:pt idx="1">
                  <c:v>Sample 12</c:v>
                </c:pt>
                <c:pt idx="2">
                  <c:v>Sample 13</c:v>
                </c:pt>
                <c:pt idx="3">
                  <c:v>Sample 14</c:v>
                </c:pt>
                <c:pt idx="4">
                  <c:v>Sample 15</c:v>
                </c:pt>
                <c:pt idx="5">
                  <c:v>Sample 16</c:v>
                </c:pt>
                <c:pt idx="6">
                  <c:v>Sample 17</c:v>
                </c:pt>
                <c:pt idx="7">
                  <c:v>Sample 18</c:v>
                </c:pt>
                <c:pt idx="8">
                  <c:v>Sample 19</c:v>
                </c:pt>
                <c:pt idx="9">
                  <c:v>Sample 20</c:v>
                </c:pt>
                <c:pt idx="10">
                  <c:v>WHO</c:v>
                </c:pt>
                <c:pt idx="11">
                  <c:v>NAFDAC</c:v>
                </c:pt>
              </c:strCache>
            </c:strRef>
          </c:cat>
          <c:val>
            <c:numRef>
              <c:f>Sheet1!$D$2:$D$13</c:f>
              <c:numCache>
                <c:formatCode>General</c:formatCode>
                <c:ptCount val="12"/>
                <c:pt idx="0">
                  <c:v>3.0000000000000002E-2</c:v>
                </c:pt>
                <c:pt idx="1">
                  <c:v>4.2000000000000023E-2</c:v>
                </c:pt>
                <c:pt idx="2">
                  <c:v>3.0000000000000002E-2</c:v>
                </c:pt>
                <c:pt idx="3">
                  <c:v>4.8000000000000022E-2</c:v>
                </c:pt>
                <c:pt idx="4">
                  <c:v>3.0000000000000048E-3</c:v>
                </c:pt>
                <c:pt idx="5">
                  <c:v>0.60000000000000064</c:v>
                </c:pt>
                <c:pt idx="6">
                  <c:v>0.05</c:v>
                </c:pt>
                <c:pt idx="7">
                  <c:v>3.2000000000000042E-2</c:v>
                </c:pt>
                <c:pt idx="8">
                  <c:v>3.8000000000000006E-2</c:v>
                </c:pt>
                <c:pt idx="9">
                  <c:v>0.64200000000000124</c:v>
                </c:pt>
                <c:pt idx="10">
                  <c:v>2.0000000000000011E-2</c:v>
                </c:pt>
                <c:pt idx="11">
                  <c:v>2.0000000000000011E-2</c:v>
                </c:pt>
              </c:numCache>
            </c:numRef>
          </c:val>
        </c:ser>
        <c:ser>
          <c:idx val="3"/>
          <c:order val="3"/>
          <c:tx>
            <c:strRef>
              <c:f>Sheet1!$E$1</c:f>
              <c:strCache>
                <c:ptCount val="1"/>
                <c:pt idx="0">
                  <c:v>Mercury (mg/l)</c:v>
                </c:pt>
              </c:strCache>
            </c:strRef>
          </c:tx>
          <c:spPr>
            <a:solidFill>
              <a:schemeClr val="accent4"/>
            </a:solidFill>
            <a:ln>
              <a:noFill/>
            </a:ln>
            <a:effectLst/>
          </c:spPr>
          <c:cat>
            <c:strRef>
              <c:f>Sheet1!$A$2:$A$13</c:f>
              <c:strCache>
                <c:ptCount val="12"/>
                <c:pt idx="0">
                  <c:v>Sample 11</c:v>
                </c:pt>
                <c:pt idx="1">
                  <c:v>Sample 12</c:v>
                </c:pt>
                <c:pt idx="2">
                  <c:v>Sample 13</c:v>
                </c:pt>
                <c:pt idx="3">
                  <c:v>Sample 14</c:v>
                </c:pt>
                <c:pt idx="4">
                  <c:v>Sample 15</c:v>
                </c:pt>
                <c:pt idx="5">
                  <c:v>Sample 16</c:v>
                </c:pt>
                <c:pt idx="6">
                  <c:v>Sample 17</c:v>
                </c:pt>
                <c:pt idx="7">
                  <c:v>Sample 18</c:v>
                </c:pt>
                <c:pt idx="8">
                  <c:v>Sample 19</c:v>
                </c:pt>
                <c:pt idx="9">
                  <c:v>Sample 20</c:v>
                </c:pt>
                <c:pt idx="10">
                  <c:v>WHO</c:v>
                </c:pt>
                <c:pt idx="11">
                  <c:v>NAFDAC</c:v>
                </c:pt>
              </c:strCache>
            </c:strRef>
          </c:cat>
          <c:val>
            <c:numRef>
              <c:f>Sheet1!$E$2:$E$13</c:f>
              <c:numCache>
                <c:formatCode>General</c:formatCode>
                <c:ptCount val="12"/>
                <c:pt idx="0">
                  <c:v>0.30000000000000032</c:v>
                </c:pt>
                <c:pt idx="1">
                  <c:v>0.16800000000000001</c:v>
                </c:pt>
                <c:pt idx="2">
                  <c:v>0</c:v>
                </c:pt>
                <c:pt idx="3">
                  <c:v>0</c:v>
                </c:pt>
                <c:pt idx="4">
                  <c:v>0</c:v>
                </c:pt>
                <c:pt idx="5">
                  <c:v>0</c:v>
                </c:pt>
                <c:pt idx="6">
                  <c:v>0.31800000000000062</c:v>
                </c:pt>
                <c:pt idx="7">
                  <c:v>0.28000000000000008</c:v>
                </c:pt>
                <c:pt idx="8">
                  <c:v>0</c:v>
                </c:pt>
                <c:pt idx="9">
                  <c:v>0</c:v>
                </c:pt>
                <c:pt idx="10">
                  <c:v>1.0000000000000024E-3</c:v>
                </c:pt>
                <c:pt idx="11">
                  <c:v>1.0000000000000024E-3</c:v>
                </c:pt>
              </c:numCache>
            </c:numRef>
          </c:val>
        </c:ser>
        <c:gapWidth val="219"/>
        <c:overlap val="-27"/>
        <c:axId val="109770624"/>
        <c:axId val="109772160"/>
      </c:barChart>
      <c:catAx>
        <c:axId val="1097706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772160"/>
        <c:crosses val="autoZero"/>
        <c:auto val="1"/>
        <c:lblAlgn val="ctr"/>
        <c:lblOffset val="100"/>
      </c:catAx>
      <c:valAx>
        <c:axId val="1097721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7706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BF2BB-0BA9-4001-8C48-F9CDC986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8326</TotalTime>
  <Pages>55</Pages>
  <Words>11885</Words>
  <Characters>67750</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2018-07-21T01:09:00Z</dcterms:created>
  <dcterms:modified xsi:type="dcterms:W3CDTF">2018-08-17T19:03:00Z</dcterms:modified>
</cp:coreProperties>
</file>